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72917" w14:textId="15CFF561" w:rsidR="00475510" w:rsidRPr="00106E34" w:rsidRDefault="005A3D77" w:rsidP="000F4714">
      <w:pPr>
        <w:tabs>
          <w:tab w:val="left" w:pos="4086"/>
        </w:tabs>
        <w:spacing w:after="360"/>
        <w:jc w:val="both"/>
        <w:rPr>
          <w:rFonts w:ascii="Segoe UI" w:hAnsi="Segoe UI" w:cs="Segoe UI"/>
          <w:color w:val="222223"/>
        </w:rPr>
        <w:sectPr w:rsidR="00475510" w:rsidRPr="00106E34" w:rsidSect="00ED5FFF">
          <w:headerReference w:type="default" r:id="rId11"/>
          <w:footerReference w:type="default" r:id="rId12"/>
          <w:pgSz w:w="11907" w:h="16840" w:code="9"/>
          <w:pgMar w:top="1418" w:right="851" w:bottom="1134" w:left="851" w:header="567" w:footer="567" w:gutter="0"/>
          <w:cols w:space="720"/>
          <w:docGrid w:linePitch="326"/>
        </w:sectPr>
      </w:pPr>
      <w:bookmarkStart w:id="0" w:name="_Hlk516665888"/>
      <w:bookmarkStart w:id="1" w:name="CoverBackground"/>
      <w:bookmarkStart w:id="2" w:name="_Toc362356965"/>
      <w:bookmarkStart w:id="3" w:name="_Toc363061057"/>
      <w:bookmarkStart w:id="4" w:name="_Toc366103504"/>
      <w:bookmarkStart w:id="5" w:name="_Toc366103668"/>
      <w:bookmarkStart w:id="6" w:name="ContentsTitle"/>
      <w:bookmarkStart w:id="7" w:name="_Toc367264610"/>
      <w:bookmarkStart w:id="8" w:name="_Toc367264708"/>
      <w:bookmarkStart w:id="9" w:name="ContentsPAGE"/>
      <w:bookmarkEnd w:id="0"/>
      <w:bookmarkEnd w:id="1"/>
      <w:r w:rsidRPr="005A3D77">
        <w:rPr>
          <w:rFonts w:ascii="Segoe UI" w:hAnsi="Segoe UI" w:cs="Segoe UI"/>
          <w:noProof/>
        </w:rPr>
        <w:drawing>
          <wp:anchor distT="0" distB="0" distL="114300" distR="114300" simplePos="0" relativeHeight="251671552" behindDoc="0" locked="0" layoutInCell="1" allowOverlap="1" wp14:anchorId="61D8F651" wp14:editId="3DD27020">
            <wp:simplePos x="0" y="0"/>
            <wp:positionH relativeFrom="margin">
              <wp:posOffset>5465445</wp:posOffset>
            </wp:positionH>
            <wp:positionV relativeFrom="page">
              <wp:posOffset>615315</wp:posOffset>
            </wp:positionV>
            <wp:extent cx="1009650" cy="287655"/>
            <wp:effectExtent l="0" t="0" r="0" b="0"/>
            <wp:wrapNone/>
            <wp:docPr id="13" name="Logo" descr="C:\Visual identity\DesignersPack_2July2010\ArupBrandElements\Logo\ArupLogo2010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C:\Visual identity\DesignersPack_2July2010\ArupBrandElements\Logo\ArupLogo2010_k.jpg"/>
                    <pic:cNvPicPr>
                      <a:picLocks noChangeAspect="1" noChangeArrowheads="1"/>
                    </pic:cNvPicPr>
                  </pic:nvPicPr>
                  <pic:blipFill>
                    <a:blip r:embed="rId13" cstate="print">
                      <a:clrChange>
                        <a:clrFrom>
                          <a:srgbClr val="FFFFFE"/>
                        </a:clrFrom>
                        <a:clrTo>
                          <a:srgbClr val="FFFFFE">
                            <a:alpha val="0"/>
                          </a:srgbClr>
                        </a:clrTo>
                      </a:clrChange>
                      <a:lum bright="100000"/>
                      <a:extLst>
                        <a:ext uri="{28A0092B-C50C-407E-A947-70E740481C1C}">
                          <a14:useLocalDpi xmlns:a14="http://schemas.microsoft.com/office/drawing/2010/main" val="0"/>
                        </a:ext>
                      </a:extLst>
                    </a:blip>
                    <a:srcRect/>
                    <a:stretch>
                      <a:fillRect/>
                    </a:stretch>
                  </pic:blipFill>
                  <pic:spPr bwMode="auto">
                    <a:xfrm>
                      <a:off x="0" y="0"/>
                      <a:ext cx="1009650" cy="287655"/>
                    </a:xfrm>
                    <a:prstGeom prst="rect">
                      <a:avLst/>
                    </a:prstGeom>
                    <a:noFill/>
                  </pic:spPr>
                </pic:pic>
              </a:graphicData>
            </a:graphic>
            <wp14:sizeRelH relativeFrom="page">
              <wp14:pctWidth>0</wp14:pctWidth>
            </wp14:sizeRelH>
            <wp14:sizeRelV relativeFrom="page">
              <wp14:pctHeight>0</wp14:pctHeight>
            </wp14:sizeRelV>
          </wp:anchor>
        </w:drawing>
      </w:r>
      <w:r w:rsidRPr="005A3D77">
        <w:rPr>
          <w:rFonts w:ascii="Segoe UI" w:hAnsi="Segoe UI" w:cs="Segoe UI"/>
          <w:noProof/>
        </w:rPr>
        <w:drawing>
          <wp:anchor distT="0" distB="0" distL="114300" distR="114300" simplePos="0" relativeHeight="251672576" behindDoc="0" locked="0" layoutInCell="1" allowOverlap="1" wp14:anchorId="3750879B" wp14:editId="54D9AD19">
            <wp:simplePos x="0" y="0"/>
            <wp:positionH relativeFrom="margin">
              <wp:posOffset>-5054</wp:posOffset>
            </wp:positionH>
            <wp:positionV relativeFrom="paragraph">
              <wp:posOffset>-369418</wp:posOffset>
            </wp:positionV>
            <wp:extent cx="2428875" cy="456565"/>
            <wp:effectExtent l="0" t="0" r="952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28875" cy="456565"/>
                    </a:xfrm>
                    <a:prstGeom prst="rect">
                      <a:avLst/>
                    </a:prstGeom>
                    <a:noFill/>
                    <a:ln>
                      <a:noFill/>
                    </a:ln>
                  </pic:spPr>
                </pic:pic>
              </a:graphicData>
            </a:graphic>
          </wp:anchor>
        </w:drawing>
      </w:r>
      <w:r w:rsidR="000F4714" w:rsidRPr="00106E34">
        <w:rPr>
          <w:rFonts w:ascii="Segoe UI" w:hAnsi="Segoe UI" w:cs="Segoe UI"/>
          <w:noProof/>
        </w:rPr>
        <w:tab/>
      </w:r>
    </w:p>
    <w:bookmarkStart w:id="10" w:name="_Hlk505870802"/>
    <w:bookmarkStart w:id="11" w:name="_Hlk520473047"/>
    <w:bookmarkEnd w:id="10"/>
    <w:bookmarkEnd w:id="11"/>
    <w:p w14:paraId="4100150F" w14:textId="4D366498" w:rsidR="00475510" w:rsidRPr="00106E34" w:rsidRDefault="006D5D5E" w:rsidP="000F4714">
      <w:pPr>
        <w:tabs>
          <w:tab w:val="left" w:pos="7258"/>
        </w:tabs>
        <w:jc w:val="both"/>
        <w:rPr>
          <w:rFonts w:ascii="Segoe UI" w:hAnsi="Segoe UI" w:cs="Segoe UI"/>
        </w:rPr>
      </w:pPr>
      <w:r w:rsidRPr="00106E34">
        <w:rPr>
          <w:rFonts w:ascii="Segoe UI" w:hAnsi="Segoe UI" w:cs="Segoe UI"/>
          <w:noProof/>
          <w:color w:val="222223"/>
        </w:rPr>
        <w:lastRenderedPageBreak/>
        <mc:AlternateContent>
          <mc:Choice Requires="wps">
            <w:drawing>
              <wp:anchor distT="0" distB="0" distL="114300" distR="114300" simplePos="0" relativeHeight="251676672" behindDoc="0" locked="0" layoutInCell="1" allowOverlap="1" wp14:anchorId="22B0BF97" wp14:editId="737EAFD5">
                <wp:simplePos x="0" y="0"/>
                <wp:positionH relativeFrom="margin">
                  <wp:posOffset>-6985</wp:posOffset>
                </wp:positionH>
                <wp:positionV relativeFrom="paragraph">
                  <wp:posOffset>6102985</wp:posOffset>
                </wp:positionV>
                <wp:extent cx="2933700" cy="561975"/>
                <wp:effectExtent l="0" t="0" r="0" b="9525"/>
                <wp:wrapNone/>
                <wp:docPr id="19"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2933700" cy="561975"/>
                        </a:xfrm>
                        <a:prstGeom prst="rect">
                          <a:avLst/>
                        </a:prstGeom>
                        <a:solidFill>
                          <a:schemeClr val="accent3"/>
                        </a:solidFill>
                      </wps:spPr>
                      <wps:txbx>
                        <w:txbxContent>
                          <w:p w14:paraId="208BE858" w14:textId="29B32C4F" w:rsidR="00500601" w:rsidRPr="00211541" w:rsidRDefault="00500601" w:rsidP="006D5D5E">
                            <w:pPr>
                              <w:pStyle w:val="NormalWeb"/>
                              <w:spacing w:before="0" w:beforeAutospacing="0" w:after="0" w:afterAutospacing="0" w:line="820" w:lineRule="exact"/>
                              <w:rPr>
                                <w:rFonts w:ascii="Segoe UI" w:hAnsi="Segoe UI" w:cs="Segoe UI"/>
                                <w:b/>
                                <w:sz w:val="54"/>
                                <w:szCs w:val="54"/>
                              </w:rPr>
                            </w:pPr>
                            <w:r w:rsidRPr="00211541">
                              <w:rPr>
                                <w:rFonts w:ascii="Segoe UI" w:hAnsi="Segoe UI" w:cs="Segoe UI"/>
                                <w:b/>
                                <w:sz w:val="54"/>
                                <w:szCs w:val="54"/>
                              </w:rPr>
                              <w:t>C</w:t>
                            </w:r>
                            <w:r>
                              <w:rPr>
                                <w:rFonts w:ascii="Segoe UI" w:hAnsi="Segoe UI" w:cs="Segoe UI"/>
                                <w:b/>
                                <w:sz w:val="54"/>
                                <w:szCs w:val="54"/>
                              </w:rPr>
                              <w:t>ustomer survey</w:t>
                            </w:r>
                          </w:p>
                        </w:txbxContent>
                      </wps:txbx>
                      <wps:bodyPr wrap="square" lIns="82819" tIns="72000" rIns="82819" bIns="0" rtlCol="0" anchor="ctr">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B0BF97" id="Title 5" o:spid="_x0000_s1026" style="position:absolute;left:0;text-align:left;margin-left:-.55pt;margin-top:480.55pt;width:231pt;height:44.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" fillcolor="#1b365d [3206]" stroked="f">
                <o:lock v:ext="edit" grouping="t"/>
                <v:textbox inset="2.30053mm,2mm,2.30053mm,0">
                  <w:txbxContent>
                    <w:p w14:paraId="208BE858" w14:textId="29B32C4F" w:rsidR="00500601" w:rsidRPr="00211541" w:rsidRDefault="00500601" w:rsidP="006D5D5E">
                      <w:pPr>
                        <w:pStyle w:val="NormalWeb"/>
                        <w:spacing w:before="0" w:beforeAutospacing="0" w:after="0" w:afterAutospacing="0" w:line="820" w:lineRule="exact"/>
                        <w:rPr>
                          <w:rFonts w:ascii="Segoe UI" w:hAnsi="Segoe UI" w:cs="Segoe UI"/>
                          <w:b/>
                          <w:sz w:val="54"/>
                          <w:szCs w:val="54"/>
                        </w:rPr>
                      </w:pPr>
                      <w:r w:rsidRPr="00211541">
                        <w:rPr>
                          <w:rFonts w:ascii="Segoe UI" w:hAnsi="Segoe UI" w:cs="Segoe UI"/>
                          <w:b/>
                          <w:sz w:val="54"/>
                          <w:szCs w:val="54"/>
                        </w:rPr>
                        <w:t>C</w:t>
                      </w:r>
                      <w:r>
                        <w:rPr>
                          <w:rFonts w:ascii="Segoe UI" w:hAnsi="Segoe UI" w:cs="Segoe UI"/>
                          <w:b/>
                          <w:sz w:val="54"/>
                          <w:szCs w:val="54"/>
                        </w:rPr>
                        <w:t>ustomer survey</w:t>
                      </w:r>
                    </w:p>
                  </w:txbxContent>
                </v:textbox>
                <w10:wrap anchorx="margin"/>
              </v:rect>
            </w:pict>
          </mc:Fallback>
        </mc:AlternateContent>
      </w:r>
      <w:r w:rsidRPr="00106E34">
        <w:rPr>
          <w:rFonts w:ascii="Segoe UI" w:hAnsi="Segoe UI" w:cs="Segoe UI"/>
          <w:noProof/>
          <w:color w:val="222223"/>
        </w:rPr>
        <mc:AlternateContent>
          <mc:Choice Requires="wps">
            <w:drawing>
              <wp:anchor distT="0" distB="0" distL="114300" distR="114300" simplePos="0" relativeHeight="251663360" behindDoc="0" locked="0" layoutInCell="1" allowOverlap="1" wp14:anchorId="16EA15D2" wp14:editId="6E541044">
                <wp:simplePos x="0" y="0"/>
                <wp:positionH relativeFrom="margin">
                  <wp:posOffset>2540</wp:posOffset>
                </wp:positionH>
                <wp:positionV relativeFrom="paragraph">
                  <wp:posOffset>4836160</wp:posOffset>
                </wp:positionV>
                <wp:extent cx="5105400" cy="561975"/>
                <wp:effectExtent l="0" t="0" r="0" b="9525"/>
                <wp:wrapNone/>
                <wp:docPr id="55"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5105400" cy="561975"/>
                        </a:xfrm>
                        <a:prstGeom prst="rect">
                          <a:avLst/>
                        </a:prstGeom>
                        <a:solidFill>
                          <a:schemeClr val="accent3"/>
                        </a:solidFill>
                      </wps:spPr>
                      <wps:txbx>
                        <w:txbxContent>
                          <w:p w14:paraId="05646D89" w14:textId="7A27C4F2" w:rsidR="00500601" w:rsidRPr="00211541" w:rsidRDefault="00500601" w:rsidP="00967C6A">
                            <w:pPr>
                              <w:pStyle w:val="NormalWeb"/>
                              <w:spacing w:before="0" w:beforeAutospacing="0" w:after="0" w:afterAutospacing="0" w:line="820" w:lineRule="exact"/>
                              <w:rPr>
                                <w:rFonts w:ascii="Segoe UI" w:hAnsi="Segoe UI" w:cs="Segoe UI"/>
                                <w:b/>
                                <w:sz w:val="54"/>
                                <w:szCs w:val="54"/>
                              </w:rPr>
                            </w:pPr>
                            <w:r>
                              <w:rPr>
                                <w:rFonts w:ascii="Segoe UI" w:hAnsi="Segoe UI" w:cs="Segoe UI"/>
                                <w:b/>
                                <w:sz w:val="54"/>
                                <w:szCs w:val="54"/>
                              </w:rPr>
                              <w:t>Revised draft Water Resources</w:t>
                            </w:r>
                          </w:p>
                        </w:txbxContent>
                      </wps:txbx>
                      <wps:bodyPr wrap="square" lIns="82819" tIns="72000" rIns="82819" bIns="0" rtlCol="0" anchor="ctr">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EA15D2" id="_x0000_s1027" style="position:absolute;left:0;text-align:left;margin-left:.2pt;margin-top:380.8pt;width:402pt;height:44.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" fillcolor="#1b365d [3206]" stroked="f">
                <o:lock v:ext="edit" grouping="t"/>
                <v:textbox inset="2.30053mm,2mm,2.30053mm,0">
                  <w:txbxContent>
                    <w:p w14:paraId="05646D89" w14:textId="7A27C4F2" w:rsidR="00500601" w:rsidRPr="00211541" w:rsidRDefault="00500601" w:rsidP="00967C6A">
                      <w:pPr>
                        <w:pStyle w:val="NormalWeb"/>
                        <w:spacing w:before="0" w:beforeAutospacing="0" w:after="0" w:afterAutospacing="0" w:line="820" w:lineRule="exact"/>
                        <w:rPr>
                          <w:rFonts w:ascii="Segoe UI" w:hAnsi="Segoe UI" w:cs="Segoe UI"/>
                          <w:b/>
                          <w:sz w:val="54"/>
                          <w:szCs w:val="54"/>
                        </w:rPr>
                      </w:pPr>
                      <w:r>
                        <w:rPr>
                          <w:rFonts w:ascii="Segoe UI" w:hAnsi="Segoe UI" w:cs="Segoe UI"/>
                          <w:b/>
                          <w:sz w:val="54"/>
                          <w:szCs w:val="54"/>
                        </w:rPr>
                        <w:t>Revised draft Water Resources</w:t>
                      </w:r>
                    </w:p>
                  </w:txbxContent>
                </v:textbox>
                <w10:wrap anchorx="margin"/>
              </v:rect>
            </w:pict>
          </mc:Fallback>
        </mc:AlternateContent>
      </w:r>
      <w:r w:rsidRPr="00106E34">
        <w:rPr>
          <w:rFonts w:ascii="Segoe UI" w:hAnsi="Segoe UI" w:cs="Segoe UI"/>
          <w:noProof/>
          <w:color w:val="222223"/>
        </w:rPr>
        <mc:AlternateContent>
          <mc:Choice Requires="wps">
            <w:drawing>
              <wp:anchor distT="0" distB="0" distL="114300" distR="114300" simplePos="0" relativeHeight="251674624" behindDoc="0" locked="0" layoutInCell="1" allowOverlap="1" wp14:anchorId="458BCAEE" wp14:editId="1C1F333B">
                <wp:simplePos x="0" y="0"/>
                <wp:positionH relativeFrom="margin">
                  <wp:posOffset>2540</wp:posOffset>
                </wp:positionH>
                <wp:positionV relativeFrom="paragraph">
                  <wp:posOffset>5464810</wp:posOffset>
                </wp:positionV>
                <wp:extent cx="5038725" cy="571500"/>
                <wp:effectExtent l="0" t="0" r="9525" b="0"/>
                <wp:wrapNone/>
                <wp:docPr id="18"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5038725" cy="571500"/>
                        </a:xfrm>
                        <a:prstGeom prst="rect">
                          <a:avLst/>
                        </a:prstGeom>
                        <a:solidFill>
                          <a:schemeClr val="accent3"/>
                        </a:solidFill>
                      </wps:spPr>
                      <wps:txbx>
                        <w:txbxContent>
                          <w:p w14:paraId="66B89167" w14:textId="61082177" w:rsidR="00500601" w:rsidRPr="00211541" w:rsidRDefault="00500601" w:rsidP="006D5D5E">
                            <w:pPr>
                              <w:pStyle w:val="NormalWeb"/>
                              <w:spacing w:before="0" w:beforeAutospacing="0" w:after="0" w:afterAutospacing="0" w:line="820" w:lineRule="exact"/>
                              <w:rPr>
                                <w:rFonts w:ascii="Segoe UI" w:hAnsi="Segoe UI" w:cs="Segoe UI"/>
                                <w:b/>
                                <w:sz w:val="54"/>
                                <w:szCs w:val="54"/>
                              </w:rPr>
                            </w:pPr>
                            <w:r>
                              <w:rPr>
                                <w:rFonts w:ascii="Segoe UI" w:hAnsi="Segoe UI" w:cs="Segoe UI"/>
                                <w:b/>
                                <w:sz w:val="54"/>
                                <w:szCs w:val="54"/>
                              </w:rPr>
                              <w:t>Management Plan (</w:t>
                            </w:r>
                            <w:proofErr w:type="spellStart"/>
                            <w:r>
                              <w:rPr>
                                <w:rFonts w:ascii="Segoe UI" w:hAnsi="Segoe UI" w:cs="Segoe UI"/>
                                <w:b/>
                                <w:sz w:val="54"/>
                                <w:szCs w:val="54"/>
                              </w:rPr>
                              <w:t>rdWRMP</w:t>
                            </w:r>
                            <w:proofErr w:type="spellEnd"/>
                            <w:r>
                              <w:rPr>
                                <w:rFonts w:ascii="Segoe UI" w:hAnsi="Segoe UI" w:cs="Segoe UI"/>
                                <w:b/>
                                <w:sz w:val="54"/>
                                <w:szCs w:val="54"/>
                              </w:rPr>
                              <w:t xml:space="preserve">): </w:t>
                            </w:r>
                          </w:p>
                        </w:txbxContent>
                      </wps:txbx>
                      <wps:bodyPr wrap="square" lIns="82819" tIns="72000" rIns="82819" bIns="0" rtlCol="0" anchor="ctr">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8BCAEE" id="_x0000_s1028" style="position:absolute;left:0;text-align:left;margin-left:.2pt;margin-top:430.3pt;width:396.75pt;height: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" fillcolor="#1b365d [3206]" stroked="f">
                <o:lock v:ext="edit" grouping="t"/>
                <v:textbox inset="2.30053mm,2mm,2.30053mm,0">
                  <w:txbxContent>
                    <w:p w14:paraId="66B89167" w14:textId="61082177" w:rsidR="00500601" w:rsidRPr="00211541" w:rsidRDefault="00500601" w:rsidP="006D5D5E">
                      <w:pPr>
                        <w:pStyle w:val="NormalWeb"/>
                        <w:spacing w:before="0" w:beforeAutospacing="0" w:after="0" w:afterAutospacing="0" w:line="820" w:lineRule="exact"/>
                        <w:rPr>
                          <w:rFonts w:ascii="Segoe UI" w:hAnsi="Segoe UI" w:cs="Segoe UI"/>
                          <w:b/>
                          <w:sz w:val="54"/>
                          <w:szCs w:val="54"/>
                        </w:rPr>
                      </w:pPr>
                      <w:r>
                        <w:rPr>
                          <w:rFonts w:ascii="Segoe UI" w:hAnsi="Segoe UI" w:cs="Segoe UI"/>
                          <w:b/>
                          <w:sz w:val="54"/>
                          <w:szCs w:val="54"/>
                        </w:rPr>
                        <w:t xml:space="preserve">Management Plan (rdWRMP): </w:t>
                      </w:r>
                    </w:p>
                  </w:txbxContent>
                </v:textbox>
                <w10:wrap anchorx="margin"/>
              </v:rect>
            </w:pict>
          </mc:Fallback>
        </mc:AlternateContent>
      </w:r>
      <w:r w:rsidRPr="00106E34">
        <w:rPr>
          <w:rFonts w:ascii="Segoe UI" w:hAnsi="Segoe UI" w:cs="Segoe UI"/>
          <w:noProof/>
          <w:color w:val="222223"/>
        </w:rPr>
        <w:drawing>
          <wp:anchor distT="0" distB="0" distL="114300" distR="114300" simplePos="0" relativeHeight="251661312" behindDoc="0" locked="0" layoutInCell="1" allowOverlap="1" wp14:anchorId="57CC2192" wp14:editId="7A82A1B2">
            <wp:simplePos x="0" y="0"/>
            <wp:positionH relativeFrom="margin">
              <wp:posOffset>104140</wp:posOffset>
            </wp:positionH>
            <wp:positionV relativeFrom="page">
              <wp:posOffset>2446655</wp:posOffset>
            </wp:positionV>
            <wp:extent cx="1638505" cy="509472"/>
            <wp:effectExtent l="0" t="0" r="0" b="5080"/>
            <wp:wrapNone/>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8505" cy="509472"/>
                    </a:xfrm>
                    <a:prstGeom prst="rect">
                      <a:avLst/>
                    </a:prstGeom>
                    <a:noFill/>
                  </pic:spPr>
                </pic:pic>
              </a:graphicData>
            </a:graphic>
            <wp14:sizeRelH relativeFrom="page">
              <wp14:pctWidth>0</wp14:pctWidth>
            </wp14:sizeRelH>
            <wp14:sizeRelV relativeFrom="page">
              <wp14:pctHeight>0</wp14:pctHeight>
            </wp14:sizeRelV>
          </wp:anchor>
        </w:drawing>
      </w:r>
      <w:r w:rsidRPr="00106E34">
        <w:rPr>
          <w:rFonts w:ascii="Segoe UI" w:hAnsi="Segoe UI" w:cs="Segoe UI"/>
          <w:noProof/>
          <w:color w:val="222223"/>
        </w:rPr>
        <mc:AlternateContent>
          <mc:Choice Requires="wps">
            <w:drawing>
              <wp:anchor distT="0" distB="0" distL="114300" distR="114300" simplePos="0" relativeHeight="251660288" behindDoc="0" locked="0" layoutInCell="1" allowOverlap="1" wp14:anchorId="49444861" wp14:editId="0082205B">
                <wp:simplePos x="0" y="0"/>
                <wp:positionH relativeFrom="margin">
                  <wp:posOffset>57150</wp:posOffset>
                </wp:positionH>
                <wp:positionV relativeFrom="paragraph">
                  <wp:posOffset>1124585</wp:posOffset>
                </wp:positionV>
                <wp:extent cx="1740535" cy="577621"/>
                <wp:effectExtent l="0" t="0" r="12065" b="13335"/>
                <wp:wrapNone/>
                <wp:docPr id="45" name="Rectangle 45"/>
                <wp:cNvGraphicFramePr/>
                <a:graphic xmlns:a="http://schemas.openxmlformats.org/drawingml/2006/main">
                  <a:graphicData uri="http://schemas.microsoft.com/office/word/2010/wordprocessingShape">
                    <wps:wsp>
                      <wps:cNvSpPr/>
                      <wps:spPr>
                        <a:xfrm>
                          <a:off x="0" y="0"/>
                          <a:ext cx="1740535" cy="5776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C1536" w14:textId="15AE09D5" w:rsidR="00500601" w:rsidRDefault="00500601" w:rsidP="00967C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444861" id="Rectangle 45" o:spid="_x0000_s1029" style="position:absolute;left:0;text-align:left;margin-left:4.5pt;margin-top:88.55pt;width:137.05pt;height:4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" fillcolor="white [3212]" strokecolor="white [3212]" strokeweight="2pt">
                <v:textbox>
                  <w:txbxContent>
                    <w:p w14:paraId="09CC1536" w14:textId="15AE09D5" w:rsidR="00500601" w:rsidRDefault="00500601" w:rsidP="00967C6A">
                      <w:pPr>
                        <w:jc w:val="center"/>
                      </w:pPr>
                    </w:p>
                  </w:txbxContent>
                </v:textbox>
                <w10:wrap anchorx="margin"/>
              </v:rect>
            </w:pict>
          </mc:Fallback>
        </mc:AlternateContent>
      </w:r>
      <w:r w:rsidR="00DD43A6" w:rsidRPr="00106E34">
        <w:rPr>
          <w:rFonts w:ascii="Segoe UI" w:hAnsi="Segoe UI" w:cs="Segoe UI"/>
          <w:noProof/>
          <w:color w:val="222223"/>
        </w:rPr>
        <mc:AlternateContent>
          <mc:Choice Requires="wps">
            <w:drawing>
              <wp:anchor distT="0" distB="0" distL="114300" distR="114300" simplePos="0" relativeHeight="251664384" behindDoc="0" locked="0" layoutInCell="1" allowOverlap="1" wp14:anchorId="18AEF234" wp14:editId="4D0AD4F1">
                <wp:simplePos x="0" y="0"/>
                <wp:positionH relativeFrom="margin">
                  <wp:posOffset>57785</wp:posOffset>
                </wp:positionH>
                <wp:positionV relativeFrom="paragraph">
                  <wp:posOffset>7714735</wp:posOffset>
                </wp:positionV>
                <wp:extent cx="1438275" cy="336499"/>
                <wp:effectExtent l="0" t="0" r="28575" b="26035"/>
                <wp:wrapNone/>
                <wp:docPr id="58" name="Text Placeholder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gray">
                        <a:xfrm>
                          <a:off x="0" y="0"/>
                          <a:ext cx="1438275" cy="336499"/>
                        </a:xfrm>
                        <a:prstGeom prst="rect">
                          <a:avLst/>
                        </a:prstGeom>
                        <a:solidFill>
                          <a:srgbClr val="0070C0"/>
                        </a:solidFill>
                        <a:ln>
                          <a:solidFill>
                            <a:srgbClr val="0070C0"/>
                          </a:solidFill>
                        </a:ln>
                      </wps:spPr>
                      <wps:txbx>
                        <w:txbxContent>
                          <w:p w14:paraId="19EB3DC5" w14:textId="27F685D5" w:rsidR="00500601" w:rsidRPr="00ED5FFF" w:rsidRDefault="00500601" w:rsidP="00ED5FFF">
                            <w:pPr>
                              <w:pStyle w:val="NormalWeb"/>
                              <w:spacing w:before="0" w:beforeAutospacing="0" w:after="0" w:afterAutospacing="0"/>
                              <w:rPr>
                                <w:rFonts w:ascii="Segoe UI" w:hAnsi="Segoe UI" w:cs="Segoe UI"/>
                                <w:b/>
                                <w:color w:val="FFFFFF" w:themeColor="background1"/>
                              </w:rPr>
                            </w:pPr>
                            <w:r>
                              <w:rPr>
                                <w:rFonts w:ascii="Segoe UI" w:hAnsi="Segoe UI" w:cs="Segoe UI"/>
                                <w:b/>
                                <w:color w:val="FFFFFF" w:themeColor="background1"/>
                                <w:kern w:val="24"/>
                                <w:sz w:val="42"/>
                                <w:szCs w:val="42"/>
                              </w:rPr>
                              <w:t>April</w:t>
                            </w:r>
                            <w:r w:rsidRPr="00ED5FFF">
                              <w:rPr>
                                <w:rFonts w:ascii="Segoe UI" w:hAnsi="Segoe UI" w:cs="Segoe UI"/>
                                <w:b/>
                                <w:color w:val="FFFFFF" w:themeColor="background1"/>
                                <w:kern w:val="24"/>
                                <w:sz w:val="42"/>
                                <w:szCs w:val="42"/>
                              </w:rPr>
                              <w:t xml:space="preserve"> 2019</w:t>
                            </w:r>
                          </w:p>
                        </w:txbxContent>
                      </wps:txbx>
                      <wps:bodyPr vert="horz" wrap="square" lIns="72000" tIns="0" rIns="0" bIns="0" rtlCol="0">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AEF234" id="_x0000_t202" coordsize="21600,21600" o:spt="202" path="m,l,21600r21600,l21600,xe">
                <v:stroke joinstyle="miter"/>
                <v:path gradientshapeok="t" o:connecttype="rect"/>
              </v:shapetype>
              <v:shape id="Text Placeholder 8" o:spid="_x0000_s1030" type="#_x0000_t202" style="position:absolute;left:0;text-align:left;margin-left:4.55pt;margin-top:607.45pt;width:113.25pt;height:2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" fillcolor="#0070c0" strokecolor="#0070c0">
                <v:path arrowok="t"/>
                <v:textbox inset="2mm,0,0,0">
                  <w:txbxContent>
                    <w:p w14:paraId="19EB3DC5" w14:textId="27F685D5" w:rsidR="00500601" w:rsidRPr="00ED5FFF" w:rsidRDefault="00500601" w:rsidP="00ED5FFF">
                      <w:pPr>
                        <w:pStyle w:val="NormalWeb"/>
                        <w:spacing w:before="0" w:beforeAutospacing="0" w:after="0" w:afterAutospacing="0"/>
                        <w:rPr>
                          <w:rFonts w:ascii="Segoe UI" w:hAnsi="Segoe UI" w:cs="Segoe UI"/>
                          <w:b/>
                          <w:color w:val="FFFFFF" w:themeColor="background1"/>
                        </w:rPr>
                      </w:pPr>
                      <w:r>
                        <w:rPr>
                          <w:rFonts w:ascii="Segoe UI" w:hAnsi="Segoe UI" w:cs="Segoe UI"/>
                          <w:b/>
                          <w:color w:val="FFFFFF" w:themeColor="background1"/>
                          <w:kern w:val="24"/>
                          <w:sz w:val="42"/>
                          <w:szCs w:val="42"/>
                        </w:rPr>
                        <w:t>April</w:t>
                      </w:r>
                      <w:r w:rsidRPr="00ED5FFF">
                        <w:rPr>
                          <w:rFonts w:ascii="Segoe UI" w:hAnsi="Segoe UI" w:cs="Segoe UI"/>
                          <w:b/>
                          <w:color w:val="FFFFFF" w:themeColor="background1"/>
                          <w:kern w:val="24"/>
                          <w:sz w:val="42"/>
                          <w:szCs w:val="42"/>
                        </w:rPr>
                        <w:t xml:space="preserve"> 2019</w:t>
                      </w:r>
                    </w:p>
                  </w:txbxContent>
                </v:textbox>
                <w10:wrap anchorx="margin"/>
              </v:shape>
            </w:pict>
          </mc:Fallback>
        </mc:AlternateContent>
      </w:r>
      <w:r w:rsidR="00A35719" w:rsidRPr="00106E34">
        <w:rPr>
          <w:rFonts w:ascii="Segoe UI" w:hAnsi="Segoe UI" w:cs="Segoe UI"/>
          <w:noProof/>
          <w:color w:val="222223"/>
        </w:rPr>
        <mc:AlternateContent>
          <mc:Choice Requires="wps">
            <w:drawing>
              <wp:anchor distT="0" distB="0" distL="114300" distR="114300" simplePos="0" relativeHeight="251665408" behindDoc="0" locked="0" layoutInCell="1" allowOverlap="1" wp14:anchorId="1294C58C" wp14:editId="2977F9AD">
                <wp:simplePos x="0" y="0"/>
                <wp:positionH relativeFrom="margin">
                  <wp:posOffset>-53975</wp:posOffset>
                </wp:positionH>
                <wp:positionV relativeFrom="paragraph">
                  <wp:posOffset>7816584</wp:posOffset>
                </wp:positionV>
                <wp:extent cx="6579235" cy="671331"/>
                <wp:effectExtent l="0" t="0" r="0" b="0"/>
                <wp:wrapNone/>
                <wp:docPr id="62" name="Text Placeholder 4">
                  <a:extLst xmlns:a="http://schemas.openxmlformats.org/drawingml/2006/main"/>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black">
                        <a:xfrm>
                          <a:off x="0" y="0"/>
                          <a:ext cx="6579235" cy="671331"/>
                        </a:xfrm>
                        <a:prstGeom prst="rect">
                          <a:avLst/>
                        </a:prstGeom>
                      </wps:spPr>
                      <wps:txbx>
                        <w:txbxContent>
                          <w:p w14:paraId="5C7F74C0" w14:textId="7B3BE071" w:rsidR="00500601" w:rsidRPr="00A35719" w:rsidRDefault="00500601" w:rsidP="00ED5FFF">
                            <w:pPr>
                              <w:pStyle w:val="NormalWeb"/>
                              <w:spacing w:before="276" w:beforeAutospacing="0" w:after="120" w:afterAutospacing="0" w:line="264" w:lineRule="auto"/>
                              <w:rPr>
                                <w:rFonts w:ascii="Segoe UI" w:hAnsi="Segoe UI" w:cs="Segoe UI"/>
                                <w:color w:val="FFFFFF" w:themeColor="background1"/>
                                <w:sz w:val="44"/>
                                <w:szCs w:val="44"/>
                              </w:rPr>
                            </w:pPr>
                            <w:r w:rsidRPr="00A35719">
                              <w:rPr>
                                <w:rFonts w:ascii="Segoe UI" w:hAnsi="Segoe UI" w:cs="Segoe UI"/>
                                <w:b/>
                                <w:bCs/>
                                <w:color w:val="FFFFFF" w:themeColor="background1"/>
                                <w:kern w:val="24"/>
                                <w:sz w:val="42"/>
                                <w:szCs w:val="42"/>
                              </w:rPr>
                              <w:t>Research report</w:t>
                            </w:r>
                          </w:p>
                        </w:txbxContent>
                      </wps:txbx>
                      <wps:bodyPr vert="horz" wrap="square" lIns="82819" tIns="41410" rIns="82819" bIns="41410" rtlCol="0">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94C58C" id="Text Placeholder 4" o:spid="_x0000_s1031" style="position:absolute;left:0;text-align:left;margin-left:-4.25pt;margin-top:615.5pt;width:518.05pt;height:52.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" filled="f" stroked="f">
                <o:lock v:ext="edit" grouping="t"/>
                <v:textbox inset="2.30053mm,1.1503mm,2.30053mm,1.1503mm">
                  <w:txbxContent>
                    <w:p w14:paraId="5C7F74C0" w14:textId="7B3BE071" w:rsidR="00500601" w:rsidRPr="00A35719" w:rsidRDefault="00500601" w:rsidP="00ED5FFF">
                      <w:pPr>
                        <w:pStyle w:val="NormalWeb"/>
                        <w:spacing w:before="276" w:beforeAutospacing="0" w:after="120" w:afterAutospacing="0" w:line="264" w:lineRule="auto"/>
                        <w:rPr>
                          <w:rFonts w:ascii="Segoe UI" w:hAnsi="Segoe UI" w:cs="Segoe UI"/>
                          <w:color w:val="FFFFFF" w:themeColor="background1"/>
                          <w:sz w:val="44"/>
                          <w:szCs w:val="44"/>
                        </w:rPr>
                      </w:pPr>
                      <w:r w:rsidRPr="00A35719">
                        <w:rPr>
                          <w:rFonts w:ascii="Segoe UI" w:hAnsi="Segoe UI" w:cs="Segoe UI"/>
                          <w:b/>
                          <w:bCs/>
                          <w:color w:val="FFFFFF" w:themeColor="background1"/>
                          <w:kern w:val="24"/>
                          <w:sz w:val="42"/>
                          <w:szCs w:val="42"/>
                        </w:rPr>
                        <w:t>Research report</w:t>
                      </w:r>
                    </w:p>
                  </w:txbxContent>
                </v:textbox>
                <w10:wrap anchorx="margin"/>
              </v:rect>
            </w:pict>
          </mc:Fallback>
        </mc:AlternateContent>
      </w:r>
      <w:r w:rsidR="00ED5FFF" w:rsidRPr="00106E34">
        <w:rPr>
          <w:rFonts w:ascii="Segoe UI" w:hAnsi="Segoe UI" w:cs="Segoe UI"/>
          <w:noProof/>
        </w:rPr>
        <mc:AlternateContent>
          <mc:Choice Requires="wps">
            <w:drawing>
              <wp:anchor distT="0" distB="0" distL="114300" distR="114300" simplePos="0" relativeHeight="251654144" behindDoc="0" locked="0" layoutInCell="1" allowOverlap="1" wp14:anchorId="32711283" wp14:editId="02A54DCD">
                <wp:simplePos x="0" y="0"/>
                <wp:positionH relativeFrom="margin">
                  <wp:align>right</wp:align>
                </wp:positionH>
                <wp:positionV relativeFrom="bottomMargin">
                  <wp:posOffset>273279</wp:posOffset>
                </wp:positionV>
                <wp:extent cx="6535420" cy="22669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420" cy="226695"/>
                        </a:xfrm>
                        <a:prstGeom prst="rect">
                          <a:avLst/>
                        </a:prstGeom>
                        <a:solidFill>
                          <a:schemeClr val="bg1"/>
                        </a:solidFill>
                        <a:ln w="9525">
                          <a:noFill/>
                          <a:miter lim="800000"/>
                          <a:headEnd/>
                          <a:tailEnd/>
                        </a:ln>
                      </wps:spPr>
                      <wps:txbx>
                        <w:txbxContent>
                          <w:p w14:paraId="09A8D02E" w14:textId="5F116366" w:rsidR="00500601" w:rsidRPr="00BD464A" w:rsidRDefault="00500601" w:rsidP="00ED5FFF">
                            <w:pPr>
                              <w:spacing w:line="192" w:lineRule="auto"/>
                              <w:jc w:val="center"/>
                              <w:rPr>
                                <w:sz w:val="10"/>
                                <w:szCs w:val="12"/>
                              </w:rPr>
                            </w:pPr>
                            <w:r w:rsidRPr="00ED5FFF">
                              <w:rPr>
                                <w:rFonts w:ascii="Segoe UI Light" w:hAnsi="Segoe UI Light" w:cs="Segoe UI Light"/>
                                <w:sz w:val="10"/>
                                <w:szCs w:val="16"/>
                                <w:shd w:val="clear" w:color="auto" w:fill="FFFFFF"/>
                              </w:rPr>
                              <w:t xml:space="preserve">18-101134-01 | </w:t>
                            </w:r>
                            <w:proofErr w:type="spellStart"/>
                            <w:r>
                              <w:rPr>
                                <w:rFonts w:ascii="Segoe UI Light" w:hAnsi="Segoe UI Light" w:cs="Segoe UI Light"/>
                                <w:sz w:val="10"/>
                                <w:szCs w:val="16"/>
                                <w:shd w:val="clear" w:color="auto" w:fill="FFFFFF"/>
                              </w:rPr>
                              <w:t>rdWRMP</w:t>
                            </w:r>
                            <w:proofErr w:type="spellEnd"/>
                            <w:r>
                              <w:rPr>
                                <w:rFonts w:ascii="Segoe UI Light" w:hAnsi="Segoe UI Light" w:cs="Segoe UI Light"/>
                                <w:sz w:val="10"/>
                                <w:szCs w:val="16"/>
                                <w:shd w:val="clear" w:color="auto" w:fill="FFFFFF"/>
                              </w:rPr>
                              <w:t xml:space="preserve"> Customer </w:t>
                            </w:r>
                            <w:proofErr w:type="gramStart"/>
                            <w:r>
                              <w:rPr>
                                <w:rFonts w:ascii="Segoe UI Light" w:hAnsi="Segoe UI Light" w:cs="Segoe UI Light"/>
                                <w:sz w:val="10"/>
                                <w:szCs w:val="16"/>
                                <w:shd w:val="clear" w:color="auto" w:fill="FFFFFF"/>
                              </w:rPr>
                              <w:t>survey  |</w:t>
                            </w:r>
                            <w:proofErr w:type="gramEnd"/>
                            <w:r>
                              <w:rPr>
                                <w:rFonts w:ascii="Segoe UI Light" w:hAnsi="Segoe UI Light" w:cs="Segoe UI Light"/>
                                <w:sz w:val="10"/>
                                <w:szCs w:val="16"/>
                                <w:shd w:val="clear" w:color="auto" w:fill="FFFFFF"/>
                              </w:rPr>
                              <w:t xml:space="preserve"> V3</w:t>
                            </w:r>
                            <w:r w:rsidRPr="00ED5FFF">
                              <w:rPr>
                                <w:rFonts w:ascii="Segoe UI Light" w:hAnsi="Segoe UI Light" w:cs="Segoe UI Light"/>
                                <w:sz w:val="10"/>
                                <w:szCs w:val="16"/>
                                <w:shd w:val="clear" w:color="auto" w:fill="FFFFFF"/>
                              </w:rPr>
                              <w:t xml:space="preserve"> INTERNAL CLIENT USE ONLY| This work was carried out in accordance with the requirements of the international quality standard for Market Research, ISO 20252, and the </w:t>
                            </w:r>
                            <w:proofErr w:type="spellStart"/>
                            <w:r w:rsidRPr="00ED5FFF">
                              <w:rPr>
                                <w:rFonts w:ascii="Segoe UI Light" w:hAnsi="Segoe UI Light" w:cs="Segoe UI Light"/>
                                <w:sz w:val="10"/>
                                <w:szCs w:val="16"/>
                                <w:shd w:val="clear" w:color="auto" w:fill="FFFFFF"/>
                              </w:rPr>
                              <w:t>Ipsos</w:t>
                            </w:r>
                            <w:proofErr w:type="spellEnd"/>
                            <w:r w:rsidRPr="00ED5FFF">
                              <w:rPr>
                                <w:rFonts w:ascii="Segoe UI Light" w:hAnsi="Segoe UI Light" w:cs="Segoe UI Light"/>
                                <w:sz w:val="10"/>
                                <w:szCs w:val="16"/>
                                <w:shd w:val="clear" w:color="auto" w:fill="FFFFFF"/>
                              </w:rPr>
                              <w:t xml:space="preserve"> Mori Terms and Conditions which can be found at http://www.ipsos-mori.com/terms</w:t>
                            </w:r>
                            <w:r w:rsidRPr="00BD464A">
                              <w:rPr>
                                <w:rFonts w:ascii="Segoe UI Light" w:hAnsi="Segoe UI Light" w:cs="Segoe UI Light"/>
                                <w:sz w:val="14"/>
                                <w:szCs w:val="16"/>
                                <w:shd w:val="clear" w:color="auto" w:fill="FFFFFF"/>
                              </w:rPr>
                              <w:t>.</w:t>
                            </w:r>
                          </w:p>
                        </w:txbxContent>
                      </wps:txbx>
                      <wps:bodyPr rot="0" vert="horz" wrap="square" lIns="91440" tIns="3600" rIns="91440" bIns="0" anchor="ctr" anchorCtr="0">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711283" id="Text Box 2" o:spid="_x0000_s1032" type="#_x0000_t202" style="position:absolute;left:0;text-align:left;margin-left:463.4pt;margin-top:21.5pt;width:514.6pt;height:17.8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" fillcolor="white [3212]" stroked="f">
                <v:textbox inset=",.1mm,,0">
                  <w:txbxContent>
                    <w:p w14:paraId="09A8D02E" w14:textId="5F116366" w:rsidR="00500601" w:rsidRPr="00BD464A" w:rsidRDefault="00500601" w:rsidP="00ED5FFF">
                      <w:pPr>
                        <w:spacing w:line="192" w:lineRule="auto"/>
                        <w:jc w:val="center"/>
                        <w:rPr>
                          <w:sz w:val="10"/>
                          <w:szCs w:val="12"/>
                        </w:rPr>
                      </w:pPr>
                      <w:r w:rsidRPr="00ED5FFF">
                        <w:rPr>
                          <w:rFonts w:ascii="Segoe UI Light" w:hAnsi="Segoe UI Light" w:cs="Segoe UI Light"/>
                          <w:sz w:val="10"/>
                          <w:szCs w:val="16"/>
                          <w:shd w:val="clear" w:color="auto" w:fill="FFFFFF"/>
                        </w:rPr>
                        <w:t xml:space="preserve">18-101134-01 | </w:t>
                      </w:r>
                      <w:r>
                        <w:rPr>
                          <w:rFonts w:ascii="Segoe UI Light" w:hAnsi="Segoe UI Light" w:cs="Segoe UI Light"/>
                          <w:sz w:val="10"/>
                          <w:szCs w:val="16"/>
                          <w:shd w:val="clear" w:color="auto" w:fill="FFFFFF"/>
                        </w:rPr>
                        <w:t>rdWRMP Customer survey  | V3</w:t>
                      </w:r>
                      <w:r w:rsidRPr="00ED5FFF">
                        <w:rPr>
                          <w:rFonts w:ascii="Segoe UI Light" w:hAnsi="Segoe UI Light" w:cs="Segoe UI Light"/>
                          <w:sz w:val="10"/>
                          <w:szCs w:val="16"/>
                          <w:shd w:val="clear" w:color="auto" w:fill="FFFFFF"/>
                        </w:rPr>
                        <w:t xml:space="preserve"> INTERNAL CLIENT USE ONLY| This work was carried out in accordance with the requirements of the international quality standard for Market Research, ISO 20252, and the Ipsos Mori Terms and Conditions which can be found at http://www.ipsos-mori.com/terms</w:t>
                      </w:r>
                      <w:r w:rsidRPr="00BD464A">
                        <w:rPr>
                          <w:rFonts w:ascii="Segoe UI Light" w:hAnsi="Segoe UI Light" w:cs="Segoe UI Light"/>
                          <w:sz w:val="14"/>
                          <w:szCs w:val="16"/>
                          <w:shd w:val="clear" w:color="auto" w:fill="FFFFFF"/>
                        </w:rPr>
                        <w:t>.</w:t>
                      </w:r>
                    </w:p>
                  </w:txbxContent>
                </v:textbox>
                <w10:wrap anchorx="margin" anchory="margin"/>
              </v:shape>
            </w:pict>
          </mc:Fallback>
        </mc:AlternateContent>
      </w:r>
      <w:r w:rsidR="00967C6A" w:rsidRPr="00106E34">
        <w:rPr>
          <w:rFonts w:ascii="Segoe UI" w:hAnsi="Segoe UI" w:cs="Segoe UI"/>
          <w:noProof/>
          <w:color w:val="222223"/>
        </w:rPr>
        <w:t xml:space="preserve">  </w:t>
      </w:r>
      <w:r w:rsidR="00ED5FFF" w:rsidRPr="00106E34">
        <w:rPr>
          <w:rFonts w:ascii="Segoe UI" w:hAnsi="Segoe UI" w:cs="Segoe UI"/>
          <w:noProof/>
          <w:color w:val="222223"/>
        </w:rPr>
        <w:t xml:space="preserve">  </w:t>
      </w:r>
      <w:r w:rsidR="00475510" w:rsidRPr="00106E34">
        <w:rPr>
          <w:rFonts w:ascii="Segoe UI" w:hAnsi="Segoe UI" w:cs="Segoe UI"/>
          <w:noProof/>
        </w:rPr>
        <mc:AlternateContent>
          <mc:Choice Requires="wps">
            <w:drawing>
              <wp:anchor distT="0" distB="0" distL="114300" distR="114300" simplePos="0" relativeHeight="251653120" behindDoc="1" locked="0" layoutInCell="1" allowOverlap="1" wp14:anchorId="021F76B0" wp14:editId="6807936F">
                <wp:simplePos x="0" y="0"/>
                <wp:positionH relativeFrom="page">
                  <wp:posOffset>0</wp:posOffset>
                </wp:positionH>
                <wp:positionV relativeFrom="page">
                  <wp:posOffset>0</wp:posOffset>
                </wp:positionV>
                <wp:extent cx="7560000" cy="10692000"/>
                <wp:effectExtent l="171450" t="171450" r="193675" b="186055"/>
                <wp:wrapNone/>
                <wp:docPr id="15" name="Legal Pag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0692000"/>
                        </a:xfrm>
                        <a:prstGeom prst="rect">
                          <a:avLst/>
                        </a:prstGeom>
                        <a:solidFill>
                          <a:srgbClr val="0099CC"/>
                        </a:solidFill>
                        <a:ln w="368300">
                          <a:solidFill>
                            <a:schemeClr val="bg1"/>
                          </a:solidFill>
                        </a:ln>
                        <a:extLst/>
                      </wps:spPr>
                      <wps:style>
                        <a:lnRef idx="2">
                          <a:schemeClr val="accent1">
                            <a:shade val="50000"/>
                          </a:schemeClr>
                        </a:lnRef>
                        <a:fillRef idx="1">
                          <a:schemeClr val="accent1"/>
                        </a:fillRef>
                        <a:effectRef idx="0">
                          <a:schemeClr val="accent1"/>
                        </a:effectRef>
                        <a:fontRef idx="minor">
                          <a:schemeClr val="lt1"/>
                        </a:fontRef>
                      </wps:style>
                      <wps:txbx>
                        <w:txbxContent>
                          <w:p w14:paraId="2A785F08" w14:textId="62C08343" w:rsidR="00500601" w:rsidRDefault="00500601" w:rsidP="001C335E">
                            <w:pPr>
                              <w:jc w:val="center"/>
                            </w:pPr>
                          </w:p>
                          <w:p w14:paraId="0E788B84" w14:textId="3CA9DFB4" w:rsidR="00500601" w:rsidRDefault="00500601" w:rsidP="001C335E">
                            <w:pPr>
                              <w:jc w:val="center"/>
                            </w:pPr>
                          </w:p>
                          <w:p w14:paraId="5BF7C7B1" w14:textId="401AB6E7" w:rsidR="00500601" w:rsidRDefault="00500601" w:rsidP="001C335E">
                            <w:pPr>
                              <w:jc w:val="center"/>
                            </w:pPr>
                          </w:p>
                          <w:p w14:paraId="53D8BC6E" w14:textId="462F5503" w:rsidR="00500601" w:rsidRDefault="00500601" w:rsidP="001C335E">
                            <w:pPr>
                              <w:jc w:val="center"/>
                            </w:pPr>
                          </w:p>
                          <w:p w14:paraId="6C9119D2" w14:textId="4972A090" w:rsidR="00500601" w:rsidRDefault="00500601" w:rsidP="001C335E">
                            <w:pPr>
                              <w:jc w:val="center"/>
                            </w:pPr>
                          </w:p>
                          <w:p w14:paraId="1808D17E" w14:textId="525A0575" w:rsidR="00500601" w:rsidRDefault="00500601" w:rsidP="001C335E">
                            <w:pPr>
                              <w:jc w:val="center"/>
                            </w:pPr>
                          </w:p>
                          <w:p w14:paraId="76EC3726" w14:textId="501AB9B0" w:rsidR="00500601" w:rsidRDefault="00500601" w:rsidP="001C335E">
                            <w:pPr>
                              <w:jc w:val="center"/>
                            </w:pPr>
                          </w:p>
                          <w:p w14:paraId="058F494E" w14:textId="64FBF386" w:rsidR="00500601" w:rsidRDefault="00500601" w:rsidP="001C335E">
                            <w:pPr>
                              <w:jc w:val="center"/>
                            </w:pPr>
                          </w:p>
                          <w:p w14:paraId="30BA52BE" w14:textId="77050E8C" w:rsidR="00500601" w:rsidRDefault="00500601" w:rsidP="001C335E">
                            <w:pPr>
                              <w:jc w:val="center"/>
                            </w:pPr>
                          </w:p>
                          <w:p w14:paraId="180C14A9" w14:textId="0045B359" w:rsidR="00500601" w:rsidRDefault="00500601" w:rsidP="001C335E">
                            <w:pPr>
                              <w:jc w:val="center"/>
                            </w:pPr>
                          </w:p>
                          <w:p w14:paraId="580D7D0F" w14:textId="1883848A" w:rsidR="00500601" w:rsidRDefault="00500601" w:rsidP="001C335E">
                            <w:pPr>
                              <w:jc w:val="center"/>
                            </w:pPr>
                          </w:p>
                          <w:p w14:paraId="08805EAE" w14:textId="3FBCE3B2" w:rsidR="00500601" w:rsidRDefault="00500601" w:rsidP="001C335E">
                            <w:pPr>
                              <w:jc w:val="center"/>
                            </w:pPr>
                          </w:p>
                          <w:p w14:paraId="4C77FD21" w14:textId="142E1F78" w:rsidR="00500601" w:rsidRDefault="00500601" w:rsidP="00D62F0C"/>
                          <w:p w14:paraId="7711C2B4" w14:textId="7F67661A" w:rsidR="00500601" w:rsidRDefault="00500601" w:rsidP="001C335E">
                            <w:pPr>
                              <w:jc w:val="center"/>
                            </w:pPr>
                          </w:p>
                          <w:p w14:paraId="3CC4F73F" w14:textId="6B4DF2D7" w:rsidR="00500601" w:rsidRDefault="00500601" w:rsidP="001C335E">
                            <w:pPr>
                              <w:jc w:val="center"/>
                            </w:pPr>
                          </w:p>
                          <w:p w14:paraId="286A22D6" w14:textId="0AC7219F" w:rsidR="00500601" w:rsidRDefault="00500601" w:rsidP="001C335E">
                            <w:pPr>
                              <w:jc w:val="center"/>
                            </w:pPr>
                          </w:p>
                          <w:p w14:paraId="24DDA28A" w14:textId="15BFFC56" w:rsidR="00500601" w:rsidRDefault="00500601" w:rsidP="00D62F0C"/>
                          <w:p w14:paraId="0140281E" w14:textId="22AC434C" w:rsidR="00500601" w:rsidRDefault="00500601" w:rsidP="00D62F0C"/>
                          <w:p w14:paraId="459E7DA2" w14:textId="10BC5438" w:rsidR="00500601" w:rsidRDefault="00500601" w:rsidP="00D62F0C"/>
                          <w:p w14:paraId="23F79C45" w14:textId="264B5472" w:rsidR="00500601" w:rsidRDefault="00500601" w:rsidP="00D62F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1F76B0" id="Legal Page Background" o:spid="_x0000_s1033" style="position:absolute;left:0;text-align:left;margin-left:0;margin-top:0;width:595.3pt;height:841.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" fillcolor="#09c" strokecolor="white [3212]" strokeweight="29pt">
                <v:textbox>
                  <w:txbxContent>
                    <w:p w14:paraId="2A785F08" w14:textId="62C08343" w:rsidR="00500601" w:rsidRDefault="00500601" w:rsidP="001C335E">
                      <w:pPr>
                        <w:jc w:val="center"/>
                      </w:pPr>
                    </w:p>
                    <w:p w14:paraId="0E788B84" w14:textId="3CA9DFB4" w:rsidR="00500601" w:rsidRDefault="00500601" w:rsidP="001C335E">
                      <w:pPr>
                        <w:jc w:val="center"/>
                      </w:pPr>
                    </w:p>
                    <w:p w14:paraId="5BF7C7B1" w14:textId="401AB6E7" w:rsidR="00500601" w:rsidRDefault="00500601" w:rsidP="001C335E">
                      <w:pPr>
                        <w:jc w:val="center"/>
                      </w:pPr>
                    </w:p>
                    <w:p w14:paraId="53D8BC6E" w14:textId="462F5503" w:rsidR="00500601" w:rsidRDefault="00500601" w:rsidP="001C335E">
                      <w:pPr>
                        <w:jc w:val="center"/>
                      </w:pPr>
                    </w:p>
                    <w:p w14:paraId="6C9119D2" w14:textId="4972A090" w:rsidR="00500601" w:rsidRDefault="00500601" w:rsidP="001C335E">
                      <w:pPr>
                        <w:jc w:val="center"/>
                      </w:pPr>
                    </w:p>
                    <w:p w14:paraId="1808D17E" w14:textId="525A0575" w:rsidR="00500601" w:rsidRDefault="00500601" w:rsidP="001C335E">
                      <w:pPr>
                        <w:jc w:val="center"/>
                      </w:pPr>
                    </w:p>
                    <w:p w14:paraId="76EC3726" w14:textId="501AB9B0" w:rsidR="00500601" w:rsidRDefault="00500601" w:rsidP="001C335E">
                      <w:pPr>
                        <w:jc w:val="center"/>
                      </w:pPr>
                    </w:p>
                    <w:p w14:paraId="058F494E" w14:textId="64FBF386" w:rsidR="00500601" w:rsidRDefault="00500601" w:rsidP="001C335E">
                      <w:pPr>
                        <w:jc w:val="center"/>
                      </w:pPr>
                    </w:p>
                    <w:p w14:paraId="30BA52BE" w14:textId="77050E8C" w:rsidR="00500601" w:rsidRDefault="00500601" w:rsidP="001C335E">
                      <w:pPr>
                        <w:jc w:val="center"/>
                      </w:pPr>
                    </w:p>
                    <w:p w14:paraId="180C14A9" w14:textId="0045B359" w:rsidR="00500601" w:rsidRDefault="00500601" w:rsidP="001C335E">
                      <w:pPr>
                        <w:jc w:val="center"/>
                      </w:pPr>
                    </w:p>
                    <w:p w14:paraId="580D7D0F" w14:textId="1883848A" w:rsidR="00500601" w:rsidRDefault="00500601" w:rsidP="001C335E">
                      <w:pPr>
                        <w:jc w:val="center"/>
                      </w:pPr>
                    </w:p>
                    <w:p w14:paraId="08805EAE" w14:textId="3FBCE3B2" w:rsidR="00500601" w:rsidRDefault="00500601" w:rsidP="001C335E">
                      <w:pPr>
                        <w:jc w:val="center"/>
                      </w:pPr>
                    </w:p>
                    <w:p w14:paraId="4C77FD21" w14:textId="142E1F78" w:rsidR="00500601" w:rsidRDefault="00500601" w:rsidP="00D62F0C"/>
                    <w:p w14:paraId="7711C2B4" w14:textId="7F67661A" w:rsidR="00500601" w:rsidRDefault="00500601" w:rsidP="001C335E">
                      <w:pPr>
                        <w:jc w:val="center"/>
                      </w:pPr>
                    </w:p>
                    <w:p w14:paraId="3CC4F73F" w14:textId="6B4DF2D7" w:rsidR="00500601" w:rsidRDefault="00500601" w:rsidP="001C335E">
                      <w:pPr>
                        <w:jc w:val="center"/>
                      </w:pPr>
                    </w:p>
                    <w:p w14:paraId="286A22D6" w14:textId="0AC7219F" w:rsidR="00500601" w:rsidRDefault="00500601" w:rsidP="001C335E">
                      <w:pPr>
                        <w:jc w:val="center"/>
                      </w:pPr>
                    </w:p>
                    <w:p w14:paraId="24DDA28A" w14:textId="15BFFC56" w:rsidR="00500601" w:rsidRDefault="00500601" w:rsidP="00D62F0C"/>
                    <w:p w14:paraId="0140281E" w14:textId="22AC434C" w:rsidR="00500601" w:rsidRDefault="00500601" w:rsidP="00D62F0C"/>
                    <w:p w14:paraId="459E7DA2" w14:textId="10BC5438" w:rsidR="00500601" w:rsidRDefault="00500601" w:rsidP="00D62F0C"/>
                    <w:p w14:paraId="23F79C45" w14:textId="264B5472" w:rsidR="00500601" w:rsidRDefault="00500601" w:rsidP="00D62F0C"/>
                  </w:txbxContent>
                </v:textbox>
                <w10:wrap anchorx="page" anchory="page"/>
              </v:rect>
            </w:pict>
          </mc:Fallback>
        </mc:AlternateContent>
      </w:r>
      <w:r w:rsidR="00475510" w:rsidRPr="00106E34">
        <w:rPr>
          <w:rFonts w:ascii="Segoe UI" w:hAnsi="Segoe UI" w:cs="Segoe UI"/>
        </w:rPr>
        <w:br w:type="page"/>
      </w:r>
      <w:r w:rsidR="000F4714" w:rsidRPr="00106E34">
        <w:rPr>
          <w:rFonts w:ascii="Segoe UI" w:hAnsi="Segoe UI" w:cs="Segoe UI"/>
        </w:rPr>
        <w:lastRenderedPageBreak/>
        <w:tab/>
      </w:r>
    </w:p>
    <w:p w14:paraId="18C3B9E8" w14:textId="01FB5D03" w:rsidR="00553610" w:rsidRPr="00106E34" w:rsidRDefault="00A75940" w:rsidP="009A1E61">
      <w:pPr>
        <w:pStyle w:val="01CMainHeadingNON-TOC"/>
        <w:rPr>
          <w:szCs w:val="22"/>
        </w:rPr>
      </w:pPr>
      <w:r w:rsidRPr="00106E34">
        <w:rPr>
          <w:szCs w:val="22"/>
        </w:rPr>
        <w:t>Contents</w:t>
      </w:r>
      <w:bookmarkEnd w:id="2"/>
      <w:bookmarkEnd w:id="3"/>
      <w:bookmarkEnd w:id="4"/>
      <w:bookmarkEnd w:id="5"/>
      <w:bookmarkEnd w:id="6"/>
      <w:bookmarkEnd w:id="7"/>
      <w:bookmarkEnd w:id="8"/>
      <w:bookmarkEnd w:id="9"/>
    </w:p>
    <w:p w14:paraId="232BE959" w14:textId="77777777" w:rsidR="00B020E7" w:rsidRPr="00106E34" w:rsidRDefault="00B020E7" w:rsidP="009A1E61">
      <w:pPr>
        <w:pStyle w:val="01CMainHeadingNON-TOC"/>
        <w:rPr>
          <w:szCs w:val="22"/>
        </w:rPr>
      </w:pPr>
    </w:p>
    <w:p w14:paraId="566C02B7" w14:textId="1220F9AA" w:rsidR="0062494D" w:rsidRDefault="00BD2300">
      <w:pPr>
        <w:pStyle w:val="TOC1"/>
        <w:rPr>
          <w:rFonts w:asciiTheme="minorHAnsi" w:eastAsiaTheme="minorEastAsia" w:hAnsiTheme="minorHAnsi" w:cstheme="minorBidi"/>
          <w:b w:val="0"/>
          <w:noProof/>
          <w:color w:val="auto"/>
          <w:sz w:val="22"/>
          <w:szCs w:val="22"/>
        </w:rPr>
      </w:pPr>
      <w:r w:rsidRPr="00106E34">
        <w:rPr>
          <w:rFonts w:cs="Segoe UI"/>
          <w:szCs w:val="24"/>
        </w:rPr>
        <w:fldChar w:fldCharType="begin"/>
      </w:r>
      <w:r w:rsidRPr="00106E34">
        <w:rPr>
          <w:rFonts w:cs="Segoe UI"/>
          <w:szCs w:val="24"/>
        </w:rPr>
        <w:instrText xml:space="preserve"> TOC \o "1-2" \h \z \t "Heading 3,3,Heading 3 no-number,3,Table Header,3,DEL01,3,DEL 02,3,DEL 01,3,03C Subheading Sky Blue (2nd level) (TOC),3,03A Subheading (2nd level) (TOC),3" </w:instrText>
      </w:r>
      <w:r w:rsidRPr="00106E34">
        <w:rPr>
          <w:rFonts w:cs="Segoe UI"/>
          <w:szCs w:val="24"/>
        </w:rPr>
        <w:fldChar w:fldCharType="separate"/>
      </w:r>
      <w:hyperlink w:anchor="_Toc5893192" w:history="1">
        <w:r w:rsidR="0062494D" w:rsidRPr="008F5EAB">
          <w:rPr>
            <w:rStyle w:val="Hyperlink"/>
            <w:rFonts w:cs="Segoe UI"/>
            <w:noProof/>
          </w:rPr>
          <w:t>Executive Summary</w:t>
        </w:r>
        <w:r w:rsidR="0062494D">
          <w:rPr>
            <w:noProof/>
            <w:webHidden/>
          </w:rPr>
          <w:tab/>
        </w:r>
        <w:r w:rsidR="0062494D">
          <w:rPr>
            <w:noProof/>
            <w:webHidden/>
          </w:rPr>
          <w:fldChar w:fldCharType="begin"/>
        </w:r>
        <w:r w:rsidR="0062494D">
          <w:rPr>
            <w:noProof/>
            <w:webHidden/>
          </w:rPr>
          <w:instrText xml:space="preserve"> PAGEREF _Toc5893192 \h </w:instrText>
        </w:r>
        <w:r w:rsidR="0062494D">
          <w:rPr>
            <w:noProof/>
            <w:webHidden/>
          </w:rPr>
        </w:r>
        <w:r w:rsidR="0062494D">
          <w:rPr>
            <w:noProof/>
            <w:webHidden/>
          </w:rPr>
          <w:fldChar w:fldCharType="separate"/>
        </w:r>
        <w:r w:rsidR="0062494D">
          <w:rPr>
            <w:noProof/>
            <w:webHidden/>
          </w:rPr>
          <w:t>3</w:t>
        </w:r>
        <w:r w:rsidR="0062494D">
          <w:rPr>
            <w:noProof/>
            <w:webHidden/>
          </w:rPr>
          <w:fldChar w:fldCharType="end"/>
        </w:r>
      </w:hyperlink>
    </w:p>
    <w:p w14:paraId="08B1172D" w14:textId="1A744030" w:rsidR="0062494D" w:rsidRDefault="002D7814">
      <w:pPr>
        <w:pStyle w:val="TOC1"/>
        <w:rPr>
          <w:rFonts w:asciiTheme="minorHAnsi" w:eastAsiaTheme="minorEastAsia" w:hAnsiTheme="minorHAnsi" w:cstheme="minorBidi"/>
          <w:b w:val="0"/>
          <w:noProof/>
          <w:color w:val="auto"/>
          <w:sz w:val="22"/>
          <w:szCs w:val="22"/>
        </w:rPr>
      </w:pPr>
      <w:hyperlink w:anchor="_Toc5893193" w:history="1">
        <w:r w:rsidR="0062494D" w:rsidRPr="008F5EAB">
          <w:rPr>
            <w:rStyle w:val="Hyperlink"/>
            <w:rFonts w:cs="Segoe UI"/>
            <w:noProof/>
          </w:rPr>
          <w:t>1</w:t>
        </w:r>
        <w:r w:rsidR="0062494D">
          <w:rPr>
            <w:rFonts w:asciiTheme="minorHAnsi" w:eastAsiaTheme="minorEastAsia" w:hAnsiTheme="minorHAnsi" w:cstheme="minorBidi"/>
            <w:b w:val="0"/>
            <w:noProof/>
            <w:color w:val="auto"/>
            <w:sz w:val="22"/>
            <w:szCs w:val="22"/>
          </w:rPr>
          <w:tab/>
        </w:r>
        <w:r w:rsidR="0062494D" w:rsidRPr="008F5EAB">
          <w:rPr>
            <w:rStyle w:val="Hyperlink"/>
            <w:rFonts w:cs="Segoe UI"/>
            <w:noProof/>
          </w:rPr>
          <w:t>Introduction</w:t>
        </w:r>
        <w:r w:rsidR="0062494D">
          <w:rPr>
            <w:noProof/>
            <w:webHidden/>
          </w:rPr>
          <w:tab/>
        </w:r>
        <w:r w:rsidR="0062494D">
          <w:rPr>
            <w:noProof/>
            <w:webHidden/>
          </w:rPr>
          <w:fldChar w:fldCharType="begin"/>
        </w:r>
        <w:r w:rsidR="0062494D">
          <w:rPr>
            <w:noProof/>
            <w:webHidden/>
          </w:rPr>
          <w:instrText xml:space="preserve"> PAGEREF _Toc5893193 \h </w:instrText>
        </w:r>
        <w:r w:rsidR="0062494D">
          <w:rPr>
            <w:noProof/>
            <w:webHidden/>
          </w:rPr>
        </w:r>
        <w:r w:rsidR="0062494D">
          <w:rPr>
            <w:noProof/>
            <w:webHidden/>
          </w:rPr>
          <w:fldChar w:fldCharType="separate"/>
        </w:r>
        <w:r w:rsidR="0062494D">
          <w:rPr>
            <w:noProof/>
            <w:webHidden/>
          </w:rPr>
          <w:t>4</w:t>
        </w:r>
        <w:r w:rsidR="0062494D">
          <w:rPr>
            <w:noProof/>
            <w:webHidden/>
          </w:rPr>
          <w:fldChar w:fldCharType="end"/>
        </w:r>
      </w:hyperlink>
    </w:p>
    <w:p w14:paraId="0CD2D405" w14:textId="71DA7CB3" w:rsidR="0062494D" w:rsidRDefault="002D7814">
      <w:pPr>
        <w:pStyle w:val="TOC2"/>
        <w:rPr>
          <w:rFonts w:asciiTheme="minorHAnsi" w:eastAsiaTheme="minorEastAsia" w:hAnsiTheme="minorHAnsi" w:cstheme="minorBidi"/>
          <w:b w:val="0"/>
          <w:noProof/>
          <w:color w:val="auto"/>
          <w:sz w:val="22"/>
          <w:szCs w:val="22"/>
        </w:rPr>
      </w:pPr>
      <w:hyperlink w:anchor="_Toc5893194" w:history="1">
        <w:r w:rsidR="0062494D" w:rsidRPr="008F5EAB">
          <w:rPr>
            <w:rStyle w:val="Hyperlink"/>
            <w:rFonts w:cs="Segoe UI"/>
            <w:noProof/>
          </w:rPr>
          <w:t>1.1</w:t>
        </w:r>
        <w:r w:rsidR="0062494D">
          <w:rPr>
            <w:rFonts w:asciiTheme="minorHAnsi" w:eastAsiaTheme="minorEastAsia" w:hAnsiTheme="minorHAnsi" w:cstheme="minorBidi"/>
            <w:b w:val="0"/>
            <w:noProof/>
            <w:color w:val="auto"/>
            <w:sz w:val="22"/>
            <w:szCs w:val="22"/>
          </w:rPr>
          <w:tab/>
        </w:r>
        <w:r w:rsidR="0062494D" w:rsidRPr="008F5EAB">
          <w:rPr>
            <w:rStyle w:val="Hyperlink"/>
            <w:rFonts w:cs="Segoe UI"/>
            <w:noProof/>
          </w:rPr>
          <w:t>Background</w:t>
        </w:r>
        <w:r w:rsidR="0062494D">
          <w:rPr>
            <w:noProof/>
            <w:webHidden/>
          </w:rPr>
          <w:tab/>
        </w:r>
        <w:r w:rsidR="0062494D">
          <w:rPr>
            <w:noProof/>
            <w:webHidden/>
          </w:rPr>
          <w:fldChar w:fldCharType="begin"/>
        </w:r>
        <w:r w:rsidR="0062494D">
          <w:rPr>
            <w:noProof/>
            <w:webHidden/>
          </w:rPr>
          <w:instrText xml:space="preserve"> PAGEREF _Toc5893194 \h </w:instrText>
        </w:r>
        <w:r w:rsidR="0062494D">
          <w:rPr>
            <w:noProof/>
            <w:webHidden/>
          </w:rPr>
        </w:r>
        <w:r w:rsidR="0062494D">
          <w:rPr>
            <w:noProof/>
            <w:webHidden/>
          </w:rPr>
          <w:fldChar w:fldCharType="separate"/>
        </w:r>
        <w:r w:rsidR="0062494D">
          <w:rPr>
            <w:noProof/>
            <w:webHidden/>
          </w:rPr>
          <w:t>4</w:t>
        </w:r>
        <w:r w:rsidR="0062494D">
          <w:rPr>
            <w:noProof/>
            <w:webHidden/>
          </w:rPr>
          <w:fldChar w:fldCharType="end"/>
        </w:r>
      </w:hyperlink>
    </w:p>
    <w:p w14:paraId="0F1C7FEA" w14:textId="3A98A23C" w:rsidR="0062494D" w:rsidRDefault="002D7814">
      <w:pPr>
        <w:pStyle w:val="TOC2"/>
        <w:rPr>
          <w:rFonts w:asciiTheme="minorHAnsi" w:eastAsiaTheme="minorEastAsia" w:hAnsiTheme="minorHAnsi" w:cstheme="minorBidi"/>
          <w:b w:val="0"/>
          <w:noProof/>
          <w:color w:val="auto"/>
          <w:sz w:val="22"/>
          <w:szCs w:val="22"/>
        </w:rPr>
      </w:pPr>
      <w:hyperlink w:anchor="_Toc5893195" w:history="1">
        <w:r w:rsidR="0062494D" w:rsidRPr="008F5EAB">
          <w:rPr>
            <w:rStyle w:val="Hyperlink"/>
            <w:rFonts w:cs="Segoe UI"/>
            <w:noProof/>
          </w:rPr>
          <w:t>1.2</w:t>
        </w:r>
        <w:r w:rsidR="0062494D">
          <w:rPr>
            <w:rFonts w:asciiTheme="minorHAnsi" w:eastAsiaTheme="minorEastAsia" w:hAnsiTheme="minorHAnsi" w:cstheme="minorBidi"/>
            <w:b w:val="0"/>
            <w:noProof/>
            <w:color w:val="auto"/>
            <w:sz w:val="22"/>
            <w:szCs w:val="22"/>
          </w:rPr>
          <w:tab/>
        </w:r>
        <w:r w:rsidR="0062494D" w:rsidRPr="008F5EAB">
          <w:rPr>
            <w:rStyle w:val="Hyperlink"/>
            <w:rFonts w:cs="Segoe UI"/>
            <w:noProof/>
          </w:rPr>
          <w:t>Methodology</w:t>
        </w:r>
        <w:r w:rsidR="0062494D">
          <w:rPr>
            <w:noProof/>
            <w:webHidden/>
          </w:rPr>
          <w:tab/>
        </w:r>
        <w:r w:rsidR="0062494D">
          <w:rPr>
            <w:noProof/>
            <w:webHidden/>
          </w:rPr>
          <w:fldChar w:fldCharType="begin"/>
        </w:r>
        <w:r w:rsidR="0062494D">
          <w:rPr>
            <w:noProof/>
            <w:webHidden/>
          </w:rPr>
          <w:instrText xml:space="preserve"> PAGEREF _Toc5893195 \h </w:instrText>
        </w:r>
        <w:r w:rsidR="0062494D">
          <w:rPr>
            <w:noProof/>
            <w:webHidden/>
          </w:rPr>
        </w:r>
        <w:r w:rsidR="0062494D">
          <w:rPr>
            <w:noProof/>
            <w:webHidden/>
          </w:rPr>
          <w:fldChar w:fldCharType="separate"/>
        </w:r>
        <w:r w:rsidR="0062494D">
          <w:rPr>
            <w:noProof/>
            <w:webHidden/>
          </w:rPr>
          <w:t>4</w:t>
        </w:r>
        <w:r w:rsidR="0062494D">
          <w:rPr>
            <w:noProof/>
            <w:webHidden/>
          </w:rPr>
          <w:fldChar w:fldCharType="end"/>
        </w:r>
      </w:hyperlink>
    </w:p>
    <w:p w14:paraId="5363DB0B" w14:textId="67FDB8EA" w:rsidR="0062494D" w:rsidRDefault="002D7814">
      <w:pPr>
        <w:pStyle w:val="TOC2"/>
        <w:rPr>
          <w:rFonts w:asciiTheme="minorHAnsi" w:eastAsiaTheme="minorEastAsia" w:hAnsiTheme="minorHAnsi" w:cstheme="minorBidi"/>
          <w:b w:val="0"/>
          <w:noProof/>
          <w:color w:val="auto"/>
          <w:sz w:val="22"/>
          <w:szCs w:val="22"/>
        </w:rPr>
      </w:pPr>
      <w:hyperlink w:anchor="_Toc5893196" w:history="1">
        <w:r w:rsidR="0062494D" w:rsidRPr="008F5EAB">
          <w:rPr>
            <w:rStyle w:val="Hyperlink"/>
            <w:rFonts w:cs="Segoe UI"/>
            <w:noProof/>
          </w:rPr>
          <w:t>1.3</w:t>
        </w:r>
        <w:r w:rsidR="0062494D">
          <w:rPr>
            <w:rFonts w:asciiTheme="minorHAnsi" w:eastAsiaTheme="minorEastAsia" w:hAnsiTheme="minorHAnsi" w:cstheme="minorBidi"/>
            <w:b w:val="0"/>
            <w:noProof/>
            <w:color w:val="auto"/>
            <w:sz w:val="22"/>
            <w:szCs w:val="22"/>
          </w:rPr>
          <w:tab/>
        </w:r>
        <w:r w:rsidR="0062494D" w:rsidRPr="008F5EAB">
          <w:rPr>
            <w:rStyle w:val="Hyperlink"/>
            <w:rFonts w:cs="Segoe UI"/>
            <w:noProof/>
          </w:rPr>
          <w:t>Interpretation of data</w:t>
        </w:r>
        <w:r w:rsidR="0062494D">
          <w:rPr>
            <w:noProof/>
            <w:webHidden/>
          </w:rPr>
          <w:tab/>
        </w:r>
        <w:r w:rsidR="0062494D">
          <w:rPr>
            <w:noProof/>
            <w:webHidden/>
          </w:rPr>
          <w:fldChar w:fldCharType="begin"/>
        </w:r>
        <w:r w:rsidR="0062494D">
          <w:rPr>
            <w:noProof/>
            <w:webHidden/>
          </w:rPr>
          <w:instrText xml:space="preserve"> PAGEREF _Toc5893196 \h </w:instrText>
        </w:r>
        <w:r w:rsidR="0062494D">
          <w:rPr>
            <w:noProof/>
            <w:webHidden/>
          </w:rPr>
        </w:r>
        <w:r w:rsidR="0062494D">
          <w:rPr>
            <w:noProof/>
            <w:webHidden/>
          </w:rPr>
          <w:fldChar w:fldCharType="separate"/>
        </w:r>
        <w:r w:rsidR="0062494D">
          <w:rPr>
            <w:noProof/>
            <w:webHidden/>
          </w:rPr>
          <w:t>4</w:t>
        </w:r>
        <w:r w:rsidR="0062494D">
          <w:rPr>
            <w:noProof/>
            <w:webHidden/>
          </w:rPr>
          <w:fldChar w:fldCharType="end"/>
        </w:r>
      </w:hyperlink>
    </w:p>
    <w:p w14:paraId="38D72730" w14:textId="6D788539" w:rsidR="0062494D" w:rsidRDefault="002D7814">
      <w:pPr>
        <w:pStyle w:val="TOC1"/>
        <w:rPr>
          <w:rFonts w:asciiTheme="minorHAnsi" w:eastAsiaTheme="minorEastAsia" w:hAnsiTheme="minorHAnsi" w:cstheme="minorBidi"/>
          <w:b w:val="0"/>
          <w:noProof/>
          <w:color w:val="auto"/>
          <w:sz w:val="22"/>
          <w:szCs w:val="22"/>
        </w:rPr>
      </w:pPr>
      <w:hyperlink w:anchor="_Toc5893197" w:history="1">
        <w:r w:rsidR="0062494D" w:rsidRPr="008F5EAB">
          <w:rPr>
            <w:rStyle w:val="Hyperlink"/>
            <w:rFonts w:cs="Segoe UI"/>
            <w:noProof/>
          </w:rPr>
          <w:t>2</w:t>
        </w:r>
        <w:r w:rsidR="0062494D">
          <w:rPr>
            <w:rFonts w:asciiTheme="minorHAnsi" w:eastAsiaTheme="minorEastAsia" w:hAnsiTheme="minorHAnsi" w:cstheme="minorBidi"/>
            <w:b w:val="0"/>
            <w:noProof/>
            <w:color w:val="auto"/>
            <w:sz w:val="22"/>
            <w:szCs w:val="22"/>
          </w:rPr>
          <w:tab/>
        </w:r>
        <w:r w:rsidR="0062494D" w:rsidRPr="008F5EAB">
          <w:rPr>
            <w:rStyle w:val="Hyperlink"/>
            <w:rFonts w:cs="Segoe UI"/>
            <w:noProof/>
          </w:rPr>
          <w:t>Water consumption and affordability</w:t>
        </w:r>
        <w:r w:rsidR="0062494D">
          <w:rPr>
            <w:noProof/>
            <w:webHidden/>
          </w:rPr>
          <w:tab/>
        </w:r>
        <w:r w:rsidR="0062494D">
          <w:rPr>
            <w:noProof/>
            <w:webHidden/>
          </w:rPr>
          <w:fldChar w:fldCharType="begin"/>
        </w:r>
        <w:r w:rsidR="0062494D">
          <w:rPr>
            <w:noProof/>
            <w:webHidden/>
          </w:rPr>
          <w:instrText xml:space="preserve"> PAGEREF _Toc5893197 \h </w:instrText>
        </w:r>
        <w:r w:rsidR="0062494D">
          <w:rPr>
            <w:noProof/>
            <w:webHidden/>
          </w:rPr>
        </w:r>
        <w:r w:rsidR="0062494D">
          <w:rPr>
            <w:noProof/>
            <w:webHidden/>
          </w:rPr>
          <w:fldChar w:fldCharType="separate"/>
        </w:r>
        <w:r w:rsidR="0062494D">
          <w:rPr>
            <w:noProof/>
            <w:webHidden/>
          </w:rPr>
          <w:t>5</w:t>
        </w:r>
        <w:r w:rsidR="0062494D">
          <w:rPr>
            <w:noProof/>
            <w:webHidden/>
          </w:rPr>
          <w:fldChar w:fldCharType="end"/>
        </w:r>
      </w:hyperlink>
    </w:p>
    <w:p w14:paraId="31072F62" w14:textId="4FE23259" w:rsidR="0062494D" w:rsidRDefault="002D7814">
      <w:pPr>
        <w:pStyle w:val="TOC1"/>
        <w:rPr>
          <w:rFonts w:asciiTheme="minorHAnsi" w:eastAsiaTheme="minorEastAsia" w:hAnsiTheme="minorHAnsi" w:cstheme="minorBidi"/>
          <w:b w:val="0"/>
          <w:noProof/>
          <w:color w:val="auto"/>
          <w:sz w:val="22"/>
          <w:szCs w:val="22"/>
        </w:rPr>
      </w:pPr>
      <w:hyperlink w:anchor="_Toc5893198" w:history="1">
        <w:r w:rsidR="0062494D" w:rsidRPr="008F5EAB">
          <w:rPr>
            <w:rStyle w:val="Hyperlink"/>
            <w:rFonts w:cs="Segoe UI"/>
            <w:noProof/>
          </w:rPr>
          <w:t>3</w:t>
        </w:r>
        <w:r w:rsidR="0062494D">
          <w:rPr>
            <w:rFonts w:asciiTheme="minorHAnsi" w:eastAsiaTheme="minorEastAsia" w:hAnsiTheme="minorHAnsi" w:cstheme="minorBidi"/>
            <w:b w:val="0"/>
            <w:noProof/>
            <w:color w:val="auto"/>
            <w:sz w:val="22"/>
            <w:szCs w:val="22"/>
          </w:rPr>
          <w:tab/>
        </w:r>
        <w:r w:rsidR="0062494D" w:rsidRPr="008F5EAB">
          <w:rPr>
            <w:rStyle w:val="Hyperlink"/>
            <w:rFonts w:cs="Segoe UI"/>
            <w:noProof/>
          </w:rPr>
          <w:t>rdWMRP components</w:t>
        </w:r>
        <w:r w:rsidR="0062494D">
          <w:rPr>
            <w:noProof/>
            <w:webHidden/>
          </w:rPr>
          <w:tab/>
        </w:r>
        <w:r w:rsidR="0062494D">
          <w:rPr>
            <w:noProof/>
            <w:webHidden/>
          </w:rPr>
          <w:fldChar w:fldCharType="begin"/>
        </w:r>
        <w:r w:rsidR="0062494D">
          <w:rPr>
            <w:noProof/>
            <w:webHidden/>
          </w:rPr>
          <w:instrText xml:space="preserve"> PAGEREF _Toc5893198 \h </w:instrText>
        </w:r>
        <w:r w:rsidR="0062494D">
          <w:rPr>
            <w:noProof/>
            <w:webHidden/>
          </w:rPr>
        </w:r>
        <w:r w:rsidR="0062494D">
          <w:rPr>
            <w:noProof/>
            <w:webHidden/>
          </w:rPr>
          <w:fldChar w:fldCharType="separate"/>
        </w:r>
        <w:r w:rsidR="0062494D">
          <w:rPr>
            <w:noProof/>
            <w:webHidden/>
          </w:rPr>
          <w:t>7</w:t>
        </w:r>
        <w:r w:rsidR="0062494D">
          <w:rPr>
            <w:noProof/>
            <w:webHidden/>
          </w:rPr>
          <w:fldChar w:fldCharType="end"/>
        </w:r>
      </w:hyperlink>
    </w:p>
    <w:p w14:paraId="7BB19F5C" w14:textId="0C3ABE46" w:rsidR="0062494D" w:rsidRDefault="002D7814">
      <w:pPr>
        <w:pStyle w:val="TOC2"/>
        <w:rPr>
          <w:rFonts w:asciiTheme="minorHAnsi" w:eastAsiaTheme="minorEastAsia" w:hAnsiTheme="minorHAnsi" w:cstheme="minorBidi"/>
          <w:b w:val="0"/>
          <w:noProof/>
          <w:color w:val="auto"/>
          <w:sz w:val="22"/>
          <w:szCs w:val="22"/>
        </w:rPr>
      </w:pPr>
      <w:hyperlink w:anchor="_Toc5893199" w:history="1">
        <w:r w:rsidR="0062494D" w:rsidRPr="008F5EAB">
          <w:rPr>
            <w:rStyle w:val="Hyperlink"/>
            <w:rFonts w:cs="Segoe UI"/>
            <w:noProof/>
          </w:rPr>
          <w:t>3.1</w:t>
        </w:r>
        <w:r w:rsidR="0062494D">
          <w:rPr>
            <w:rFonts w:asciiTheme="minorHAnsi" w:eastAsiaTheme="minorEastAsia" w:hAnsiTheme="minorHAnsi" w:cstheme="minorBidi"/>
            <w:b w:val="0"/>
            <w:noProof/>
            <w:color w:val="auto"/>
            <w:sz w:val="22"/>
            <w:szCs w:val="22"/>
          </w:rPr>
          <w:tab/>
        </w:r>
        <w:r w:rsidR="0062494D" w:rsidRPr="008F5EAB">
          <w:rPr>
            <w:rStyle w:val="Hyperlink"/>
            <w:rFonts w:cs="Segoe UI"/>
            <w:noProof/>
          </w:rPr>
          <w:t>Leakage reduction plans – customer support</w:t>
        </w:r>
        <w:r w:rsidR="0062494D">
          <w:rPr>
            <w:noProof/>
            <w:webHidden/>
          </w:rPr>
          <w:tab/>
        </w:r>
        <w:r w:rsidR="0062494D">
          <w:rPr>
            <w:noProof/>
            <w:webHidden/>
          </w:rPr>
          <w:fldChar w:fldCharType="begin"/>
        </w:r>
        <w:r w:rsidR="0062494D">
          <w:rPr>
            <w:noProof/>
            <w:webHidden/>
          </w:rPr>
          <w:instrText xml:space="preserve"> PAGEREF _Toc5893199 \h </w:instrText>
        </w:r>
        <w:r w:rsidR="0062494D">
          <w:rPr>
            <w:noProof/>
            <w:webHidden/>
          </w:rPr>
        </w:r>
        <w:r w:rsidR="0062494D">
          <w:rPr>
            <w:noProof/>
            <w:webHidden/>
          </w:rPr>
          <w:fldChar w:fldCharType="separate"/>
        </w:r>
        <w:r w:rsidR="0062494D">
          <w:rPr>
            <w:noProof/>
            <w:webHidden/>
          </w:rPr>
          <w:t>8</w:t>
        </w:r>
        <w:r w:rsidR="0062494D">
          <w:rPr>
            <w:noProof/>
            <w:webHidden/>
          </w:rPr>
          <w:fldChar w:fldCharType="end"/>
        </w:r>
      </w:hyperlink>
    </w:p>
    <w:p w14:paraId="683B87AD" w14:textId="43147E96" w:rsidR="0062494D" w:rsidRDefault="002D7814">
      <w:pPr>
        <w:pStyle w:val="TOC2"/>
        <w:rPr>
          <w:rFonts w:asciiTheme="minorHAnsi" w:eastAsiaTheme="minorEastAsia" w:hAnsiTheme="minorHAnsi" w:cstheme="minorBidi"/>
          <w:b w:val="0"/>
          <w:noProof/>
          <w:color w:val="auto"/>
          <w:sz w:val="22"/>
          <w:szCs w:val="22"/>
        </w:rPr>
      </w:pPr>
      <w:hyperlink w:anchor="_Toc5893200" w:history="1">
        <w:r w:rsidR="0062494D" w:rsidRPr="008F5EAB">
          <w:rPr>
            <w:rStyle w:val="Hyperlink"/>
            <w:rFonts w:cs="Segoe UI"/>
            <w:noProof/>
          </w:rPr>
          <w:t>3.2</w:t>
        </w:r>
        <w:r w:rsidR="0062494D">
          <w:rPr>
            <w:rFonts w:asciiTheme="minorHAnsi" w:eastAsiaTheme="minorEastAsia" w:hAnsiTheme="minorHAnsi" w:cstheme="minorBidi"/>
            <w:b w:val="0"/>
            <w:noProof/>
            <w:color w:val="auto"/>
            <w:sz w:val="22"/>
            <w:szCs w:val="22"/>
          </w:rPr>
          <w:tab/>
        </w:r>
        <w:r w:rsidR="0062494D" w:rsidRPr="008F5EAB">
          <w:rPr>
            <w:rStyle w:val="Hyperlink"/>
            <w:rFonts w:cs="Segoe UI"/>
            <w:noProof/>
          </w:rPr>
          <w:t>New reservoir plans – customer support</w:t>
        </w:r>
        <w:r w:rsidR="0062494D">
          <w:rPr>
            <w:noProof/>
            <w:webHidden/>
          </w:rPr>
          <w:tab/>
        </w:r>
        <w:r w:rsidR="0062494D">
          <w:rPr>
            <w:noProof/>
            <w:webHidden/>
          </w:rPr>
          <w:fldChar w:fldCharType="begin"/>
        </w:r>
        <w:r w:rsidR="0062494D">
          <w:rPr>
            <w:noProof/>
            <w:webHidden/>
          </w:rPr>
          <w:instrText xml:space="preserve"> PAGEREF _Toc5893200 \h </w:instrText>
        </w:r>
        <w:r w:rsidR="0062494D">
          <w:rPr>
            <w:noProof/>
            <w:webHidden/>
          </w:rPr>
        </w:r>
        <w:r w:rsidR="0062494D">
          <w:rPr>
            <w:noProof/>
            <w:webHidden/>
          </w:rPr>
          <w:fldChar w:fldCharType="separate"/>
        </w:r>
        <w:r w:rsidR="0062494D">
          <w:rPr>
            <w:noProof/>
            <w:webHidden/>
          </w:rPr>
          <w:t>10</w:t>
        </w:r>
        <w:r w:rsidR="0062494D">
          <w:rPr>
            <w:noProof/>
            <w:webHidden/>
          </w:rPr>
          <w:fldChar w:fldCharType="end"/>
        </w:r>
      </w:hyperlink>
    </w:p>
    <w:p w14:paraId="4ED0F068" w14:textId="30C35AD4" w:rsidR="0062494D" w:rsidRDefault="002D7814">
      <w:pPr>
        <w:pStyle w:val="TOC2"/>
        <w:rPr>
          <w:rFonts w:asciiTheme="minorHAnsi" w:eastAsiaTheme="minorEastAsia" w:hAnsiTheme="minorHAnsi" w:cstheme="minorBidi"/>
          <w:b w:val="0"/>
          <w:noProof/>
          <w:color w:val="auto"/>
          <w:sz w:val="22"/>
          <w:szCs w:val="22"/>
        </w:rPr>
      </w:pPr>
      <w:hyperlink w:anchor="_Toc5893201" w:history="1">
        <w:r w:rsidR="0062494D" w:rsidRPr="008F5EAB">
          <w:rPr>
            <w:rStyle w:val="Hyperlink"/>
            <w:rFonts w:cs="Segoe UI"/>
            <w:noProof/>
          </w:rPr>
          <w:t>3.3</w:t>
        </w:r>
        <w:r w:rsidR="0062494D">
          <w:rPr>
            <w:rFonts w:asciiTheme="minorHAnsi" w:eastAsiaTheme="minorEastAsia" w:hAnsiTheme="minorHAnsi" w:cstheme="minorBidi"/>
            <w:b w:val="0"/>
            <w:noProof/>
            <w:color w:val="auto"/>
            <w:sz w:val="22"/>
            <w:szCs w:val="22"/>
          </w:rPr>
          <w:tab/>
        </w:r>
        <w:r w:rsidR="0062494D" w:rsidRPr="008F5EAB">
          <w:rPr>
            <w:rStyle w:val="Hyperlink"/>
            <w:rFonts w:cs="Segoe UI"/>
            <w:noProof/>
          </w:rPr>
          <w:t>Water usage reduction – customer support</w:t>
        </w:r>
        <w:r w:rsidR="0062494D">
          <w:rPr>
            <w:noProof/>
            <w:webHidden/>
          </w:rPr>
          <w:tab/>
        </w:r>
        <w:r w:rsidR="0062494D">
          <w:rPr>
            <w:noProof/>
            <w:webHidden/>
          </w:rPr>
          <w:fldChar w:fldCharType="begin"/>
        </w:r>
        <w:r w:rsidR="0062494D">
          <w:rPr>
            <w:noProof/>
            <w:webHidden/>
          </w:rPr>
          <w:instrText xml:space="preserve"> PAGEREF _Toc5893201 \h </w:instrText>
        </w:r>
        <w:r w:rsidR="0062494D">
          <w:rPr>
            <w:noProof/>
            <w:webHidden/>
          </w:rPr>
        </w:r>
        <w:r w:rsidR="0062494D">
          <w:rPr>
            <w:noProof/>
            <w:webHidden/>
          </w:rPr>
          <w:fldChar w:fldCharType="separate"/>
        </w:r>
        <w:r w:rsidR="0062494D">
          <w:rPr>
            <w:noProof/>
            <w:webHidden/>
          </w:rPr>
          <w:t>12</w:t>
        </w:r>
        <w:r w:rsidR="0062494D">
          <w:rPr>
            <w:noProof/>
            <w:webHidden/>
          </w:rPr>
          <w:fldChar w:fldCharType="end"/>
        </w:r>
      </w:hyperlink>
    </w:p>
    <w:p w14:paraId="40A3A996" w14:textId="07B05912" w:rsidR="0062494D" w:rsidRDefault="002D7814">
      <w:pPr>
        <w:pStyle w:val="TOC2"/>
        <w:rPr>
          <w:rFonts w:asciiTheme="minorHAnsi" w:eastAsiaTheme="minorEastAsia" w:hAnsiTheme="minorHAnsi" w:cstheme="minorBidi"/>
          <w:b w:val="0"/>
          <w:noProof/>
          <w:color w:val="auto"/>
          <w:sz w:val="22"/>
          <w:szCs w:val="22"/>
        </w:rPr>
      </w:pPr>
      <w:hyperlink w:anchor="_Toc5893202" w:history="1">
        <w:r w:rsidR="0062494D" w:rsidRPr="008F5EAB">
          <w:rPr>
            <w:rStyle w:val="Hyperlink"/>
            <w:rFonts w:cs="Segoe UI"/>
            <w:noProof/>
          </w:rPr>
          <w:t>3.4</w:t>
        </w:r>
        <w:r w:rsidR="0062494D">
          <w:rPr>
            <w:rFonts w:asciiTheme="minorHAnsi" w:eastAsiaTheme="minorEastAsia" w:hAnsiTheme="minorHAnsi" w:cstheme="minorBidi"/>
            <w:b w:val="0"/>
            <w:noProof/>
            <w:color w:val="auto"/>
            <w:sz w:val="22"/>
            <w:szCs w:val="22"/>
          </w:rPr>
          <w:tab/>
        </w:r>
        <w:r w:rsidR="0062494D" w:rsidRPr="008F5EAB">
          <w:rPr>
            <w:rStyle w:val="Hyperlink"/>
            <w:rFonts w:cs="Segoe UI"/>
            <w:noProof/>
          </w:rPr>
          <w:t>Drought reduction – customer support</w:t>
        </w:r>
        <w:r w:rsidR="0062494D">
          <w:rPr>
            <w:noProof/>
            <w:webHidden/>
          </w:rPr>
          <w:tab/>
        </w:r>
        <w:r w:rsidR="0062494D">
          <w:rPr>
            <w:noProof/>
            <w:webHidden/>
          </w:rPr>
          <w:fldChar w:fldCharType="begin"/>
        </w:r>
        <w:r w:rsidR="0062494D">
          <w:rPr>
            <w:noProof/>
            <w:webHidden/>
          </w:rPr>
          <w:instrText xml:space="preserve"> PAGEREF _Toc5893202 \h </w:instrText>
        </w:r>
        <w:r w:rsidR="0062494D">
          <w:rPr>
            <w:noProof/>
            <w:webHidden/>
          </w:rPr>
        </w:r>
        <w:r w:rsidR="0062494D">
          <w:rPr>
            <w:noProof/>
            <w:webHidden/>
          </w:rPr>
          <w:fldChar w:fldCharType="separate"/>
        </w:r>
        <w:r w:rsidR="0062494D">
          <w:rPr>
            <w:noProof/>
            <w:webHidden/>
          </w:rPr>
          <w:t>14</w:t>
        </w:r>
        <w:r w:rsidR="0062494D">
          <w:rPr>
            <w:noProof/>
            <w:webHidden/>
          </w:rPr>
          <w:fldChar w:fldCharType="end"/>
        </w:r>
      </w:hyperlink>
    </w:p>
    <w:p w14:paraId="61ADB73B" w14:textId="6675CD11" w:rsidR="0062494D" w:rsidRDefault="002D7814">
      <w:pPr>
        <w:pStyle w:val="TOC2"/>
        <w:rPr>
          <w:rFonts w:asciiTheme="minorHAnsi" w:eastAsiaTheme="minorEastAsia" w:hAnsiTheme="minorHAnsi" w:cstheme="minorBidi"/>
          <w:b w:val="0"/>
          <w:noProof/>
          <w:color w:val="auto"/>
          <w:sz w:val="22"/>
          <w:szCs w:val="22"/>
        </w:rPr>
      </w:pPr>
      <w:hyperlink w:anchor="_Toc5893203" w:history="1">
        <w:r w:rsidR="0062494D" w:rsidRPr="008F5EAB">
          <w:rPr>
            <w:rStyle w:val="Hyperlink"/>
            <w:rFonts w:cs="Segoe UI"/>
            <w:noProof/>
          </w:rPr>
          <w:t>3.5</w:t>
        </w:r>
        <w:r w:rsidR="0062494D">
          <w:rPr>
            <w:rFonts w:asciiTheme="minorHAnsi" w:eastAsiaTheme="minorEastAsia" w:hAnsiTheme="minorHAnsi" w:cstheme="minorBidi"/>
            <w:b w:val="0"/>
            <w:noProof/>
            <w:color w:val="auto"/>
            <w:sz w:val="22"/>
            <w:szCs w:val="22"/>
          </w:rPr>
          <w:tab/>
        </w:r>
        <w:r w:rsidR="0062494D" w:rsidRPr="008F5EAB">
          <w:rPr>
            <w:rStyle w:val="Hyperlink"/>
            <w:rFonts w:cs="Segoe UI"/>
            <w:noProof/>
          </w:rPr>
          <w:t>Canal transfer – customer support</w:t>
        </w:r>
        <w:r w:rsidR="0062494D">
          <w:rPr>
            <w:noProof/>
            <w:webHidden/>
          </w:rPr>
          <w:tab/>
        </w:r>
        <w:r w:rsidR="0062494D">
          <w:rPr>
            <w:noProof/>
            <w:webHidden/>
          </w:rPr>
          <w:fldChar w:fldCharType="begin"/>
        </w:r>
        <w:r w:rsidR="0062494D">
          <w:rPr>
            <w:noProof/>
            <w:webHidden/>
          </w:rPr>
          <w:instrText xml:space="preserve"> PAGEREF _Toc5893203 \h </w:instrText>
        </w:r>
        <w:r w:rsidR="0062494D">
          <w:rPr>
            <w:noProof/>
            <w:webHidden/>
          </w:rPr>
        </w:r>
        <w:r w:rsidR="0062494D">
          <w:rPr>
            <w:noProof/>
            <w:webHidden/>
          </w:rPr>
          <w:fldChar w:fldCharType="separate"/>
        </w:r>
        <w:r w:rsidR="0062494D">
          <w:rPr>
            <w:noProof/>
            <w:webHidden/>
          </w:rPr>
          <w:t>17</w:t>
        </w:r>
        <w:r w:rsidR="0062494D">
          <w:rPr>
            <w:noProof/>
            <w:webHidden/>
          </w:rPr>
          <w:fldChar w:fldCharType="end"/>
        </w:r>
      </w:hyperlink>
    </w:p>
    <w:p w14:paraId="605B472C" w14:textId="70360E27" w:rsidR="0062494D" w:rsidRDefault="002D7814">
      <w:pPr>
        <w:pStyle w:val="TOC1"/>
        <w:rPr>
          <w:rFonts w:asciiTheme="minorHAnsi" w:eastAsiaTheme="minorEastAsia" w:hAnsiTheme="minorHAnsi" w:cstheme="minorBidi"/>
          <w:b w:val="0"/>
          <w:noProof/>
          <w:color w:val="auto"/>
          <w:sz w:val="22"/>
          <w:szCs w:val="22"/>
        </w:rPr>
      </w:pPr>
      <w:hyperlink w:anchor="_Toc5893204" w:history="1">
        <w:r w:rsidR="0062494D" w:rsidRPr="008F5EAB">
          <w:rPr>
            <w:rStyle w:val="Hyperlink"/>
            <w:rFonts w:cs="Segoe UI"/>
            <w:noProof/>
          </w:rPr>
          <w:t>4</w:t>
        </w:r>
        <w:r w:rsidR="0062494D">
          <w:rPr>
            <w:rFonts w:asciiTheme="minorHAnsi" w:eastAsiaTheme="minorEastAsia" w:hAnsiTheme="minorHAnsi" w:cstheme="minorBidi"/>
            <w:b w:val="0"/>
            <w:noProof/>
            <w:color w:val="auto"/>
            <w:sz w:val="22"/>
            <w:szCs w:val="22"/>
          </w:rPr>
          <w:tab/>
        </w:r>
        <w:r w:rsidR="0062494D" w:rsidRPr="008F5EAB">
          <w:rPr>
            <w:rStyle w:val="Hyperlink"/>
            <w:rFonts w:cs="Segoe UI"/>
            <w:noProof/>
          </w:rPr>
          <w:t>rdWRMP – acceptability</w:t>
        </w:r>
        <w:r w:rsidR="0062494D">
          <w:rPr>
            <w:noProof/>
            <w:webHidden/>
          </w:rPr>
          <w:tab/>
        </w:r>
        <w:r w:rsidR="0062494D">
          <w:rPr>
            <w:noProof/>
            <w:webHidden/>
          </w:rPr>
          <w:fldChar w:fldCharType="begin"/>
        </w:r>
        <w:r w:rsidR="0062494D">
          <w:rPr>
            <w:noProof/>
            <w:webHidden/>
          </w:rPr>
          <w:instrText xml:space="preserve"> PAGEREF _Toc5893204 \h </w:instrText>
        </w:r>
        <w:r w:rsidR="0062494D">
          <w:rPr>
            <w:noProof/>
            <w:webHidden/>
          </w:rPr>
        </w:r>
        <w:r w:rsidR="0062494D">
          <w:rPr>
            <w:noProof/>
            <w:webHidden/>
          </w:rPr>
          <w:fldChar w:fldCharType="separate"/>
        </w:r>
        <w:r w:rsidR="0062494D">
          <w:rPr>
            <w:noProof/>
            <w:webHidden/>
          </w:rPr>
          <w:t>20</w:t>
        </w:r>
        <w:r w:rsidR="0062494D">
          <w:rPr>
            <w:noProof/>
            <w:webHidden/>
          </w:rPr>
          <w:fldChar w:fldCharType="end"/>
        </w:r>
      </w:hyperlink>
    </w:p>
    <w:p w14:paraId="540A2F5C" w14:textId="630F20D9" w:rsidR="00A23C30" w:rsidRPr="00106E34" w:rsidRDefault="00BD2300" w:rsidP="00B52728">
      <w:pPr>
        <w:jc w:val="both"/>
        <w:rPr>
          <w:rFonts w:ascii="Segoe UI" w:hAnsi="Segoe UI" w:cs="Segoe UI"/>
          <w:b/>
          <w:sz w:val="22"/>
          <w:szCs w:val="22"/>
        </w:rPr>
      </w:pPr>
      <w:r w:rsidRPr="00106E34">
        <w:rPr>
          <w:rFonts w:ascii="Segoe UI" w:hAnsi="Segoe UI" w:cs="Segoe UI"/>
          <w:b/>
          <w:sz w:val="24"/>
          <w:szCs w:val="24"/>
        </w:rPr>
        <w:fldChar w:fldCharType="end"/>
      </w:r>
    </w:p>
    <w:p w14:paraId="0DC62827" w14:textId="48951A7E" w:rsidR="002E71BA" w:rsidRPr="00DD43A6" w:rsidRDefault="00A23C30">
      <w:pPr>
        <w:rPr>
          <w:rFonts w:ascii="Segoe UI" w:hAnsi="Segoe UI" w:cs="Segoe UI"/>
          <w:sz w:val="22"/>
          <w:szCs w:val="22"/>
        </w:rPr>
        <w:sectPr w:rsidR="002E71BA" w:rsidRPr="00DD43A6" w:rsidSect="00ED5FFF">
          <w:headerReference w:type="default" r:id="rId16"/>
          <w:type w:val="continuous"/>
          <w:pgSz w:w="11907" w:h="16840" w:code="9"/>
          <w:pgMar w:top="1276" w:right="851" w:bottom="1134" w:left="851" w:header="567" w:footer="283" w:gutter="0"/>
          <w:pgNumType w:start="1"/>
          <w:cols w:space="720"/>
          <w:docGrid w:linePitch="326"/>
        </w:sectPr>
      </w:pPr>
      <w:r w:rsidRPr="00DD43A6">
        <w:rPr>
          <w:rFonts w:ascii="Segoe UI" w:hAnsi="Segoe UI" w:cs="Segoe UI"/>
          <w:sz w:val="22"/>
          <w:szCs w:val="22"/>
        </w:rPr>
        <w:br w:type="page"/>
      </w:r>
    </w:p>
    <w:p w14:paraId="05FF1359" w14:textId="10D3471B" w:rsidR="00FF47B2" w:rsidRPr="00106E34" w:rsidRDefault="00715A0A" w:rsidP="00555334">
      <w:pPr>
        <w:pStyle w:val="01BNumberedMainHeadingTOC"/>
        <w:framePr w:wrap="notBeside"/>
        <w:numPr>
          <w:ilvl w:val="0"/>
          <w:numId w:val="0"/>
        </w:numPr>
        <w:ind w:left="567" w:hanging="567"/>
        <w:rPr>
          <w:rFonts w:cs="Segoe UI"/>
          <w:szCs w:val="22"/>
        </w:rPr>
      </w:pPr>
      <w:bookmarkStart w:id="12" w:name="_Toc5893192"/>
      <w:r w:rsidRPr="00106E34">
        <w:rPr>
          <w:rFonts w:cs="Segoe UI"/>
          <w:szCs w:val="22"/>
        </w:rPr>
        <w:lastRenderedPageBreak/>
        <w:t>Executive Summary</w:t>
      </w:r>
      <w:bookmarkEnd w:id="12"/>
    </w:p>
    <w:p w14:paraId="74933697" w14:textId="3FA112AE" w:rsidR="007B1A64" w:rsidRPr="00106E34" w:rsidRDefault="00027271" w:rsidP="00FF719B">
      <w:pPr>
        <w:rPr>
          <w:rFonts w:ascii="Segoe UI" w:hAnsi="Segoe UI" w:cs="Segoe UI"/>
        </w:rPr>
      </w:pPr>
      <w:r w:rsidRPr="00106E34">
        <w:rPr>
          <w:rFonts w:ascii="Segoe UI" w:hAnsi="Segoe UI" w:cs="Segoe UI"/>
        </w:rPr>
        <w:t xml:space="preserve"> </w:t>
      </w:r>
    </w:p>
    <w:p w14:paraId="216B1F2E" w14:textId="7A2CC3EB" w:rsidR="00FF719B" w:rsidRPr="002D073B" w:rsidRDefault="00FF719B" w:rsidP="00213C50">
      <w:pPr>
        <w:pStyle w:val="04ABodyText"/>
        <w:numPr>
          <w:ilvl w:val="0"/>
          <w:numId w:val="38"/>
        </w:numPr>
        <w:rPr>
          <w:rFonts w:cs="Segoe UI"/>
          <w:color w:val="auto"/>
        </w:rPr>
      </w:pPr>
      <w:proofErr w:type="spellStart"/>
      <w:r w:rsidRPr="002D073B">
        <w:rPr>
          <w:rFonts w:cs="Segoe UI"/>
          <w:color w:val="auto"/>
        </w:rPr>
        <w:t>Ipsos</w:t>
      </w:r>
      <w:proofErr w:type="spellEnd"/>
      <w:r w:rsidRPr="002D073B">
        <w:rPr>
          <w:rFonts w:cs="Segoe UI"/>
          <w:color w:val="auto"/>
        </w:rPr>
        <w:t xml:space="preserve"> MORI interviewed 1,000 Affinity Water customers aged 16+ through its online panel between 11-24 March 2019. The survey </w:t>
      </w:r>
      <w:r w:rsidR="002F6597">
        <w:rPr>
          <w:rFonts w:cs="Segoe UI"/>
          <w:color w:val="auto"/>
        </w:rPr>
        <w:t xml:space="preserve">builds on </w:t>
      </w:r>
      <w:r w:rsidRPr="002D073B">
        <w:rPr>
          <w:rFonts w:cs="Segoe UI"/>
          <w:color w:val="auto"/>
        </w:rPr>
        <w:t>two qualitative research projects – focus group discussions with customers – undertaken during December 2018-January 2019.</w:t>
      </w:r>
    </w:p>
    <w:p w14:paraId="2597E9A6" w14:textId="54BEFDB9" w:rsidR="00FF719B" w:rsidRPr="002D073B" w:rsidRDefault="00FF719B" w:rsidP="00213C50">
      <w:pPr>
        <w:pStyle w:val="04ABodyText"/>
        <w:numPr>
          <w:ilvl w:val="0"/>
          <w:numId w:val="38"/>
        </w:numPr>
        <w:rPr>
          <w:rFonts w:cs="Segoe UI"/>
          <w:color w:val="auto"/>
        </w:rPr>
      </w:pPr>
      <w:r w:rsidRPr="002D073B">
        <w:rPr>
          <w:rFonts w:cs="Segoe UI"/>
          <w:color w:val="auto"/>
        </w:rPr>
        <w:t xml:space="preserve">The survey presented participants with several key propositions contained within the </w:t>
      </w:r>
      <w:r w:rsidR="00A0313C" w:rsidRPr="00106E34">
        <w:rPr>
          <w:rFonts w:cs="Segoe UI"/>
        </w:rPr>
        <w:t xml:space="preserve">revised draft Water Resources Management Plan </w:t>
      </w:r>
      <w:r w:rsidR="00A0313C">
        <w:rPr>
          <w:rFonts w:cs="Segoe UI"/>
        </w:rPr>
        <w:t>(</w:t>
      </w:r>
      <w:proofErr w:type="spellStart"/>
      <w:r w:rsidRPr="002D073B">
        <w:rPr>
          <w:rFonts w:cs="Segoe UI"/>
          <w:color w:val="auto"/>
        </w:rPr>
        <w:t>rdWRMP</w:t>
      </w:r>
      <w:proofErr w:type="spellEnd"/>
      <w:r w:rsidR="00A0313C">
        <w:rPr>
          <w:rFonts w:cs="Segoe UI"/>
          <w:color w:val="auto"/>
        </w:rPr>
        <w:t>)</w:t>
      </w:r>
      <w:r w:rsidRPr="002D073B">
        <w:rPr>
          <w:rFonts w:cs="Segoe UI"/>
          <w:color w:val="auto"/>
        </w:rPr>
        <w:t xml:space="preserve">. We included </w:t>
      </w:r>
      <w:r w:rsidR="002F6597">
        <w:rPr>
          <w:rFonts w:cs="Segoe UI"/>
          <w:color w:val="auto"/>
        </w:rPr>
        <w:t xml:space="preserve">a </w:t>
      </w:r>
      <w:r w:rsidRPr="002D073B">
        <w:rPr>
          <w:rFonts w:cs="Segoe UI"/>
          <w:color w:val="auto"/>
        </w:rPr>
        <w:t xml:space="preserve">bill impact </w:t>
      </w:r>
      <w:r w:rsidR="002F6597">
        <w:rPr>
          <w:rFonts w:cs="Segoe UI"/>
          <w:color w:val="auto"/>
        </w:rPr>
        <w:t>alongside descriptions of</w:t>
      </w:r>
      <w:r w:rsidRPr="002D073B">
        <w:rPr>
          <w:rFonts w:cs="Segoe UI"/>
          <w:color w:val="auto"/>
        </w:rPr>
        <w:t xml:space="preserve"> </w:t>
      </w:r>
      <w:r w:rsidRPr="002D073B">
        <w:rPr>
          <w:rFonts w:cs="Segoe UI"/>
          <w:i/>
          <w:iCs/>
          <w:color w:val="auto"/>
        </w:rPr>
        <w:t xml:space="preserve">individual </w:t>
      </w:r>
      <w:r w:rsidRPr="002D073B">
        <w:rPr>
          <w:rFonts w:cs="Segoe UI"/>
          <w:color w:val="auto"/>
        </w:rPr>
        <w:t>proposition</w:t>
      </w:r>
      <w:r w:rsidR="002F6597">
        <w:rPr>
          <w:rFonts w:cs="Segoe UI"/>
          <w:color w:val="auto"/>
        </w:rPr>
        <w:t>s. The overlapping</w:t>
      </w:r>
      <w:r w:rsidR="00642E46">
        <w:rPr>
          <w:rFonts w:cs="Segoe UI"/>
          <w:color w:val="auto"/>
        </w:rPr>
        <w:t>, inter-dependent</w:t>
      </w:r>
      <w:r w:rsidR="002F6597">
        <w:rPr>
          <w:rFonts w:cs="Segoe UI"/>
          <w:color w:val="auto"/>
        </w:rPr>
        <w:t xml:space="preserve"> nature of propositions</w:t>
      </w:r>
      <w:r w:rsidR="00642E46">
        <w:rPr>
          <w:rFonts w:cs="Segoe UI"/>
          <w:color w:val="auto"/>
        </w:rPr>
        <w:t>,</w:t>
      </w:r>
      <w:r w:rsidR="002F6597">
        <w:rPr>
          <w:rFonts w:cs="Segoe UI"/>
          <w:color w:val="auto"/>
        </w:rPr>
        <w:t xml:space="preserve"> meant </w:t>
      </w:r>
      <w:r w:rsidR="00642E46">
        <w:rPr>
          <w:rFonts w:cs="Segoe UI"/>
          <w:color w:val="auto"/>
        </w:rPr>
        <w:t xml:space="preserve">that </w:t>
      </w:r>
      <w:r w:rsidR="002F6597">
        <w:rPr>
          <w:rFonts w:cs="Segoe UI"/>
          <w:color w:val="auto"/>
        </w:rPr>
        <w:t>it was not possible to itemise the specific impacts on bills of each proposition, so an overall bill impact was included</w:t>
      </w:r>
      <w:r w:rsidRPr="002D073B">
        <w:rPr>
          <w:rFonts w:cs="Segoe UI"/>
          <w:color w:val="auto"/>
        </w:rPr>
        <w:t>.</w:t>
      </w:r>
      <w:r w:rsidR="002F6597">
        <w:rPr>
          <w:rFonts w:cs="Segoe UI"/>
          <w:color w:val="auto"/>
        </w:rPr>
        <w:t xml:space="preserve"> This did</w:t>
      </w:r>
      <w:r w:rsidR="002F6597" w:rsidRPr="002D073B">
        <w:rPr>
          <w:rFonts w:cs="Segoe UI"/>
          <w:color w:val="auto"/>
        </w:rPr>
        <w:t xml:space="preserve"> not account for inflation and the addition of sewerage services</w:t>
      </w:r>
      <w:r w:rsidR="00642E46">
        <w:rPr>
          <w:rFonts w:cs="Segoe UI"/>
          <w:color w:val="auto"/>
        </w:rPr>
        <w:t xml:space="preserve"> (</w:t>
      </w:r>
      <w:r w:rsidR="002F6597">
        <w:rPr>
          <w:rFonts w:cs="Segoe UI"/>
          <w:color w:val="auto"/>
        </w:rPr>
        <w:t>which</w:t>
      </w:r>
      <w:r w:rsidR="002F6597" w:rsidRPr="002D073B">
        <w:rPr>
          <w:rFonts w:cs="Segoe UI"/>
          <w:color w:val="auto"/>
        </w:rPr>
        <w:t xml:space="preserve"> past research has shown can have an impact on customer views</w:t>
      </w:r>
      <w:r w:rsidR="00642E46">
        <w:rPr>
          <w:rFonts w:cs="Segoe UI"/>
          <w:color w:val="auto"/>
        </w:rPr>
        <w:t>) but these were signposted as absent to participants</w:t>
      </w:r>
    </w:p>
    <w:p w14:paraId="4FEB5926" w14:textId="77777777" w:rsidR="00FF719B" w:rsidRPr="002D073B" w:rsidRDefault="00FF719B" w:rsidP="00213C50">
      <w:pPr>
        <w:pStyle w:val="04ABodyText"/>
        <w:numPr>
          <w:ilvl w:val="0"/>
          <w:numId w:val="38"/>
        </w:numPr>
        <w:rPr>
          <w:rFonts w:cs="Segoe UI"/>
          <w:color w:val="auto"/>
        </w:rPr>
      </w:pPr>
      <w:r w:rsidRPr="002D073B">
        <w:rPr>
          <w:rFonts w:cs="Segoe UI"/>
          <w:color w:val="auto"/>
        </w:rPr>
        <w:t>The survey found high levels of support among customers for supply and demand-side propositions:</w:t>
      </w:r>
    </w:p>
    <w:p w14:paraId="12C7EA76" w14:textId="77777777" w:rsidR="00FF719B" w:rsidRPr="002D073B" w:rsidRDefault="00FF719B" w:rsidP="00213C50">
      <w:pPr>
        <w:pStyle w:val="04ABodyText"/>
        <w:numPr>
          <w:ilvl w:val="0"/>
          <w:numId w:val="39"/>
        </w:numPr>
        <w:rPr>
          <w:rFonts w:cs="Segoe UI"/>
          <w:color w:val="auto"/>
        </w:rPr>
      </w:pPr>
      <w:r w:rsidRPr="002D073B">
        <w:rPr>
          <w:rFonts w:cs="Segoe UI"/>
          <w:color w:val="auto"/>
        </w:rPr>
        <w:t xml:space="preserve">Seven in ten, 70%, either </w:t>
      </w:r>
      <w:r w:rsidRPr="00BD23F2">
        <w:rPr>
          <w:rFonts w:cs="Segoe UI"/>
          <w:i/>
          <w:color w:val="auto"/>
        </w:rPr>
        <w:t>strongly</w:t>
      </w:r>
      <w:r w:rsidRPr="002D073B">
        <w:rPr>
          <w:rFonts w:cs="Segoe UI"/>
          <w:color w:val="auto"/>
        </w:rPr>
        <w:t xml:space="preserve"> support or </w:t>
      </w:r>
      <w:r w:rsidRPr="00BD23F2">
        <w:rPr>
          <w:rFonts w:cs="Segoe UI"/>
          <w:i/>
          <w:color w:val="auto"/>
        </w:rPr>
        <w:t>tend to</w:t>
      </w:r>
      <w:r w:rsidRPr="002D073B">
        <w:rPr>
          <w:rFonts w:cs="Segoe UI"/>
          <w:color w:val="auto"/>
        </w:rPr>
        <w:t xml:space="preserve"> support Affinity Water’s plans to take action to reduce leakage, including reducing leakage to between 11% and 13% by 2045.</w:t>
      </w:r>
    </w:p>
    <w:p w14:paraId="1A7A7AAD" w14:textId="5083D537" w:rsidR="00FF719B" w:rsidRPr="002D073B" w:rsidRDefault="00FF719B" w:rsidP="00213C50">
      <w:pPr>
        <w:pStyle w:val="04ABodyText"/>
        <w:numPr>
          <w:ilvl w:val="0"/>
          <w:numId w:val="39"/>
        </w:numPr>
        <w:rPr>
          <w:rFonts w:cs="Segoe UI"/>
          <w:color w:val="auto"/>
        </w:rPr>
      </w:pPr>
      <w:r w:rsidRPr="002D073B">
        <w:rPr>
          <w:rFonts w:cs="Segoe UI"/>
          <w:color w:val="auto"/>
        </w:rPr>
        <w:t>Two-thirds, 67%, support Affinity Water’s plans to take action to ensure there is enough water to supply to customers including building a new reservoir (the South East Strategic</w:t>
      </w:r>
      <w:r w:rsidRPr="002D073B">
        <w:rPr>
          <w:rFonts w:cs="Segoe UI"/>
          <w:b/>
          <w:bCs/>
          <w:color w:val="auto"/>
        </w:rPr>
        <w:t xml:space="preserve"> </w:t>
      </w:r>
      <w:r w:rsidR="00DD43A6">
        <w:rPr>
          <w:rFonts w:cs="Segoe UI"/>
          <w:color w:val="auto"/>
        </w:rPr>
        <w:t>R</w:t>
      </w:r>
      <w:r w:rsidRPr="002D073B">
        <w:rPr>
          <w:rFonts w:cs="Segoe UI"/>
          <w:color w:val="auto"/>
        </w:rPr>
        <w:t>eservoir) by the late 2030s.</w:t>
      </w:r>
    </w:p>
    <w:p w14:paraId="67C0EF19" w14:textId="25ABC0D6" w:rsidR="00FF719B" w:rsidRPr="002D073B" w:rsidRDefault="00FF719B" w:rsidP="00213C50">
      <w:pPr>
        <w:pStyle w:val="04ABodyText"/>
        <w:numPr>
          <w:ilvl w:val="0"/>
          <w:numId w:val="39"/>
        </w:numPr>
        <w:rPr>
          <w:rFonts w:cs="Segoe UI"/>
          <w:color w:val="auto"/>
        </w:rPr>
      </w:pPr>
      <w:r w:rsidRPr="002D073B">
        <w:rPr>
          <w:rFonts w:cs="Segoe UI"/>
          <w:color w:val="auto"/>
        </w:rPr>
        <w:t xml:space="preserve">A similar proportion, 65%, support plans to take action to reduce </w:t>
      </w:r>
      <w:r w:rsidR="00DD43A6">
        <w:rPr>
          <w:rFonts w:cs="Segoe UI"/>
          <w:color w:val="auto"/>
        </w:rPr>
        <w:t xml:space="preserve">customer </w:t>
      </w:r>
      <w:r w:rsidRPr="002D073B">
        <w:rPr>
          <w:rFonts w:cs="Segoe UI"/>
          <w:color w:val="auto"/>
        </w:rPr>
        <w:t>water usage including reducing usage to between 110 and 120 litres per person per day by 2045.</w:t>
      </w:r>
    </w:p>
    <w:p w14:paraId="6FA19162" w14:textId="6C9770BA" w:rsidR="00FF719B" w:rsidRPr="002D073B" w:rsidRDefault="00FF719B" w:rsidP="00213C50">
      <w:pPr>
        <w:pStyle w:val="04ABodyText"/>
        <w:numPr>
          <w:ilvl w:val="0"/>
          <w:numId w:val="39"/>
        </w:numPr>
        <w:rPr>
          <w:rFonts w:cs="Segoe UI"/>
          <w:color w:val="auto"/>
        </w:rPr>
      </w:pPr>
      <w:r w:rsidRPr="002D073B">
        <w:rPr>
          <w:rFonts w:cs="Segoe UI"/>
          <w:color w:val="auto"/>
        </w:rPr>
        <w:t>Six in ten, 62%, support plans to take action to reduce drought including propose</w:t>
      </w:r>
      <w:r w:rsidR="00DD43A6">
        <w:rPr>
          <w:rFonts w:cs="Segoe UI"/>
          <w:color w:val="auto"/>
        </w:rPr>
        <w:t>d</w:t>
      </w:r>
      <w:r w:rsidRPr="002D073B">
        <w:rPr>
          <w:rFonts w:cs="Segoe UI"/>
          <w:color w:val="auto"/>
        </w:rPr>
        <w:t xml:space="preserve"> </w:t>
      </w:r>
      <w:r w:rsidR="00DD43A6" w:rsidRPr="002D073B">
        <w:rPr>
          <w:rFonts w:cs="Segoe UI"/>
          <w:color w:val="auto"/>
        </w:rPr>
        <w:t>invest</w:t>
      </w:r>
      <w:r w:rsidR="00DD43A6">
        <w:rPr>
          <w:rFonts w:cs="Segoe UI"/>
          <w:color w:val="auto"/>
        </w:rPr>
        <w:t>ment</w:t>
      </w:r>
      <w:r w:rsidR="00DD43A6" w:rsidRPr="002D073B">
        <w:rPr>
          <w:rFonts w:cs="Segoe UI"/>
          <w:color w:val="auto"/>
        </w:rPr>
        <w:t xml:space="preserve"> </w:t>
      </w:r>
      <w:r w:rsidRPr="002D073B">
        <w:rPr>
          <w:rFonts w:cs="Segoe UI"/>
          <w:color w:val="auto"/>
        </w:rPr>
        <w:t>in ways to help reduce the chance of drought happening from around 60% to around 25% over a 60-year period.</w:t>
      </w:r>
    </w:p>
    <w:p w14:paraId="24534DBF" w14:textId="770893BD" w:rsidR="00FF719B" w:rsidRPr="002D073B" w:rsidRDefault="00FF719B" w:rsidP="00213C50">
      <w:pPr>
        <w:pStyle w:val="04ABodyText"/>
        <w:numPr>
          <w:ilvl w:val="0"/>
          <w:numId w:val="39"/>
        </w:numPr>
        <w:rPr>
          <w:rFonts w:cs="Segoe UI"/>
          <w:color w:val="auto"/>
        </w:rPr>
      </w:pPr>
      <w:r w:rsidRPr="002D073B">
        <w:rPr>
          <w:rFonts w:cs="Segoe UI"/>
          <w:color w:val="auto"/>
        </w:rPr>
        <w:t xml:space="preserve">Similarly, 59% of customers either strongly support or tend to support plans to transfer wastewater </w:t>
      </w:r>
      <w:r w:rsidR="0093543A" w:rsidRPr="002D073B">
        <w:rPr>
          <w:rFonts w:cs="Segoe UI"/>
          <w:color w:val="auto"/>
        </w:rPr>
        <w:t xml:space="preserve">via canal </w:t>
      </w:r>
      <w:r w:rsidRPr="002D073B">
        <w:rPr>
          <w:rFonts w:cs="Segoe UI"/>
          <w:color w:val="auto"/>
        </w:rPr>
        <w:t>from a wastewater treatment plan</w:t>
      </w:r>
      <w:r w:rsidR="00883A1C" w:rsidRPr="002D073B">
        <w:rPr>
          <w:rFonts w:cs="Segoe UI"/>
          <w:color w:val="auto"/>
        </w:rPr>
        <w:t>t</w:t>
      </w:r>
      <w:r w:rsidRPr="002D073B">
        <w:rPr>
          <w:rFonts w:cs="Segoe UI"/>
          <w:color w:val="auto"/>
        </w:rPr>
        <w:t>.</w:t>
      </w:r>
    </w:p>
    <w:p w14:paraId="2ADA56A7" w14:textId="3A3BF788" w:rsidR="00FF719B" w:rsidRPr="002D073B" w:rsidRDefault="00FF719B" w:rsidP="00213C50">
      <w:pPr>
        <w:pStyle w:val="04ABodyText"/>
        <w:numPr>
          <w:ilvl w:val="0"/>
          <w:numId w:val="38"/>
        </w:numPr>
        <w:rPr>
          <w:rFonts w:cs="Segoe UI"/>
          <w:color w:val="auto"/>
        </w:rPr>
      </w:pPr>
      <w:r w:rsidRPr="002D073B">
        <w:rPr>
          <w:rFonts w:cs="Segoe UI"/>
          <w:color w:val="auto"/>
        </w:rPr>
        <w:t>In each case, support exceeds opposition by margins of at least five to one. Opposition does not exceed 12% - one in eight are cool on plans to take action on drought resilience - but around a fifth or more answer don’t know or say they have no view</w:t>
      </w:r>
      <w:r w:rsidR="002D073B">
        <w:rPr>
          <w:rFonts w:cs="Segoe UI"/>
          <w:color w:val="auto"/>
        </w:rPr>
        <w:t>s</w:t>
      </w:r>
      <w:r w:rsidRPr="002D073B">
        <w:rPr>
          <w:rFonts w:cs="Segoe UI"/>
          <w:color w:val="auto"/>
        </w:rPr>
        <w:t xml:space="preserve"> either way.  </w:t>
      </w:r>
    </w:p>
    <w:p w14:paraId="66D4BCCA" w14:textId="1A275337" w:rsidR="00C43D7E" w:rsidRPr="002D073B" w:rsidRDefault="00C43D7E" w:rsidP="00C43D7E">
      <w:pPr>
        <w:numPr>
          <w:ilvl w:val="0"/>
          <w:numId w:val="38"/>
        </w:numPr>
        <w:spacing w:before="240" w:after="240" w:line="288" w:lineRule="auto"/>
        <w:rPr>
          <w:rFonts w:ascii="Segoe UI" w:hAnsi="Segoe UI" w:cs="Segoe UI"/>
          <w:color w:val="auto"/>
        </w:rPr>
      </w:pPr>
      <w:bookmarkStart w:id="13" w:name="_Hlk5113030"/>
      <w:r w:rsidRPr="002D073B">
        <w:rPr>
          <w:rFonts w:ascii="Segoe UI" w:hAnsi="Segoe UI" w:cs="Segoe UI"/>
          <w:color w:val="auto"/>
        </w:rPr>
        <w:t>These views are consistent across different groups</w:t>
      </w:r>
      <w:r w:rsidR="00A35719" w:rsidRPr="002D073B">
        <w:rPr>
          <w:rFonts w:ascii="Segoe UI" w:hAnsi="Segoe UI" w:cs="Segoe UI"/>
          <w:color w:val="auto"/>
        </w:rPr>
        <w:t xml:space="preserve"> of customers and geographies, a</w:t>
      </w:r>
      <w:r w:rsidRPr="002D073B">
        <w:rPr>
          <w:rFonts w:ascii="Segoe UI" w:hAnsi="Segoe UI" w:cs="Segoe UI"/>
          <w:color w:val="auto"/>
        </w:rPr>
        <w:t xml:space="preserve">lthough there are </w:t>
      </w:r>
      <w:r w:rsidR="00A35719" w:rsidRPr="002D073B">
        <w:rPr>
          <w:rFonts w:ascii="Segoe UI" w:hAnsi="Segoe UI" w:cs="Segoe UI"/>
          <w:color w:val="auto"/>
        </w:rPr>
        <w:t xml:space="preserve">some </w:t>
      </w:r>
      <w:r w:rsidR="00BD23F2">
        <w:rPr>
          <w:rFonts w:ascii="Segoe UI" w:hAnsi="Segoe UI" w:cs="Segoe UI"/>
          <w:color w:val="auto"/>
        </w:rPr>
        <w:t>differences (described throughout this report).</w:t>
      </w:r>
    </w:p>
    <w:bookmarkEnd w:id="13"/>
    <w:p w14:paraId="17BAD6A7" w14:textId="371A7124" w:rsidR="00FF719B" w:rsidRPr="00106E34" w:rsidRDefault="00FF719B" w:rsidP="00213C50">
      <w:pPr>
        <w:pStyle w:val="04ABodyText"/>
        <w:numPr>
          <w:ilvl w:val="0"/>
          <w:numId w:val="38"/>
        </w:numPr>
        <w:rPr>
          <w:rFonts w:cs="Segoe UI"/>
        </w:rPr>
      </w:pPr>
      <w:r w:rsidRPr="002D073B">
        <w:rPr>
          <w:rFonts w:cs="Segoe UI"/>
          <w:color w:val="auto"/>
        </w:rPr>
        <w:t xml:space="preserve">Past surveys for Affinity Water putting draft clean water Business Plans to customers have found high levels of acceptability. This survey </w:t>
      </w:r>
      <w:r w:rsidR="00A35719" w:rsidRPr="002D073B">
        <w:rPr>
          <w:rFonts w:cs="Segoe UI"/>
          <w:color w:val="auto"/>
        </w:rPr>
        <w:t>found</w:t>
      </w:r>
      <w:r w:rsidRPr="002D073B">
        <w:rPr>
          <w:rFonts w:cs="Segoe UI"/>
          <w:color w:val="auto"/>
        </w:rPr>
        <w:t xml:space="preserve"> 80% of customers either very accepting or fairly accepting of Affinity Water’s Water Resource Management Plan as a whole</w:t>
      </w:r>
      <w:r w:rsidR="00A35719" w:rsidRPr="002D073B">
        <w:rPr>
          <w:rFonts w:cs="Segoe UI"/>
          <w:color w:val="auto"/>
        </w:rPr>
        <w:t>.</w:t>
      </w:r>
    </w:p>
    <w:p w14:paraId="75C97C1D" w14:textId="3E0CD86E" w:rsidR="00FF719B" w:rsidRPr="00106E34" w:rsidRDefault="00FF719B" w:rsidP="00213C50">
      <w:pPr>
        <w:pStyle w:val="06ANumberedList1stlevel"/>
        <w:numPr>
          <w:ilvl w:val="0"/>
          <w:numId w:val="38"/>
        </w:numPr>
        <w:rPr>
          <w:rFonts w:cs="Segoe UI"/>
        </w:rPr>
      </w:pPr>
      <w:r w:rsidRPr="00106E34">
        <w:rPr>
          <w:rFonts w:cs="Segoe UI"/>
        </w:rPr>
        <w:t xml:space="preserve">Recent, more deliberative, qualitative research provides important context to these findings. Customers instincts tend towards being supportive of Affinity Water’s plans, shaped in part by broad satisfaction with the provision of clean water, and the prices they pay. This survey shows just </w:t>
      </w:r>
      <w:r w:rsidR="0012505A">
        <w:rPr>
          <w:rFonts w:cs="Segoe UI"/>
        </w:rPr>
        <w:t>7</w:t>
      </w:r>
      <w:r w:rsidRPr="00106E34">
        <w:rPr>
          <w:rFonts w:cs="Segoe UI"/>
        </w:rPr>
        <w:t>% of customers reporting any difficulty paying their bills, while 64% think it possible they could cut their consumption.</w:t>
      </w:r>
    </w:p>
    <w:p w14:paraId="076C905A" w14:textId="6B6022D0" w:rsidR="00027271" w:rsidRPr="00106E34" w:rsidRDefault="00FF719B" w:rsidP="00E73651">
      <w:pPr>
        <w:pStyle w:val="06ANumberedList1stlevel"/>
        <w:numPr>
          <w:ilvl w:val="0"/>
          <w:numId w:val="38"/>
        </w:numPr>
        <w:rPr>
          <w:rFonts w:cs="Segoe UI"/>
        </w:rPr>
      </w:pPr>
      <w:r w:rsidRPr="00106E34">
        <w:rPr>
          <w:rFonts w:cs="Segoe UI"/>
        </w:rPr>
        <w:lastRenderedPageBreak/>
        <w:t>But there is low awareness of future challenges – customers call for more education and information – plus an ongoing need to build trust and credibility in terms of current provision, future plans, and performance against ambitions.</w:t>
      </w:r>
    </w:p>
    <w:p w14:paraId="0732AB18" w14:textId="66D4B20A" w:rsidR="00A35719" w:rsidRPr="00106E34" w:rsidRDefault="00A35719" w:rsidP="00BD23F2">
      <w:pPr>
        <w:rPr>
          <w:rFonts w:cs="Segoe UI"/>
        </w:rPr>
      </w:pPr>
    </w:p>
    <w:p w14:paraId="2DFF8EB0" w14:textId="2D0D33FA" w:rsidR="00DA7F19" w:rsidRPr="00106E34" w:rsidRDefault="00DA7F19" w:rsidP="00E94314">
      <w:pPr>
        <w:pStyle w:val="01BNumberedMainHeadingTOC"/>
        <w:framePr w:wrap="notBeside"/>
        <w:numPr>
          <w:ilvl w:val="0"/>
          <w:numId w:val="31"/>
        </w:numPr>
        <w:rPr>
          <w:rFonts w:cs="Segoe UI"/>
        </w:rPr>
      </w:pPr>
      <w:bookmarkStart w:id="14" w:name="_Toc516136535"/>
      <w:bookmarkStart w:id="15" w:name="_Toc5893193"/>
      <w:r w:rsidRPr="00106E34">
        <w:rPr>
          <w:rFonts w:cs="Segoe UI"/>
        </w:rPr>
        <w:t>Introduction</w:t>
      </w:r>
      <w:bookmarkEnd w:id="14"/>
      <w:bookmarkEnd w:id="15"/>
    </w:p>
    <w:p w14:paraId="7BAB81D0" w14:textId="77777777" w:rsidR="009005F0" w:rsidRPr="00106E34" w:rsidRDefault="009005F0" w:rsidP="004A5AB7">
      <w:pPr>
        <w:pStyle w:val="04ABodyText"/>
        <w:rPr>
          <w:rFonts w:cs="Segoe UI"/>
        </w:rPr>
      </w:pPr>
    </w:p>
    <w:p w14:paraId="30793C35" w14:textId="65232D6D" w:rsidR="009005F0" w:rsidRPr="00106E34" w:rsidRDefault="009005F0" w:rsidP="004A5AB7">
      <w:pPr>
        <w:pStyle w:val="02BNumberedSubheading1stlevelTOC"/>
        <w:numPr>
          <w:ilvl w:val="1"/>
          <w:numId w:val="31"/>
        </w:numPr>
        <w:rPr>
          <w:rFonts w:cs="Segoe UI"/>
        </w:rPr>
      </w:pPr>
      <w:bookmarkStart w:id="16" w:name="_Toc516136536"/>
      <w:bookmarkStart w:id="17" w:name="_Hlk517429223"/>
      <w:bookmarkStart w:id="18" w:name="_Toc5893194"/>
      <w:r w:rsidRPr="00106E34">
        <w:rPr>
          <w:rFonts w:cs="Segoe UI"/>
        </w:rPr>
        <w:t>Background</w:t>
      </w:r>
      <w:bookmarkEnd w:id="16"/>
      <w:bookmarkEnd w:id="17"/>
      <w:bookmarkEnd w:id="18"/>
    </w:p>
    <w:p w14:paraId="62A34F38" w14:textId="65B55BD5" w:rsidR="00BD464A" w:rsidRPr="00106E34" w:rsidRDefault="00BD464A" w:rsidP="00A35719">
      <w:pPr>
        <w:pStyle w:val="04ABodyText"/>
        <w:rPr>
          <w:rFonts w:cs="Segoe UI"/>
        </w:rPr>
      </w:pPr>
      <w:proofErr w:type="spellStart"/>
      <w:r w:rsidRPr="00106E34">
        <w:rPr>
          <w:rFonts w:cs="Segoe UI"/>
        </w:rPr>
        <w:t>Ipsos</w:t>
      </w:r>
      <w:proofErr w:type="spellEnd"/>
      <w:r w:rsidRPr="00106E34">
        <w:rPr>
          <w:rFonts w:cs="Segoe UI"/>
        </w:rPr>
        <w:t xml:space="preserve"> MORI was commissioned by Affinity Water to undertake survey research as part of a series of work being undertaken to</w:t>
      </w:r>
      <w:r w:rsidR="00F02969" w:rsidRPr="00106E34">
        <w:rPr>
          <w:rFonts w:cs="Segoe UI"/>
        </w:rPr>
        <w:t xml:space="preserve"> measure and understand customer opinion and priorities in respect of the future management of water resources.</w:t>
      </w:r>
      <w:r w:rsidR="00A35719" w:rsidRPr="00106E34">
        <w:rPr>
          <w:rFonts w:cs="Segoe UI"/>
        </w:rPr>
        <w:t xml:space="preserve"> Previous survey research – conducted in 2018 – collected customer opinion on a draft Water Resources Management Plan (</w:t>
      </w:r>
      <w:proofErr w:type="spellStart"/>
      <w:r w:rsidR="00A35719" w:rsidRPr="00106E34">
        <w:rPr>
          <w:rFonts w:cs="Segoe UI"/>
        </w:rPr>
        <w:t>dWRMP</w:t>
      </w:r>
      <w:proofErr w:type="spellEnd"/>
      <w:r w:rsidR="00A35719" w:rsidRPr="00106E34">
        <w:rPr>
          <w:rFonts w:cs="Segoe UI"/>
        </w:rPr>
        <w:t xml:space="preserve">); this survey did the same for a </w:t>
      </w:r>
      <w:proofErr w:type="spellStart"/>
      <w:r w:rsidR="00A35719" w:rsidRPr="00106E34">
        <w:rPr>
          <w:rFonts w:cs="Segoe UI"/>
        </w:rPr>
        <w:t>rdWRMP</w:t>
      </w:r>
      <w:proofErr w:type="spellEnd"/>
      <w:r w:rsidR="00A35719" w:rsidRPr="00106E34">
        <w:rPr>
          <w:rFonts w:cs="Segoe UI"/>
        </w:rPr>
        <w:t>.</w:t>
      </w:r>
    </w:p>
    <w:p w14:paraId="5192D777" w14:textId="32945725" w:rsidR="00DA7F19" w:rsidRPr="00106E34" w:rsidRDefault="00DA7F19" w:rsidP="00E94314">
      <w:pPr>
        <w:pStyle w:val="02BNumberedSubheading1stlevelTOC"/>
        <w:numPr>
          <w:ilvl w:val="1"/>
          <w:numId w:val="31"/>
        </w:numPr>
        <w:rPr>
          <w:rFonts w:cs="Segoe UI"/>
        </w:rPr>
      </w:pPr>
      <w:bookmarkStart w:id="19" w:name="_Toc516136537"/>
      <w:bookmarkStart w:id="20" w:name="_Toc5893195"/>
      <w:r w:rsidRPr="00106E34">
        <w:rPr>
          <w:rFonts w:cs="Segoe UI"/>
        </w:rPr>
        <w:t>Methodology</w:t>
      </w:r>
      <w:bookmarkEnd w:id="19"/>
      <w:bookmarkEnd w:id="20"/>
    </w:p>
    <w:p w14:paraId="1BF0C8F7" w14:textId="15C92873" w:rsidR="00C71687" w:rsidRPr="00106E34" w:rsidRDefault="00455BDF" w:rsidP="004A5AB7">
      <w:pPr>
        <w:pStyle w:val="04ABodyText"/>
        <w:rPr>
          <w:rFonts w:cs="Segoe UI"/>
        </w:rPr>
      </w:pPr>
      <w:proofErr w:type="spellStart"/>
      <w:r w:rsidRPr="00106E34">
        <w:rPr>
          <w:rFonts w:cs="Segoe UI"/>
        </w:rPr>
        <w:t>Ipsos</w:t>
      </w:r>
      <w:proofErr w:type="spellEnd"/>
      <w:r w:rsidRPr="00106E34">
        <w:rPr>
          <w:rFonts w:cs="Segoe UI"/>
        </w:rPr>
        <w:t xml:space="preserve"> MORI conducted a</w:t>
      </w:r>
      <w:r w:rsidR="00F278D3" w:rsidRPr="00106E34">
        <w:rPr>
          <w:rFonts w:cs="Segoe UI"/>
        </w:rPr>
        <w:t xml:space="preserve">n online survey of </w:t>
      </w:r>
      <w:r w:rsidR="00E73651" w:rsidRPr="00106E34">
        <w:rPr>
          <w:rFonts w:cs="Segoe UI"/>
        </w:rPr>
        <w:t>1</w:t>
      </w:r>
      <w:r w:rsidR="0012505A">
        <w:rPr>
          <w:rFonts w:cs="Segoe UI"/>
        </w:rPr>
        <w:t>,</w:t>
      </w:r>
      <w:r w:rsidR="00E73651" w:rsidRPr="00106E34">
        <w:rPr>
          <w:rFonts w:cs="Segoe UI"/>
        </w:rPr>
        <w:t>000</w:t>
      </w:r>
      <w:r w:rsidR="00F278D3" w:rsidRPr="00106E34">
        <w:rPr>
          <w:rFonts w:cs="Segoe UI"/>
        </w:rPr>
        <w:t xml:space="preserve"> Affinity Water customers aged 16</w:t>
      </w:r>
      <w:r w:rsidR="00A35719" w:rsidRPr="00106E34">
        <w:rPr>
          <w:rFonts w:cs="Segoe UI"/>
        </w:rPr>
        <w:t>+ b</w:t>
      </w:r>
      <w:r w:rsidR="00BC2EDC" w:rsidRPr="00106E34">
        <w:rPr>
          <w:rFonts w:cs="Segoe UI"/>
        </w:rPr>
        <w:t xml:space="preserve">etween </w:t>
      </w:r>
      <w:r w:rsidR="006D6BBE" w:rsidRPr="00106E34">
        <w:rPr>
          <w:rFonts w:cs="Segoe UI"/>
        </w:rPr>
        <w:t xml:space="preserve">11 and 24 </w:t>
      </w:r>
      <w:r w:rsidR="006D6BBE" w:rsidRPr="00106E34">
        <w:rPr>
          <w:rFonts w:cs="Segoe UI"/>
          <w:noProof/>
        </w:rPr>
        <w:t>March</w:t>
      </w:r>
      <w:r w:rsidR="006D6BBE" w:rsidRPr="00106E34">
        <w:rPr>
          <w:rFonts w:cs="Segoe UI"/>
        </w:rPr>
        <w:t xml:space="preserve"> 2019</w:t>
      </w:r>
      <w:r w:rsidR="00A35719" w:rsidRPr="00106E34">
        <w:rPr>
          <w:rFonts w:cs="Segoe UI"/>
        </w:rPr>
        <w:t>. C</w:t>
      </w:r>
      <w:r w:rsidR="00232FB3" w:rsidRPr="00106E34">
        <w:rPr>
          <w:rFonts w:cs="Segoe UI"/>
        </w:rPr>
        <w:t>ustomers</w:t>
      </w:r>
      <w:r w:rsidR="00F278D3" w:rsidRPr="00106E34">
        <w:rPr>
          <w:rFonts w:cs="Segoe UI"/>
        </w:rPr>
        <w:t xml:space="preserve"> were </w:t>
      </w:r>
      <w:r w:rsidR="00232FB3" w:rsidRPr="00106E34">
        <w:rPr>
          <w:rFonts w:cs="Segoe UI"/>
        </w:rPr>
        <w:t>recruited to take part</w:t>
      </w:r>
      <w:r w:rsidR="00F278D3" w:rsidRPr="00106E34">
        <w:rPr>
          <w:rFonts w:cs="Segoe UI"/>
        </w:rPr>
        <w:t xml:space="preserve"> using the </w:t>
      </w:r>
      <w:proofErr w:type="spellStart"/>
      <w:r w:rsidR="00F278D3" w:rsidRPr="00106E34">
        <w:rPr>
          <w:rFonts w:cs="Segoe UI"/>
        </w:rPr>
        <w:t>Ipsos</w:t>
      </w:r>
      <w:proofErr w:type="spellEnd"/>
      <w:r w:rsidR="00F278D3" w:rsidRPr="00106E34">
        <w:rPr>
          <w:rFonts w:cs="Segoe UI"/>
        </w:rPr>
        <w:t xml:space="preserve"> MORI online survey panel. Recruitment and quotas targeted a representative sample of </w:t>
      </w:r>
      <w:proofErr w:type="gramStart"/>
      <w:r w:rsidR="00F278D3" w:rsidRPr="00106E34">
        <w:rPr>
          <w:rFonts w:cs="Segoe UI"/>
        </w:rPr>
        <w:t>adults</w:t>
      </w:r>
      <w:proofErr w:type="gramEnd"/>
      <w:r w:rsidR="00F278D3" w:rsidRPr="00106E34">
        <w:rPr>
          <w:rFonts w:cs="Segoe UI"/>
        </w:rPr>
        <w:t xml:space="preserve"> resident in Affinity Water’s eight service areas</w:t>
      </w:r>
      <w:r w:rsidR="00A35719" w:rsidRPr="00106E34">
        <w:rPr>
          <w:rFonts w:cs="Segoe UI"/>
        </w:rPr>
        <w:t xml:space="preserve"> (WRZs – Water Resource Zones)</w:t>
      </w:r>
      <w:r w:rsidR="00F278D3" w:rsidRPr="00106E34">
        <w:rPr>
          <w:rFonts w:cs="Segoe UI"/>
        </w:rPr>
        <w:t>. The achieved sample profile and the effects of weighting are outlined in the Appendices of this report.</w:t>
      </w:r>
    </w:p>
    <w:p w14:paraId="1658B72B" w14:textId="4EE3D0B2" w:rsidR="00E732F0" w:rsidRPr="00106E34" w:rsidRDefault="00C4776F" w:rsidP="00E732F0">
      <w:pPr>
        <w:pStyle w:val="04ABodyText"/>
        <w:rPr>
          <w:rFonts w:cs="Segoe UI"/>
        </w:rPr>
      </w:pPr>
      <w:r w:rsidRPr="00106E34">
        <w:rPr>
          <w:rFonts w:cs="Segoe UI"/>
        </w:rPr>
        <w:t>The survey was</w:t>
      </w:r>
      <w:r w:rsidR="00E732F0" w:rsidRPr="00106E34">
        <w:rPr>
          <w:rFonts w:cs="Segoe UI"/>
        </w:rPr>
        <w:t xml:space="preserve"> designed to provide a representative sample of customers across all</w:t>
      </w:r>
      <w:r w:rsidR="00A35719" w:rsidRPr="00106E34">
        <w:rPr>
          <w:rFonts w:cs="Segoe UI"/>
        </w:rPr>
        <w:t xml:space="preserve"> areas served by Affinity Water</w:t>
      </w:r>
      <w:r w:rsidR="00397E42" w:rsidRPr="00106E34">
        <w:rPr>
          <w:rFonts w:cs="Segoe UI"/>
        </w:rPr>
        <w:t xml:space="preserve">. </w:t>
      </w:r>
      <w:r w:rsidRPr="00106E34">
        <w:rPr>
          <w:rFonts w:cs="Segoe UI"/>
        </w:rPr>
        <w:t>Consequently, t</w:t>
      </w:r>
      <w:r w:rsidR="00E732F0" w:rsidRPr="00106E34">
        <w:rPr>
          <w:rFonts w:cs="Segoe UI"/>
        </w:rPr>
        <w:t xml:space="preserve">he number of </w:t>
      </w:r>
      <w:r w:rsidR="00F81A57" w:rsidRPr="00106E34">
        <w:rPr>
          <w:rFonts w:cs="Segoe UI"/>
        </w:rPr>
        <w:t>customers</w:t>
      </w:r>
      <w:r w:rsidR="00E732F0" w:rsidRPr="00106E34">
        <w:rPr>
          <w:rFonts w:cs="Segoe UI"/>
        </w:rPr>
        <w:t xml:space="preserve"> within each WRZ is proportional to the size of the population w</w:t>
      </w:r>
      <w:r w:rsidR="006D6BBE" w:rsidRPr="00106E34">
        <w:rPr>
          <w:rFonts w:cs="Segoe UI"/>
        </w:rPr>
        <w:t xml:space="preserve">ithin each area, ranging from </w:t>
      </w:r>
      <w:r w:rsidR="00AF0E8C" w:rsidRPr="00106E34">
        <w:rPr>
          <w:rFonts w:cs="Segoe UI"/>
        </w:rPr>
        <w:t>52</w:t>
      </w:r>
      <w:r w:rsidR="00E732F0" w:rsidRPr="00106E34">
        <w:rPr>
          <w:rFonts w:cs="Segoe UI"/>
        </w:rPr>
        <w:t xml:space="preserve"> part</w:t>
      </w:r>
      <w:r w:rsidR="00E171F8" w:rsidRPr="00106E34">
        <w:rPr>
          <w:rFonts w:cs="Segoe UI"/>
        </w:rPr>
        <w:t xml:space="preserve">icipants in the </w:t>
      </w:r>
      <w:r w:rsidR="006D6BBE" w:rsidRPr="00106E34">
        <w:rPr>
          <w:rFonts w:cs="Segoe UI"/>
        </w:rPr>
        <w:t>Dour</w:t>
      </w:r>
      <w:r w:rsidR="00E171F8" w:rsidRPr="00106E34">
        <w:rPr>
          <w:rFonts w:cs="Segoe UI"/>
        </w:rPr>
        <w:t xml:space="preserve"> WRZ</w:t>
      </w:r>
      <w:r w:rsidR="006D6BBE" w:rsidRPr="00106E34">
        <w:rPr>
          <w:rFonts w:cs="Segoe UI"/>
        </w:rPr>
        <w:t xml:space="preserve">, </w:t>
      </w:r>
      <w:r w:rsidR="00AF0E8C" w:rsidRPr="00106E34">
        <w:rPr>
          <w:rFonts w:cs="Segoe UI"/>
        </w:rPr>
        <w:t>22</w:t>
      </w:r>
      <w:r w:rsidR="00E732F0" w:rsidRPr="00106E34">
        <w:rPr>
          <w:rFonts w:cs="Segoe UI"/>
        </w:rPr>
        <w:t xml:space="preserve"> in </w:t>
      </w:r>
      <w:r w:rsidR="00912508" w:rsidRPr="00106E34">
        <w:rPr>
          <w:rFonts w:cs="Segoe UI"/>
        </w:rPr>
        <w:t>Brett</w:t>
      </w:r>
      <w:r w:rsidR="00AF0E8C" w:rsidRPr="00106E34">
        <w:rPr>
          <w:rFonts w:cs="Segoe UI"/>
        </w:rPr>
        <w:t xml:space="preserve">. </w:t>
      </w:r>
      <w:r w:rsidR="00A35719" w:rsidRPr="00106E34">
        <w:rPr>
          <w:rFonts w:cs="Segoe UI"/>
        </w:rPr>
        <w:t>As many of the regions</w:t>
      </w:r>
      <w:r w:rsidR="00AF0E8C" w:rsidRPr="00106E34">
        <w:rPr>
          <w:rFonts w:cs="Segoe UI"/>
        </w:rPr>
        <w:t xml:space="preserve"> have base sizes of under 100, they are not used for analysing the results of the survey. </w:t>
      </w:r>
    </w:p>
    <w:p w14:paraId="2984219E" w14:textId="21B1B0A1" w:rsidR="00DA7F19" w:rsidRPr="00106E34" w:rsidRDefault="00DA7F19" w:rsidP="00E94314">
      <w:pPr>
        <w:pStyle w:val="02BNumberedSubheading1stlevelTOC"/>
        <w:numPr>
          <w:ilvl w:val="1"/>
          <w:numId w:val="31"/>
        </w:numPr>
        <w:rPr>
          <w:rFonts w:cs="Segoe UI"/>
        </w:rPr>
      </w:pPr>
      <w:bookmarkStart w:id="21" w:name="_Toc516136538"/>
      <w:bookmarkStart w:id="22" w:name="_Toc5893196"/>
      <w:r w:rsidRPr="00106E34">
        <w:rPr>
          <w:rFonts w:cs="Segoe UI"/>
        </w:rPr>
        <w:t>Interpretation of data</w:t>
      </w:r>
      <w:bookmarkEnd w:id="21"/>
      <w:bookmarkEnd w:id="22"/>
    </w:p>
    <w:p w14:paraId="7C89D1D1" w14:textId="77777777" w:rsidR="00665994" w:rsidRPr="00106E34" w:rsidRDefault="00665994" w:rsidP="00665994">
      <w:pPr>
        <w:pStyle w:val="04ABodyText"/>
        <w:rPr>
          <w:rFonts w:cs="Segoe UI"/>
        </w:rPr>
      </w:pPr>
      <w:r w:rsidRPr="00106E34">
        <w:rPr>
          <w:rFonts w:cs="Segoe UI"/>
        </w:rPr>
        <w:t xml:space="preserve">Surveys generate estimates of the ‘truth’ which would only be available if a complete census of customers was undertaken. As a result, findings are subject to sampling tolerances and statistical confidence intervals, shown in the Appendices. </w:t>
      </w:r>
    </w:p>
    <w:p w14:paraId="4DF03D62" w14:textId="77777777" w:rsidR="0068121B" w:rsidRDefault="00665994" w:rsidP="00665994">
      <w:pPr>
        <w:pStyle w:val="04ABodyText"/>
        <w:rPr>
          <w:rFonts w:cs="Segoe UI"/>
        </w:rPr>
      </w:pPr>
      <w:r w:rsidRPr="00106E34">
        <w:rPr>
          <w:rFonts w:cs="Segoe UI"/>
        </w:rPr>
        <w:t xml:space="preserve">Survey data has been weighted to match the profile of the population living in Affinity Water areas by age and WRZ, based on 2011 Census data. </w:t>
      </w:r>
    </w:p>
    <w:p w14:paraId="5405C51B" w14:textId="199A1E7C" w:rsidR="00CC6EF5" w:rsidRPr="00106E34" w:rsidRDefault="00665994" w:rsidP="00665994">
      <w:pPr>
        <w:pStyle w:val="04ABodyText"/>
        <w:rPr>
          <w:rFonts w:cs="Segoe UI"/>
        </w:rPr>
      </w:pPr>
      <w:r w:rsidRPr="00106E34">
        <w:rPr>
          <w:rFonts w:cs="Segoe UI"/>
        </w:rPr>
        <w:t xml:space="preserve">Where percentages </w:t>
      </w:r>
      <w:r w:rsidR="0068121B">
        <w:rPr>
          <w:rFonts w:cs="Segoe UI"/>
        </w:rPr>
        <w:t xml:space="preserve">and combinations – e.g. the percentage strongly support + tend to support – </w:t>
      </w:r>
      <w:r w:rsidRPr="00106E34">
        <w:rPr>
          <w:rFonts w:cs="Segoe UI"/>
        </w:rPr>
        <w:t>do not sum to 100, this is due to rounding of figures.</w:t>
      </w:r>
      <w:r w:rsidR="001D5010" w:rsidRPr="00106E34">
        <w:rPr>
          <w:rFonts w:cs="Segoe UI"/>
        </w:rPr>
        <w:br w:type="page"/>
      </w:r>
    </w:p>
    <w:p w14:paraId="7689B3BD" w14:textId="353ABBF0" w:rsidR="00DF0B47" w:rsidRPr="00106E34" w:rsidRDefault="00A35719" w:rsidP="00DF0B47">
      <w:pPr>
        <w:pStyle w:val="01BNumberedMainHeadingTOC"/>
        <w:framePr w:wrap="notBeside"/>
        <w:rPr>
          <w:rFonts w:cs="Segoe UI"/>
        </w:rPr>
      </w:pPr>
      <w:bookmarkStart w:id="23" w:name="_Toc5893197"/>
      <w:bookmarkStart w:id="24" w:name="_Hlk514242225"/>
      <w:r w:rsidRPr="00106E34">
        <w:rPr>
          <w:rFonts w:cs="Segoe UI"/>
        </w:rPr>
        <w:lastRenderedPageBreak/>
        <w:t>Water consumption and affordability</w:t>
      </w:r>
      <w:bookmarkEnd w:id="23"/>
    </w:p>
    <w:p w14:paraId="22EFE793" w14:textId="77777777" w:rsidR="003C1964" w:rsidRPr="00106E34" w:rsidRDefault="003C1964" w:rsidP="006C475E">
      <w:pPr>
        <w:pStyle w:val="04ABodyText"/>
        <w:rPr>
          <w:rFonts w:cs="Segoe UI"/>
          <w:noProof/>
        </w:rPr>
      </w:pPr>
    </w:p>
    <w:p w14:paraId="5D6DED72" w14:textId="3747C034" w:rsidR="006C475E" w:rsidRPr="00106E34" w:rsidRDefault="00397E42" w:rsidP="006C475E">
      <w:pPr>
        <w:pStyle w:val="04ABodyText"/>
        <w:rPr>
          <w:rFonts w:cs="Segoe UI"/>
          <w:noProof/>
        </w:rPr>
      </w:pPr>
      <w:r w:rsidRPr="00106E34">
        <w:rPr>
          <w:rFonts w:cs="Segoe UI"/>
          <w:noProof/>
        </w:rPr>
        <w:t xml:space="preserve">The survey began by </w:t>
      </w:r>
      <w:r w:rsidR="006C475E" w:rsidRPr="00106E34">
        <w:rPr>
          <w:rFonts w:cs="Segoe UI"/>
          <w:noProof/>
        </w:rPr>
        <w:t xml:space="preserve">asking </w:t>
      </w:r>
      <w:r w:rsidRPr="00106E34">
        <w:rPr>
          <w:rFonts w:cs="Segoe UI"/>
          <w:noProof/>
        </w:rPr>
        <w:t xml:space="preserve">customers </w:t>
      </w:r>
      <w:r w:rsidR="006C475E" w:rsidRPr="00106E34">
        <w:rPr>
          <w:rFonts w:cs="Segoe UI"/>
          <w:noProof/>
        </w:rPr>
        <w:t xml:space="preserve">about </w:t>
      </w:r>
      <w:r w:rsidRPr="00106E34">
        <w:rPr>
          <w:rFonts w:cs="Segoe UI"/>
          <w:noProof/>
        </w:rPr>
        <w:t xml:space="preserve">their </w:t>
      </w:r>
      <w:r w:rsidR="00A246C1" w:rsidRPr="00106E34">
        <w:rPr>
          <w:rFonts w:cs="Segoe UI"/>
          <w:noProof/>
        </w:rPr>
        <w:t xml:space="preserve">water consumption habits to </w:t>
      </w:r>
      <w:r w:rsidRPr="00106E34">
        <w:rPr>
          <w:rFonts w:cs="Segoe UI"/>
          <w:noProof/>
        </w:rPr>
        <w:t xml:space="preserve">provide </w:t>
      </w:r>
      <w:r w:rsidR="00F81A57" w:rsidRPr="00106E34">
        <w:rPr>
          <w:rFonts w:cs="Segoe UI"/>
          <w:noProof/>
        </w:rPr>
        <w:t>context for analysis of subsequent questions about</w:t>
      </w:r>
      <w:r w:rsidRPr="00106E34">
        <w:rPr>
          <w:rFonts w:cs="Segoe UI"/>
          <w:noProof/>
        </w:rPr>
        <w:t xml:space="preserve"> </w:t>
      </w:r>
      <w:r w:rsidR="00A35719" w:rsidRPr="00106E34">
        <w:rPr>
          <w:rFonts w:cs="Segoe UI"/>
          <w:noProof/>
        </w:rPr>
        <w:t xml:space="preserve">support for a range of different demand and </w:t>
      </w:r>
      <w:r w:rsidR="00697ECD" w:rsidRPr="00106E34">
        <w:rPr>
          <w:rFonts w:cs="Segoe UI"/>
          <w:noProof/>
        </w:rPr>
        <w:t>supply</w:t>
      </w:r>
      <w:r w:rsidR="00A35719" w:rsidRPr="00106E34">
        <w:rPr>
          <w:rFonts w:cs="Segoe UI"/>
          <w:noProof/>
        </w:rPr>
        <w:t>-side</w:t>
      </w:r>
      <w:r w:rsidR="00697ECD" w:rsidRPr="00106E34">
        <w:rPr>
          <w:rFonts w:cs="Segoe UI"/>
          <w:noProof/>
        </w:rPr>
        <w:t xml:space="preserve"> options</w:t>
      </w:r>
      <w:r w:rsidR="00912508" w:rsidRPr="00106E34">
        <w:rPr>
          <w:rFonts w:cs="Segoe UI"/>
          <w:noProof/>
        </w:rPr>
        <w:t xml:space="preserve">. </w:t>
      </w:r>
    </w:p>
    <w:p w14:paraId="028E2622" w14:textId="06FD077F" w:rsidR="004A5AB7" w:rsidRPr="00175FAE" w:rsidRDefault="00175FAE" w:rsidP="003C1964">
      <w:pPr>
        <w:pStyle w:val="03CSubheading2ndlevelNON-TOC"/>
        <w:rPr>
          <w:rFonts w:cs="Segoe UI"/>
          <w:b/>
          <w:sz w:val="24"/>
        </w:rPr>
      </w:pPr>
      <w:r w:rsidRPr="00175FAE">
        <w:rPr>
          <w:rFonts w:cs="Segoe UI"/>
          <w:b/>
          <w:sz w:val="24"/>
        </w:rPr>
        <w:t xml:space="preserve">2.1 </w:t>
      </w:r>
      <w:r w:rsidR="00A35719" w:rsidRPr="00175FAE">
        <w:rPr>
          <w:rFonts w:cs="Segoe UI"/>
          <w:b/>
          <w:sz w:val="24"/>
        </w:rPr>
        <w:t>Water c</w:t>
      </w:r>
      <w:r w:rsidR="00A246C1" w:rsidRPr="00175FAE">
        <w:rPr>
          <w:rFonts w:cs="Segoe UI"/>
          <w:b/>
          <w:sz w:val="24"/>
        </w:rPr>
        <w:t xml:space="preserve">onsumption  </w:t>
      </w:r>
      <w:r w:rsidR="00E810F7" w:rsidRPr="00175FAE">
        <w:rPr>
          <w:rFonts w:cs="Segoe UI"/>
          <w:b/>
          <w:sz w:val="24"/>
        </w:rPr>
        <w:t xml:space="preserve"> </w:t>
      </w:r>
    </w:p>
    <w:p w14:paraId="0437BD96" w14:textId="0089A895" w:rsidR="00697ECD" w:rsidRPr="00106E34" w:rsidRDefault="00236A4B" w:rsidP="00697ECD">
      <w:pPr>
        <w:pStyle w:val="04ABodyText"/>
        <w:rPr>
          <w:rFonts w:cs="Segoe UI"/>
        </w:rPr>
      </w:pPr>
      <w:r w:rsidRPr="00106E34">
        <w:rPr>
          <w:rFonts w:cs="Segoe UI"/>
        </w:rPr>
        <w:t xml:space="preserve">While 56% </w:t>
      </w:r>
      <w:r w:rsidR="00164306" w:rsidRPr="00106E34">
        <w:rPr>
          <w:rFonts w:cs="Segoe UI"/>
        </w:rPr>
        <w:t xml:space="preserve">of customers </w:t>
      </w:r>
      <w:r w:rsidRPr="00106E34">
        <w:rPr>
          <w:rFonts w:cs="Segoe UI"/>
        </w:rPr>
        <w:t xml:space="preserve">say they can </w:t>
      </w:r>
      <w:r w:rsidR="00D05A8C" w:rsidRPr="00106E34">
        <w:rPr>
          <w:rFonts w:cs="Segoe UI"/>
        </w:rPr>
        <w:t xml:space="preserve">cut </w:t>
      </w:r>
      <w:r w:rsidRPr="00106E34">
        <w:rPr>
          <w:rFonts w:cs="Segoe UI"/>
        </w:rPr>
        <w:t>their consumption</w:t>
      </w:r>
      <w:r w:rsidR="00164306" w:rsidRPr="00106E34">
        <w:rPr>
          <w:rFonts w:cs="Segoe UI"/>
        </w:rPr>
        <w:t xml:space="preserve"> through small reductions</w:t>
      </w:r>
      <w:r w:rsidR="00A34A37" w:rsidRPr="00106E34">
        <w:rPr>
          <w:rFonts w:cs="Segoe UI"/>
        </w:rPr>
        <w:t xml:space="preserve">, </w:t>
      </w:r>
      <w:r w:rsidR="00164306" w:rsidRPr="00106E34">
        <w:rPr>
          <w:rFonts w:cs="Segoe UI"/>
        </w:rPr>
        <w:t xml:space="preserve">8% are confident of making big reductions. A further 33% </w:t>
      </w:r>
      <w:r w:rsidRPr="00106E34">
        <w:rPr>
          <w:rFonts w:cs="Segoe UI"/>
        </w:rPr>
        <w:t xml:space="preserve">say they </w:t>
      </w:r>
      <w:r w:rsidR="00CD1C94" w:rsidRPr="00106E34">
        <w:rPr>
          <w:rFonts w:cs="Segoe UI"/>
        </w:rPr>
        <w:t>are not able</w:t>
      </w:r>
      <w:r w:rsidRPr="00106E34">
        <w:rPr>
          <w:rFonts w:cs="Segoe UI"/>
        </w:rPr>
        <w:t xml:space="preserve"> </w:t>
      </w:r>
      <w:r w:rsidR="00CD1C94" w:rsidRPr="00106E34">
        <w:rPr>
          <w:rFonts w:cs="Segoe UI"/>
        </w:rPr>
        <w:t>to use</w:t>
      </w:r>
      <w:r w:rsidRPr="00106E34">
        <w:rPr>
          <w:rFonts w:cs="Segoe UI"/>
        </w:rPr>
        <w:t xml:space="preserve"> any less water they currently </w:t>
      </w:r>
      <w:r w:rsidR="00A34A37" w:rsidRPr="00106E34">
        <w:rPr>
          <w:rFonts w:cs="Segoe UI"/>
        </w:rPr>
        <w:t>do</w:t>
      </w:r>
      <w:r w:rsidRPr="00106E34">
        <w:rPr>
          <w:rFonts w:cs="Segoe UI"/>
        </w:rPr>
        <w:t xml:space="preserve">. </w:t>
      </w:r>
    </w:p>
    <w:p w14:paraId="4C8E1911" w14:textId="078A53DF" w:rsidR="00BD1C17" w:rsidRPr="00106E34" w:rsidRDefault="00BD1C17" w:rsidP="00BD1C17">
      <w:pPr>
        <w:pStyle w:val="07BNumberedImageCaption"/>
        <w:ind w:left="0" w:firstLine="0"/>
        <w:rPr>
          <w:rFonts w:cs="Segoe UI"/>
        </w:rPr>
      </w:pPr>
      <w:r w:rsidRPr="00106E34">
        <w:rPr>
          <w:rFonts w:cs="Segoe UI"/>
        </w:rPr>
        <w:t xml:space="preserve">Which if any, of these statements best fit your </w:t>
      </w:r>
      <w:r w:rsidR="00316449" w:rsidRPr="00106E34">
        <w:rPr>
          <w:rFonts w:cs="Segoe UI"/>
        </w:rPr>
        <w:t>opinion</w:t>
      </w:r>
      <w:r w:rsidRPr="00106E34">
        <w:rPr>
          <w:rFonts w:cs="Segoe UI"/>
        </w:rPr>
        <w:t xml:space="preserve"> of your household</w:t>
      </w:r>
      <w:r w:rsidR="00316449" w:rsidRPr="00106E34">
        <w:rPr>
          <w:rFonts w:cs="Segoe UI"/>
        </w:rPr>
        <w:t>’s</w:t>
      </w:r>
      <w:r w:rsidRPr="00106E34">
        <w:rPr>
          <w:rFonts w:cs="Segoe UI"/>
        </w:rPr>
        <w:t xml:space="preserve"> water consumption?</w:t>
      </w:r>
    </w:p>
    <w:p w14:paraId="48E069C7" w14:textId="77777777" w:rsidR="00BD1C17" w:rsidRPr="00106E34" w:rsidRDefault="00BD1C17" w:rsidP="00697ECD">
      <w:pPr>
        <w:pStyle w:val="04ABodyText"/>
        <w:rPr>
          <w:rFonts w:cs="Segoe UI"/>
        </w:rPr>
      </w:pPr>
    </w:p>
    <w:p w14:paraId="033ED0F7" w14:textId="500AF150" w:rsidR="00697ECD" w:rsidRPr="00106E34" w:rsidRDefault="00BD1C17" w:rsidP="00697ECD">
      <w:pPr>
        <w:pStyle w:val="04ABodyText"/>
        <w:rPr>
          <w:rFonts w:cs="Segoe UI"/>
        </w:rPr>
      </w:pPr>
      <w:r w:rsidRPr="00106E34">
        <w:rPr>
          <w:rFonts w:cs="Segoe UI"/>
          <w:noProof/>
        </w:rPr>
        <w:drawing>
          <wp:inline distT="0" distB="0" distL="0" distR="0" wp14:anchorId="2C7A2085" wp14:editId="2D800469">
            <wp:extent cx="6480175" cy="346908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175" cy="3469086"/>
                    </a:xfrm>
                    <a:prstGeom prst="rect">
                      <a:avLst/>
                    </a:prstGeom>
                    <a:noFill/>
                    <a:ln>
                      <a:noFill/>
                    </a:ln>
                  </pic:spPr>
                </pic:pic>
              </a:graphicData>
            </a:graphic>
          </wp:inline>
        </w:drawing>
      </w:r>
    </w:p>
    <w:bookmarkEnd w:id="24"/>
    <w:p w14:paraId="02AAF83A" w14:textId="146C000E" w:rsidR="00265714" w:rsidRPr="00175FAE" w:rsidRDefault="00175FAE" w:rsidP="003C1964">
      <w:pPr>
        <w:pStyle w:val="03CSubheading2ndlevelNON-TOC"/>
        <w:rPr>
          <w:rFonts w:cs="Segoe UI"/>
          <w:b/>
          <w:sz w:val="24"/>
        </w:rPr>
      </w:pPr>
      <w:r w:rsidRPr="00175FAE">
        <w:rPr>
          <w:rFonts w:cs="Segoe UI"/>
          <w:b/>
          <w:sz w:val="24"/>
        </w:rPr>
        <w:t xml:space="preserve">2.2 </w:t>
      </w:r>
      <w:r w:rsidR="006C475E" w:rsidRPr="00175FAE">
        <w:rPr>
          <w:rFonts w:cs="Segoe UI"/>
          <w:b/>
          <w:sz w:val="24"/>
        </w:rPr>
        <w:t>Affordability</w:t>
      </w:r>
    </w:p>
    <w:p w14:paraId="221984A6" w14:textId="7B9D20BD" w:rsidR="001343C7" w:rsidRPr="00106E34" w:rsidRDefault="00164306" w:rsidP="003C1964">
      <w:pPr>
        <w:pStyle w:val="04ABodyText"/>
        <w:rPr>
          <w:rFonts w:cs="Segoe UI"/>
        </w:rPr>
      </w:pPr>
      <w:r w:rsidRPr="00106E34">
        <w:rPr>
          <w:rFonts w:cs="Segoe UI"/>
        </w:rPr>
        <w:t>Just over seven in ten</w:t>
      </w:r>
      <w:r w:rsidR="0023282D" w:rsidRPr="00106E34">
        <w:rPr>
          <w:rFonts w:cs="Segoe UI"/>
        </w:rPr>
        <w:t xml:space="preserve"> (72</w:t>
      </w:r>
      <w:r w:rsidRPr="00106E34">
        <w:rPr>
          <w:rFonts w:cs="Segoe UI"/>
        </w:rPr>
        <w:t xml:space="preserve">%) </w:t>
      </w:r>
      <w:r w:rsidR="001343C7" w:rsidRPr="00106E34">
        <w:rPr>
          <w:rFonts w:cs="Segoe UI"/>
        </w:rPr>
        <w:t>customers report no difficulties in paying their overall water bill</w:t>
      </w:r>
      <w:r w:rsidRPr="00106E34">
        <w:rPr>
          <w:rFonts w:cs="Segoe UI"/>
        </w:rPr>
        <w:t xml:space="preserve">. </w:t>
      </w:r>
      <w:r w:rsidR="001343C7" w:rsidRPr="00106E34">
        <w:rPr>
          <w:rFonts w:cs="Segoe UI"/>
        </w:rPr>
        <w:t xml:space="preserve">A further </w:t>
      </w:r>
      <w:r w:rsidR="0023282D" w:rsidRPr="00106E34">
        <w:rPr>
          <w:rFonts w:cs="Segoe UI"/>
        </w:rPr>
        <w:t>16</w:t>
      </w:r>
      <w:r w:rsidR="0017754D" w:rsidRPr="00106E34">
        <w:rPr>
          <w:rFonts w:cs="Segoe UI"/>
        </w:rPr>
        <w:t xml:space="preserve">% say they </w:t>
      </w:r>
      <w:r w:rsidR="001343C7" w:rsidRPr="00106E34">
        <w:rPr>
          <w:rFonts w:cs="Segoe UI"/>
        </w:rPr>
        <w:t xml:space="preserve">experience </w:t>
      </w:r>
      <w:r w:rsidR="00D559F5" w:rsidRPr="00106E34">
        <w:rPr>
          <w:rFonts w:cs="Segoe UI"/>
        </w:rPr>
        <w:t xml:space="preserve">some </w:t>
      </w:r>
      <w:r w:rsidR="001343C7" w:rsidRPr="00106E34">
        <w:rPr>
          <w:rFonts w:cs="Segoe UI"/>
        </w:rPr>
        <w:t xml:space="preserve">difficulties in paying, but always pay on time. </w:t>
      </w:r>
      <w:r w:rsidR="009A714B">
        <w:rPr>
          <w:rFonts w:cs="Segoe UI"/>
        </w:rPr>
        <w:t xml:space="preserve">Much smaller proportions </w:t>
      </w:r>
      <w:r w:rsidRPr="00106E34">
        <w:rPr>
          <w:rFonts w:cs="Segoe UI"/>
          <w:noProof/>
        </w:rPr>
        <w:t xml:space="preserve">report </w:t>
      </w:r>
      <w:r w:rsidR="009A714B">
        <w:rPr>
          <w:rFonts w:cs="Segoe UI"/>
          <w:noProof/>
        </w:rPr>
        <w:t xml:space="preserve">difficulties, making </w:t>
      </w:r>
      <w:r w:rsidR="009A714B">
        <w:rPr>
          <w:rFonts w:cs="Segoe UI"/>
        </w:rPr>
        <w:t xml:space="preserve">late </w:t>
      </w:r>
      <w:r w:rsidR="001343C7" w:rsidRPr="00106E34">
        <w:rPr>
          <w:rFonts w:cs="Segoe UI"/>
        </w:rPr>
        <w:t>payment</w:t>
      </w:r>
      <w:r w:rsidR="0017754D" w:rsidRPr="00106E34">
        <w:rPr>
          <w:rFonts w:cs="Segoe UI"/>
        </w:rPr>
        <w:t>s</w:t>
      </w:r>
      <w:r w:rsidR="001343C7" w:rsidRPr="00106E34">
        <w:rPr>
          <w:rFonts w:cs="Segoe UI"/>
        </w:rPr>
        <w:t xml:space="preserve"> some</w:t>
      </w:r>
      <w:r w:rsidRPr="00106E34">
        <w:rPr>
          <w:rFonts w:cs="Segoe UI"/>
        </w:rPr>
        <w:t xml:space="preserve"> of the time</w:t>
      </w:r>
      <w:r w:rsidR="0023282D" w:rsidRPr="00106E34">
        <w:rPr>
          <w:rFonts w:cs="Segoe UI"/>
        </w:rPr>
        <w:t xml:space="preserve"> (6</w:t>
      </w:r>
      <w:r w:rsidR="0017754D" w:rsidRPr="00106E34">
        <w:rPr>
          <w:rFonts w:cs="Segoe UI"/>
        </w:rPr>
        <w:t>%)</w:t>
      </w:r>
      <w:r w:rsidR="001343C7" w:rsidRPr="00106E34">
        <w:rPr>
          <w:rFonts w:cs="Segoe UI"/>
        </w:rPr>
        <w:t xml:space="preserve"> or </w:t>
      </w:r>
      <w:r w:rsidR="00555438" w:rsidRPr="00106E34">
        <w:rPr>
          <w:rFonts w:cs="Segoe UI"/>
        </w:rPr>
        <w:t>all</w:t>
      </w:r>
      <w:r w:rsidRPr="00106E34">
        <w:rPr>
          <w:rFonts w:cs="Segoe UI"/>
        </w:rPr>
        <w:t xml:space="preserve"> of</w:t>
      </w:r>
      <w:r w:rsidR="00555438" w:rsidRPr="00106E34">
        <w:rPr>
          <w:rFonts w:cs="Segoe UI"/>
        </w:rPr>
        <w:t xml:space="preserve"> the time (</w:t>
      </w:r>
      <w:r w:rsidR="0017754D" w:rsidRPr="00106E34">
        <w:rPr>
          <w:rFonts w:cs="Segoe UI"/>
        </w:rPr>
        <w:t>2%</w:t>
      </w:r>
      <w:r w:rsidR="001343C7" w:rsidRPr="00106E34">
        <w:rPr>
          <w:rFonts w:cs="Segoe UI"/>
        </w:rPr>
        <w:t>).</w:t>
      </w:r>
    </w:p>
    <w:p w14:paraId="63A94968" w14:textId="67D39F54" w:rsidR="00FE37CF" w:rsidRPr="00106E34" w:rsidRDefault="00027271" w:rsidP="00027271">
      <w:pPr>
        <w:pStyle w:val="07BNumberedImageCaption"/>
        <w:ind w:left="0" w:firstLine="0"/>
        <w:rPr>
          <w:rFonts w:cs="Segoe UI"/>
        </w:rPr>
      </w:pPr>
      <w:r w:rsidRPr="00106E34">
        <w:rPr>
          <w:rFonts w:cs="Segoe UI"/>
        </w:rPr>
        <w:lastRenderedPageBreak/>
        <w:t>How easy or difficult do you find it to pay your current water bill</w:t>
      </w:r>
      <w:r w:rsidR="00FE37CF" w:rsidRPr="00106E34">
        <w:rPr>
          <w:rFonts w:cs="Segoe UI"/>
        </w:rPr>
        <w:t>?</w:t>
      </w:r>
    </w:p>
    <w:p w14:paraId="186EA2CC" w14:textId="038A5899" w:rsidR="003226DF" w:rsidRPr="00106E34" w:rsidRDefault="00733C91" w:rsidP="00164306">
      <w:pPr>
        <w:pStyle w:val="04ABodyText"/>
        <w:jc w:val="center"/>
        <w:rPr>
          <w:rFonts w:cs="Segoe UI"/>
        </w:rPr>
      </w:pPr>
      <w:r w:rsidRPr="00106E34">
        <w:rPr>
          <w:rFonts w:cs="Segoe UI"/>
          <w:noProof/>
        </w:rPr>
        <w:drawing>
          <wp:inline distT="0" distB="0" distL="0" distR="0" wp14:anchorId="2F7980B4" wp14:editId="220B1149">
            <wp:extent cx="5667375" cy="306267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8833" cy="3068865"/>
                    </a:xfrm>
                    <a:prstGeom prst="rect">
                      <a:avLst/>
                    </a:prstGeom>
                    <a:noFill/>
                    <a:ln>
                      <a:noFill/>
                    </a:ln>
                  </pic:spPr>
                </pic:pic>
              </a:graphicData>
            </a:graphic>
          </wp:inline>
        </w:drawing>
      </w:r>
    </w:p>
    <w:p w14:paraId="29C67592" w14:textId="0CFA6409" w:rsidR="0017754D" w:rsidRPr="00106E34" w:rsidRDefault="0021274A" w:rsidP="003C1964">
      <w:pPr>
        <w:pStyle w:val="04ABodyText"/>
        <w:rPr>
          <w:rFonts w:cs="Segoe UI"/>
        </w:rPr>
      </w:pPr>
      <w:r w:rsidRPr="00106E34">
        <w:rPr>
          <w:rFonts w:cs="Segoe UI"/>
        </w:rPr>
        <w:t xml:space="preserve">Those </w:t>
      </w:r>
      <w:r w:rsidR="00164306" w:rsidRPr="00106E34">
        <w:rPr>
          <w:rFonts w:cs="Segoe UI"/>
        </w:rPr>
        <w:t xml:space="preserve">in receipt of benefits are </w:t>
      </w:r>
      <w:r w:rsidRPr="00106E34">
        <w:rPr>
          <w:rFonts w:cs="Segoe UI"/>
        </w:rPr>
        <w:t xml:space="preserve">more likely to find paying water bills a struggle; just under half </w:t>
      </w:r>
      <w:r w:rsidR="00164306" w:rsidRPr="00106E34">
        <w:rPr>
          <w:rFonts w:cs="Segoe UI"/>
        </w:rPr>
        <w:t xml:space="preserve">say they </w:t>
      </w:r>
      <w:r w:rsidRPr="00106E34">
        <w:rPr>
          <w:rFonts w:cs="Segoe UI"/>
        </w:rPr>
        <w:t xml:space="preserve">experience </w:t>
      </w:r>
      <w:r w:rsidRPr="00642E46">
        <w:rPr>
          <w:rFonts w:cs="Segoe UI"/>
          <w:i/>
        </w:rPr>
        <w:t>no</w:t>
      </w:r>
      <w:r w:rsidRPr="00106E34">
        <w:rPr>
          <w:rFonts w:cs="Segoe UI"/>
        </w:rPr>
        <w:t xml:space="preserve"> problems (49%) </w:t>
      </w:r>
      <w:r w:rsidR="00642E46">
        <w:rPr>
          <w:rFonts w:cs="Segoe UI"/>
        </w:rPr>
        <w:t xml:space="preserve">a smaller proportion than among those </w:t>
      </w:r>
      <w:r w:rsidRPr="00106E34">
        <w:rPr>
          <w:rFonts w:cs="Segoe UI"/>
        </w:rPr>
        <w:t xml:space="preserve">who do </w:t>
      </w:r>
      <w:r w:rsidR="00164306" w:rsidRPr="00642E46">
        <w:rPr>
          <w:rFonts w:cs="Segoe UI"/>
          <w:i/>
        </w:rPr>
        <w:t xml:space="preserve">not </w:t>
      </w:r>
      <w:r w:rsidR="00164306" w:rsidRPr="00106E34">
        <w:rPr>
          <w:rFonts w:cs="Segoe UI"/>
        </w:rPr>
        <w:t>receive benefits</w:t>
      </w:r>
      <w:r w:rsidRPr="00106E34">
        <w:rPr>
          <w:rFonts w:cs="Segoe UI"/>
        </w:rPr>
        <w:t xml:space="preserve"> (78%). </w:t>
      </w:r>
      <w:r w:rsidR="00164306" w:rsidRPr="00106E34">
        <w:rPr>
          <w:rFonts w:cs="Segoe UI"/>
        </w:rPr>
        <w:t>The extent of d</w:t>
      </w:r>
      <w:r w:rsidRPr="00106E34">
        <w:rPr>
          <w:rFonts w:cs="Segoe UI"/>
        </w:rPr>
        <w:t>ifficulty</w:t>
      </w:r>
      <w:r w:rsidR="0023282D" w:rsidRPr="00106E34">
        <w:rPr>
          <w:rFonts w:cs="Segoe UI"/>
        </w:rPr>
        <w:t xml:space="preserve"> </w:t>
      </w:r>
      <w:r w:rsidR="0017754D" w:rsidRPr="00106E34">
        <w:rPr>
          <w:rFonts w:cs="Segoe UI"/>
        </w:rPr>
        <w:t>in paying</w:t>
      </w:r>
      <w:r w:rsidR="00F81A57" w:rsidRPr="00106E34">
        <w:rPr>
          <w:rFonts w:cs="Segoe UI"/>
        </w:rPr>
        <w:t xml:space="preserve"> water bills </w:t>
      </w:r>
      <w:r w:rsidR="0023282D" w:rsidRPr="00106E34">
        <w:rPr>
          <w:rFonts w:cs="Segoe UI"/>
        </w:rPr>
        <w:t xml:space="preserve">varies </w:t>
      </w:r>
      <w:r w:rsidR="00F81A57" w:rsidRPr="00106E34">
        <w:rPr>
          <w:rFonts w:cs="Segoe UI"/>
        </w:rPr>
        <w:t>by tenure</w:t>
      </w:r>
      <w:r w:rsidR="00164306" w:rsidRPr="00106E34">
        <w:rPr>
          <w:rFonts w:cs="Segoe UI"/>
        </w:rPr>
        <w:t xml:space="preserve">; those who own their own homes </w:t>
      </w:r>
      <w:r w:rsidR="0017754D" w:rsidRPr="00106E34">
        <w:rPr>
          <w:rFonts w:cs="Segoe UI"/>
        </w:rPr>
        <w:t>are the most likely to say they have no prob</w:t>
      </w:r>
      <w:r w:rsidRPr="00106E34">
        <w:rPr>
          <w:rFonts w:cs="Segoe UI"/>
        </w:rPr>
        <w:t>lems paying their water bill (80</w:t>
      </w:r>
      <w:r w:rsidR="0017754D" w:rsidRPr="00106E34">
        <w:rPr>
          <w:rFonts w:cs="Segoe UI"/>
        </w:rPr>
        <w:t>%), while social and private renters are more likel</w:t>
      </w:r>
      <w:r w:rsidRPr="00106E34">
        <w:rPr>
          <w:rFonts w:cs="Segoe UI"/>
        </w:rPr>
        <w:t>y to experience difficulties (</w:t>
      </w:r>
      <w:r w:rsidR="00164306" w:rsidRPr="00106E34">
        <w:rPr>
          <w:rFonts w:cs="Segoe UI"/>
        </w:rPr>
        <w:t xml:space="preserve">just over half, </w:t>
      </w:r>
      <w:r w:rsidRPr="00106E34">
        <w:rPr>
          <w:rFonts w:cs="Segoe UI"/>
        </w:rPr>
        <w:t>52%</w:t>
      </w:r>
      <w:r w:rsidR="00164306" w:rsidRPr="00106E34">
        <w:rPr>
          <w:rFonts w:cs="Segoe UI"/>
        </w:rPr>
        <w:t>, report having</w:t>
      </w:r>
      <w:r w:rsidRPr="00106E34">
        <w:rPr>
          <w:rFonts w:cs="Segoe UI"/>
        </w:rPr>
        <w:t xml:space="preserve"> no problems).</w:t>
      </w:r>
    </w:p>
    <w:p w14:paraId="5B149F39" w14:textId="161142D3" w:rsidR="00D21C82" w:rsidRPr="00106E34" w:rsidRDefault="00164306" w:rsidP="003C1964">
      <w:pPr>
        <w:pStyle w:val="04ABodyText"/>
        <w:rPr>
          <w:rFonts w:cs="Segoe UI"/>
        </w:rPr>
      </w:pPr>
      <w:r w:rsidRPr="00106E34">
        <w:rPr>
          <w:rFonts w:cs="Segoe UI"/>
        </w:rPr>
        <w:t>Table 2.1</w:t>
      </w:r>
      <w:r w:rsidR="00D21A9A" w:rsidRPr="00106E34">
        <w:rPr>
          <w:rFonts w:cs="Segoe UI"/>
        </w:rPr>
        <w:t xml:space="preserve"> below </w:t>
      </w:r>
      <w:r w:rsidR="00E85E49" w:rsidRPr="00106E34">
        <w:rPr>
          <w:rFonts w:cs="Segoe UI"/>
        </w:rPr>
        <w:t>shows that the</w:t>
      </w:r>
      <w:r w:rsidR="001244EF" w:rsidRPr="00106E34">
        <w:rPr>
          <w:rFonts w:cs="Segoe UI"/>
        </w:rPr>
        <w:t xml:space="preserve"> large</w:t>
      </w:r>
      <w:r w:rsidR="00E85E49" w:rsidRPr="00106E34">
        <w:rPr>
          <w:rFonts w:cs="Segoe UI"/>
        </w:rPr>
        <w:t>st</w:t>
      </w:r>
      <w:r w:rsidR="001244EF" w:rsidRPr="00106E34">
        <w:rPr>
          <w:rFonts w:cs="Segoe UI"/>
        </w:rPr>
        <w:t xml:space="preserve"> proportion of Affin</w:t>
      </w:r>
      <w:r w:rsidR="0067749C" w:rsidRPr="00106E34">
        <w:rPr>
          <w:rFonts w:cs="Segoe UI"/>
        </w:rPr>
        <w:t>it</w:t>
      </w:r>
      <w:r w:rsidR="001244EF" w:rsidRPr="00106E34">
        <w:rPr>
          <w:rFonts w:cs="Segoe UI"/>
        </w:rPr>
        <w:t xml:space="preserve">y Water customers </w:t>
      </w:r>
      <w:r w:rsidR="00E85E49" w:rsidRPr="00106E34">
        <w:rPr>
          <w:rFonts w:cs="Segoe UI"/>
        </w:rPr>
        <w:t xml:space="preserve">sampled across three surveys </w:t>
      </w:r>
      <w:r w:rsidR="001244EF" w:rsidRPr="00106E34">
        <w:rPr>
          <w:rFonts w:cs="Segoe UI"/>
        </w:rPr>
        <w:t xml:space="preserve">do not </w:t>
      </w:r>
      <w:r w:rsidR="00E85E49" w:rsidRPr="00106E34">
        <w:rPr>
          <w:rFonts w:cs="Segoe UI"/>
        </w:rPr>
        <w:t>report having problems with paying bills (d</w:t>
      </w:r>
      <w:r w:rsidRPr="00106E34">
        <w:rPr>
          <w:rFonts w:cs="Segoe UI"/>
        </w:rPr>
        <w:t>ifferences between surveys will reflect the methodologies used</w:t>
      </w:r>
      <w:r w:rsidR="00F81A57" w:rsidRPr="00106E34">
        <w:rPr>
          <w:rFonts w:cs="Segoe UI"/>
        </w:rPr>
        <w:t xml:space="preserve"> with the face-to-face </w:t>
      </w:r>
      <w:r w:rsidR="0017754D" w:rsidRPr="00106E34">
        <w:rPr>
          <w:rFonts w:cs="Segoe UI"/>
        </w:rPr>
        <w:t xml:space="preserve">survey </w:t>
      </w:r>
      <w:r w:rsidR="00E85E49" w:rsidRPr="00106E34">
        <w:rPr>
          <w:rFonts w:cs="Segoe UI"/>
        </w:rPr>
        <w:t>having</w:t>
      </w:r>
      <w:r w:rsidR="001244EF" w:rsidRPr="00106E34">
        <w:rPr>
          <w:rFonts w:cs="Segoe UI"/>
        </w:rPr>
        <w:t xml:space="preserve"> used </w:t>
      </w:r>
      <w:r w:rsidR="00E85E49" w:rsidRPr="00106E34">
        <w:rPr>
          <w:rFonts w:cs="Segoe UI"/>
        </w:rPr>
        <w:t>additional quotas, including tenure and WRZ,</w:t>
      </w:r>
      <w:r w:rsidR="001244EF" w:rsidRPr="00106E34">
        <w:rPr>
          <w:rFonts w:cs="Segoe UI"/>
        </w:rPr>
        <w:t xml:space="preserve"> </w:t>
      </w:r>
      <w:r w:rsidR="00F81A57" w:rsidRPr="00106E34">
        <w:rPr>
          <w:rFonts w:cs="Segoe UI"/>
        </w:rPr>
        <w:t xml:space="preserve">and </w:t>
      </w:r>
      <w:r w:rsidR="00E85E49" w:rsidRPr="00106E34">
        <w:rPr>
          <w:rFonts w:cs="Segoe UI"/>
        </w:rPr>
        <w:t>including</w:t>
      </w:r>
      <w:r w:rsidR="00F81A57" w:rsidRPr="00106E34">
        <w:rPr>
          <w:rFonts w:cs="Segoe UI"/>
        </w:rPr>
        <w:t xml:space="preserve"> customers who are offline</w:t>
      </w:r>
      <w:r w:rsidR="00E85E49" w:rsidRPr="00106E34">
        <w:rPr>
          <w:rFonts w:cs="Segoe UI"/>
        </w:rPr>
        <w:t>)</w:t>
      </w:r>
      <w:r w:rsidR="00F81A57" w:rsidRPr="00106E34">
        <w:rPr>
          <w:rFonts w:cs="Segoe UI"/>
        </w:rPr>
        <w:t>.</w:t>
      </w:r>
    </w:p>
    <w:p w14:paraId="15CDAEC8" w14:textId="6C918229" w:rsidR="00A20EA1" w:rsidRPr="00106E34" w:rsidRDefault="001244EF" w:rsidP="006E7B31">
      <w:pPr>
        <w:pStyle w:val="07DNumberedTableCaption"/>
        <w:rPr>
          <w:rFonts w:cs="Segoe UI"/>
        </w:rPr>
      </w:pPr>
      <w:r w:rsidRPr="00106E34">
        <w:rPr>
          <w:rFonts w:cs="Segoe UI"/>
        </w:rPr>
        <w:t>Affordability of bills</w:t>
      </w:r>
      <w:r w:rsidR="005A3D77">
        <w:rPr>
          <w:rFonts w:cs="Segoe UI"/>
        </w:rPr>
        <w:t xml:space="preserve"> – survey series</w:t>
      </w:r>
    </w:p>
    <w:tbl>
      <w:tblPr>
        <w:tblpPr w:leftFromText="180" w:rightFromText="180" w:vertAnchor="text" w:horzAnchor="margin" w:tblpY="194"/>
        <w:tblW w:w="10155" w:type="dxa"/>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538"/>
        <w:gridCol w:w="2539"/>
        <w:gridCol w:w="2539"/>
        <w:gridCol w:w="2539"/>
      </w:tblGrid>
      <w:tr w:rsidR="00017687" w:rsidRPr="00106E34" w14:paraId="1B763481" w14:textId="77777777" w:rsidTr="00D21C82">
        <w:trPr>
          <w:trHeight w:val="261"/>
        </w:trPr>
        <w:tc>
          <w:tcPr>
            <w:tcW w:w="2538" w:type="dxa"/>
            <w:shd w:val="clear" w:color="auto" w:fill="auto"/>
            <w:noWrap/>
            <w:tcMar>
              <w:top w:w="0" w:type="dxa"/>
              <w:left w:w="108" w:type="dxa"/>
              <w:bottom w:w="0" w:type="dxa"/>
              <w:right w:w="108" w:type="dxa"/>
            </w:tcMar>
            <w:vAlign w:val="center"/>
          </w:tcPr>
          <w:p w14:paraId="6930D3B3" w14:textId="39E25A48" w:rsidR="00017687" w:rsidRPr="00106E34" w:rsidRDefault="00017687" w:rsidP="00B528CC">
            <w:pPr>
              <w:rPr>
                <w:rFonts w:ascii="Segoe UI" w:eastAsia="Calibri" w:hAnsi="Segoe UI" w:cs="Segoe UI"/>
                <w:b/>
                <w:i/>
                <w:szCs w:val="18"/>
              </w:rPr>
            </w:pPr>
            <w:bookmarkStart w:id="25" w:name="_Hlk516665940"/>
            <w:r w:rsidRPr="00106E34">
              <w:rPr>
                <w:rFonts w:ascii="Segoe UI" w:eastAsia="Calibri" w:hAnsi="Segoe UI" w:cs="Segoe UI"/>
                <w:b/>
                <w:i/>
                <w:szCs w:val="18"/>
              </w:rPr>
              <w:t>How easy or difficult do you find it to pay your current water bill?</w:t>
            </w:r>
          </w:p>
        </w:tc>
        <w:tc>
          <w:tcPr>
            <w:tcW w:w="2539" w:type="dxa"/>
            <w:shd w:val="clear" w:color="auto" w:fill="C2D4ED" w:themeFill="accent3" w:themeFillTint="33"/>
          </w:tcPr>
          <w:p w14:paraId="78FC96FB" w14:textId="77777777" w:rsidR="00017687" w:rsidRPr="00106E34" w:rsidRDefault="00017687" w:rsidP="00D21C82">
            <w:pPr>
              <w:jc w:val="center"/>
              <w:rPr>
                <w:rFonts w:ascii="Segoe UI" w:eastAsia="Calibri" w:hAnsi="Segoe UI" w:cs="Segoe UI"/>
                <w:b/>
                <w:szCs w:val="18"/>
              </w:rPr>
            </w:pPr>
          </w:p>
          <w:p w14:paraId="0BBF61B3" w14:textId="77777777" w:rsidR="00017687" w:rsidRPr="00106E34" w:rsidRDefault="00017687" w:rsidP="00D21C82">
            <w:pPr>
              <w:jc w:val="center"/>
              <w:rPr>
                <w:rFonts w:ascii="Segoe UI" w:eastAsia="Calibri" w:hAnsi="Segoe UI" w:cs="Segoe UI"/>
                <w:b/>
                <w:szCs w:val="18"/>
              </w:rPr>
            </w:pPr>
            <w:r w:rsidRPr="00106E34">
              <w:rPr>
                <w:rFonts w:ascii="Segoe UI" w:eastAsia="Calibri" w:hAnsi="Segoe UI" w:cs="Segoe UI"/>
                <w:b/>
                <w:szCs w:val="18"/>
              </w:rPr>
              <w:t>March 2019</w:t>
            </w:r>
          </w:p>
          <w:p w14:paraId="4058E71A" w14:textId="77777777" w:rsidR="00017687" w:rsidRPr="00106E34" w:rsidRDefault="00164306" w:rsidP="00164306">
            <w:pPr>
              <w:jc w:val="center"/>
              <w:rPr>
                <w:rFonts w:ascii="Segoe UI" w:eastAsia="Calibri" w:hAnsi="Segoe UI" w:cs="Segoe UI"/>
                <w:i/>
                <w:szCs w:val="18"/>
              </w:rPr>
            </w:pPr>
            <w:r w:rsidRPr="00106E34">
              <w:rPr>
                <w:rFonts w:ascii="Segoe UI" w:eastAsia="Calibri" w:hAnsi="Segoe UI" w:cs="Segoe UI"/>
                <w:i/>
                <w:szCs w:val="18"/>
              </w:rPr>
              <w:t>1,000</w:t>
            </w:r>
            <w:r w:rsidR="00017687" w:rsidRPr="00106E34">
              <w:rPr>
                <w:rFonts w:ascii="Segoe UI" w:eastAsia="Calibri" w:hAnsi="Segoe UI" w:cs="Segoe UI"/>
                <w:i/>
                <w:szCs w:val="18"/>
              </w:rPr>
              <w:t xml:space="preserve"> sample </w:t>
            </w:r>
            <w:r w:rsidR="00D21C82" w:rsidRPr="00106E34">
              <w:rPr>
                <w:rFonts w:ascii="Segoe UI" w:eastAsia="Calibri" w:hAnsi="Segoe UI" w:cs="Segoe UI"/>
                <w:i/>
                <w:szCs w:val="18"/>
              </w:rPr>
              <w:t>online (</w:t>
            </w:r>
            <w:proofErr w:type="spellStart"/>
            <w:r w:rsidRPr="00106E34">
              <w:rPr>
                <w:rFonts w:ascii="Segoe UI" w:eastAsia="Calibri" w:hAnsi="Segoe UI" w:cs="Segoe UI"/>
                <w:i/>
                <w:szCs w:val="18"/>
              </w:rPr>
              <w:t>r</w:t>
            </w:r>
            <w:r w:rsidR="00D21C82" w:rsidRPr="00106E34">
              <w:rPr>
                <w:rFonts w:ascii="Segoe UI" w:eastAsia="Calibri" w:hAnsi="Segoe UI" w:cs="Segoe UI"/>
                <w:i/>
                <w:szCs w:val="18"/>
              </w:rPr>
              <w:t>dWRMP</w:t>
            </w:r>
            <w:proofErr w:type="spellEnd"/>
            <w:r w:rsidRPr="00106E34">
              <w:rPr>
                <w:rFonts w:ascii="Segoe UI" w:eastAsia="Calibri" w:hAnsi="Segoe UI" w:cs="Segoe UI"/>
                <w:i/>
                <w:szCs w:val="18"/>
              </w:rPr>
              <w:t xml:space="preserve"> survey)</w:t>
            </w:r>
          </w:p>
          <w:p w14:paraId="17B039D7" w14:textId="4838A684" w:rsidR="00164306" w:rsidRPr="00106E34" w:rsidRDefault="00164306" w:rsidP="00164306">
            <w:pPr>
              <w:jc w:val="center"/>
              <w:rPr>
                <w:rFonts w:ascii="Segoe UI" w:eastAsia="Calibri" w:hAnsi="Segoe UI" w:cs="Segoe UI"/>
                <w:i/>
                <w:szCs w:val="18"/>
              </w:rPr>
            </w:pPr>
          </w:p>
        </w:tc>
        <w:tc>
          <w:tcPr>
            <w:tcW w:w="2539" w:type="dxa"/>
            <w:shd w:val="clear" w:color="auto" w:fill="A6A6A6" w:themeFill="background1" w:themeFillShade="A6"/>
            <w:noWrap/>
            <w:tcMar>
              <w:top w:w="0" w:type="dxa"/>
              <w:left w:w="108" w:type="dxa"/>
              <w:bottom w:w="0" w:type="dxa"/>
              <w:right w:w="108" w:type="dxa"/>
            </w:tcMar>
            <w:vAlign w:val="center"/>
          </w:tcPr>
          <w:p w14:paraId="1136786F" w14:textId="681C1075" w:rsidR="00017687" w:rsidRPr="00106E34" w:rsidRDefault="00017687" w:rsidP="00D21C82">
            <w:pPr>
              <w:jc w:val="center"/>
              <w:rPr>
                <w:rFonts w:ascii="Segoe UI" w:eastAsia="Calibri" w:hAnsi="Segoe UI" w:cs="Segoe UI"/>
                <w:b/>
                <w:szCs w:val="18"/>
              </w:rPr>
            </w:pPr>
            <w:r w:rsidRPr="00106E34">
              <w:rPr>
                <w:rFonts w:ascii="Segoe UI" w:eastAsia="Calibri" w:hAnsi="Segoe UI" w:cs="Segoe UI"/>
                <w:b/>
                <w:szCs w:val="18"/>
              </w:rPr>
              <w:t>July 2018</w:t>
            </w:r>
          </w:p>
          <w:p w14:paraId="71B6FE35" w14:textId="3EF5222B" w:rsidR="00017687" w:rsidRPr="00106E34" w:rsidRDefault="00017687" w:rsidP="00D21C82">
            <w:pPr>
              <w:jc w:val="center"/>
              <w:rPr>
                <w:rFonts w:ascii="Segoe UI" w:eastAsia="Calibri" w:hAnsi="Segoe UI" w:cs="Segoe UI"/>
                <w:i/>
                <w:szCs w:val="18"/>
              </w:rPr>
            </w:pPr>
            <w:r w:rsidRPr="00106E34">
              <w:rPr>
                <w:rFonts w:ascii="Segoe UI" w:eastAsia="Calibri" w:hAnsi="Segoe UI" w:cs="Segoe UI"/>
                <w:i/>
                <w:szCs w:val="18"/>
              </w:rPr>
              <w:t>1,000 sample online</w:t>
            </w:r>
            <w:r w:rsidR="00D21C82" w:rsidRPr="00106E34">
              <w:rPr>
                <w:rFonts w:ascii="Segoe UI" w:eastAsia="Calibri" w:hAnsi="Segoe UI" w:cs="Segoe UI"/>
                <w:i/>
                <w:szCs w:val="18"/>
              </w:rPr>
              <w:t xml:space="preserve"> (Phase 3 Final Acceptability Survey </w:t>
            </w:r>
          </w:p>
        </w:tc>
        <w:tc>
          <w:tcPr>
            <w:tcW w:w="2539" w:type="dxa"/>
            <w:shd w:val="clear" w:color="auto" w:fill="A6A6A6" w:themeFill="background1" w:themeFillShade="A6"/>
            <w:noWrap/>
            <w:tcMar>
              <w:top w:w="0" w:type="dxa"/>
              <w:left w:w="108" w:type="dxa"/>
              <w:bottom w:w="0" w:type="dxa"/>
              <w:right w:w="108" w:type="dxa"/>
            </w:tcMar>
            <w:vAlign w:val="center"/>
          </w:tcPr>
          <w:p w14:paraId="144326D3" w14:textId="77777777" w:rsidR="00017687" w:rsidRPr="00106E34" w:rsidRDefault="00017687" w:rsidP="00D21C82">
            <w:pPr>
              <w:jc w:val="center"/>
              <w:rPr>
                <w:rFonts w:ascii="Segoe UI" w:eastAsia="Calibri" w:hAnsi="Segoe UI" w:cs="Segoe UI"/>
                <w:b/>
                <w:szCs w:val="18"/>
              </w:rPr>
            </w:pPr>
            <w:r w:rsidRPr="00106E34">
              <w:rPr>
                <w:rFonts w:ascii="Segoe UI" w:eastAsia="Calibri" w:hAnsi="Segoe UI" w:cs="Segoe UI"/>
                <w:b/>
                <w:szCs w:val="18"/>
              </w:rPr>
              <w:t>April – May 2018</w:t>
            </w:r>
          </w:p>
          <w:p w14:paraId="049CF543" w14:textId="77777777" w:rsidR="00017687" w:rsidRPr="00106E34" w:rsidRDefault="00017687" w:rsidP="00D21C82">
            <w:pPr>
              <w:jc w:val="center"/>
              <w:rPr>
                <w:rFonts w:ascii="Segoe UI" w:eastAsia="Calibri" w:hAnsi="Segoe UI" w:cs="Segoe UI"/>
                <w:i/>
                <w:szCs w:val="18"/>
              </w:rPr>
            </w:pPr>
            <w:r w:rsidRPr="00106E34">
              <w:rPr>
                <w:rFonts w:ascii="Segoe UI" w:eastAsia="Calibri" w:hAnsi="Segoe UI" w:cs="Segoe UI"/>
                <w:i/>
                <w:szCs w:val="18"/>
              </w:rPr>
              <w:t>825 sample face-to-face</w:t>
            </w:r>
          </w:p>
          <w:p w14:paraId="6F3531F5" w14:textId="69170BFC" w:rsidR="00017687" w:rsidRPr="00106E34" w:rsidRDefault="00017687" w:rsidP="00D21C82">
            <w:pPr>
              <w:jc w:val="center"/>
              <w:rPr>
                <w:rFonts w:ascii="Segoe UI" w:eastAsia="Calibri" w:hAnsi="Segoe UI" w:cs="Segoe UI"/>
                <w:b/>
                <w:szCs w:val="18"/>
              </w:rPr>
            </w:pPr>
            <w:r w:rsidRPr="00106E34">
              <w:rPr>
                <w:rFonts w:ascii="Segoe UI" w:eastAsia="Calibri" w:hAnsi="Segoe UI" w:cs="Segoe UI"/>
                <w:i/>
                <w:szCs w:val="18"/>
              </w:rPr>
              <w:t xml:space="preserve">(Business Plan </w:t>
            </w:r>
            <w:r w:rsidRPr="00106E34">
              <w:rPr>
                <w:rFonts w:ascii="Segoe UI" w:eastAsia="Calibri" w:hAnsi="Segoe UI" w:cs="Segoe UI"/>
                <w:i/>
                <w:szCs w:val="18"/>
              </w:rPr>
              <w:br/>
              <w:t>acceptability survey)</w:t>
            </w:r>
          </w:p>
        </w:tc>
      </w:tr>
      <w:tr w:rsidR="00D21C82" w:rsidRPr="00106E34" w14:paraId="76EAA34F" w14:textId="77777777" w:rsidTr="00F8454B">
        <w:trPr>
          <w:trHeight w:val="261"/>
        </w:trPr>
        <w:tc>
          <w:tcPr>
            <w:tcW w:w="2538" w:type="dxa"/>
            <w:shd w:val="clear" w:color="auto" w:fill="auto"/>
            <w:noWrap/>
            <w:tcMar>
              <w:top w:w="0" w:type="dxa"/>
              <w:left w:w="108" w:type="dxa"/>
              <w:bottom w:w="0" w:type="dxa"/>
              <w:right w:w="108" w:type="dxa"/>
            </w:tcMar>
            <w:vAlign w:val="center"/>
          </w:tcPr>
          <w:p w14:paraId="20C90A77" w14:textId="13CF1825" w:rsidR="00D21C82" w:rsidRPr="00106E34" w:rsidRDefault="00D21C82" w:rsidP="00D21C82">
            <w:pPr>
              <w:rPr>
                <w:rFonts w:ascii="Segoe UI" w:eastAsia="Calibri" w:hAnsi="Segoe UI" w:cs="Segoe UI"/>
                <w:color w:val="auto"/>
                <w:szCs w:val="18"/>
              </w:rPr>
            </w:pPr>
            <w:r w:rsidRPr="00106E34">
              <w:rPr>
                <w:rFonts w:ascii="Segoe UI" w:eastAsia="Calibri" w:hAnsi="Segoe UI" w:cs="Segoe UI"/>
                <w:color w:val="auto"/>
                <w:szCs w:val="18"/>
              </w:rPr>
              <w:t>I do not have problems paying my water bill</w:t>
            </w:r>
          </w:p>
        </w:tc>
        <w:tc>
          <w:tcPr>
            <w:tcW w:w="2539" w:type="dxa"/>
            <w:shd w:val="clear" w:color="auto" w:fill="C2D4ED" w:themeFill="accent3" w:themeFillTint="33"/>
            <w:vAlign w:val="center"/>
          </w:tcPr>
          <w:p w14:paraId="5F806908" w14:textId="41E8267A" w:rsidR="00D21C82" w:rsidRPr="00106E34" w:rsidRDefault="00D21C82" w:rsidP="00D21C82">
            <w:pPr>
              <w:jc w:val="center"/>
              <w:rPr>
                <w:rFonts w:ascii="Segoe UI" w:eastAsia="Calibri" w:hAnsi="Segoe UI" w:cs="Segoe UI"/>
                <w:b/>
                <w:color w:val="auto"/>
                <w:szCs w:val="18"/>
              </w:rPr>
            </w:pPr>
            <w:r w:rsidRPr="00106E34">
              <w:rPr>
                <w:rFonts w:ascii="Segoe UI" w:eastAsia="Calibri" w:hAnsi="Segoe UI" w:cs="Segoe UI"/>
                <w:b/>
                <w:color w:val="auto"/>
                <w:szCs w:val="18"/>
              </w:rPr>
              <w:t>72%</w:t>
            </w:r>
          </w:p>
        </w:tc>
        <w:tc>
          <w:tcPr>
            <w:tcW w:w="2539" w:type="dxa"/>
            <w:shd w:val="clear" w:color="auto" w:fill="auto"/>
            <w:noWrap/>
            <w:tcMar>
              <w:top w:w="0" w:type="dxa"/>
              <w:left w:w="108" w:type="dxa"/>
              <w:bottom w:w="0" w:type="dxa"/>
              <w:right w:w="108" w:type="dxa"/>
            </w:tcMar>
            <w:vAlign w:val="center"/>
          </w:tcPr>
          <w:p w14:paraId="5BA33A4A" w14:textId="5EA79EB5" w:rsidR="00D21C82" w:rsidRPr="00106E34" w:rsidRDefault="00D21C82" w:rsidP="00D21C82">
            <w:pPr>
              <w:jc w:val="center"/>
              <w:rPr>
                <w:rFonts w:ascii="Segoe UI" w:eastAsia="Calibri" w:hAnsi="Segoe UI" w:cs="Segoe UI"/>
                <w:color w:val="auto"/>
                <w:szCs w:val="18"/>
              </w:rPr>
            </w:pPr>
            <w:r w:rsidRPr="00106E34">
              <w:rPr>
                <w:rFonts w:ascii="Segoe UI" w:eastAsia="Calibri" w:hAnsi="Segoe UI" w:cs="Segoe UI"/>
                <w:color w:val="auto"/>
                <w:szCs w:val="18"/>
              </w:rPr>
              <w:t>76%</w:t>
            </w:r>
          </w:p>
        </w:tc>
        <w:tc>
          <w:tcPr>
            <w:tcW w:w="2539" w:type="dxa"/>
            <w:shd w:val="clear" w:color="auto" w:fill="auto"/>
            <w:noWrap/>
            <w:tcMar>
              <w:top w:w="0" w:type="dxa"/>
              <w:left w:w="108" w:type="dxa"/>
              <w:bottom w:w="0" w:type="dxa"/>
              <w:right w:w="108" w:type="dxa"/>
            </w:tcMar>
            <w:vAlign w:val="center"/>
          </w:tcPr>
          <w:p w14:paraId="20001887" w14:textId="58CD025C" w:rsidR="00D21C82" w:rsidRPr="00106E34" w:rsidRDefault="00D21C82" w:rsidP="00D21C82">
            <w:pPr>
              <w:jc w:val="center"/>
              <w:rPr>
                <w:rFonts w:ascii="Segoe UI" w:eastAsia="Calibri" w:hAnsi="Segoe UI" w:cs="Segoe UI"/>
                <w:color w:val="auto"/>
                <w:szCs w:val="18"/>
              </w:rPr>
            </w:pPr>
            <w:r w:rsidRPr="00106E34">
              <w:rPr>
                <w:rFonts w:ascii="Segoe UI" w:eastAsia="Calibri" w:hAnsi="Segoe UI" w:cs="Segoe UI"/>
                <w:color w:val="auto"/>
                <w:szCs w:val="18"/>
              </w:rPr>
              <w:t>87%</w:t>
            </w:r>
          </w:p>
        </w:tc>
      </w:tr>
      <w:tr w:rsidR="00D21C82" w:rsidRPr="00106E34" w14:paraId="4E655E68" w14:textId="77777777" w:rsidTr="00F8454B">
        <w:trPr>
          <w:trHeight w:val="261"/>
        </w:trPr>
        <w:tc>
          <w:tcPr>
            <w:tcW w:w="2538" w:type="dxa"/>
            <w:shd w:val="clear" w:color="auto" w:fill="auto"/>
            <w:noWrap/>
            <w:tcMar>
              <w:top w:w="0" w:type="dxa"/>
              <w:left w:w="108" w:type="dxa"/>
              <w:bottom w:w="0" w:type="dxa"/>
              <w:right w:w="108" w:type="dxa"/>
            </w:tcMar>
          </w:tcPr>
          <w:p w14:paraId="2287FC38" w14:textId="613BD544" w:rsidR="00D21C82" w:rsidRPr="00106E34" w:rsidRDefault="00D21C82" w:rsidP="00D21C82">
            <w:pPr>
              <w:rPr>
                <w:rFonts w:ascii="Segoe UI" w:eastAsia="Calibri" w:hAnsi="Segoe UI" w:cs="Segoe UI"/>
                <w:color w:val="auto"/>
                <w:szCs w:val="18"/>
              </w:rPr>
            </w:pPr>
            <w:r w:rsidRPr="00106E34">
              <w:rPr>
                <w:rFonts w:ascii="Segoe UI" w:eastAsia="Calibri" w:hAnsi="Segoe UI" w:cs="Segoe UI"/>
                <w:color w:val="auto"/>
                <w:szCs w:val="18"/>
              </w:rPr>
              <w:t>It is difficult to pay my bill, but I always pay it on time</w:t>
            </w:r>
          </w:p>
        </w:tc>
        <w:tc>
          <w:tcPr>
            <w:tcW w:w="2539" w:type="dxa"/>
            <w:shd w:val="clear" w:color="auto" w:fill="C2D4ED" w:themeFill="accent3" w:themeFillTint="33"/>
            <w:vAlign w:val="center"/>
          </w:tcPr>
          <w:p w14:paraId="2942F171" w14:textId="4C40E663" w:rsidR="00D21C82" w:rsidRPr="00106E34" w:rsidRDefault="00D21C82" w:rsidP="00D21C82">
            <w:pPr>
              <w:jc w:val="center"/>
              <w:rPr>
                <w:rFonts w:ascii="Segoe UI" w:eastAsia="Calibri" w:hAnsi="Segoe UI" w:cs="Segoe UI"/>
                <w:b/>
                <w:color w:val="auto"/>
                <w:szCs w:val="18"/>
              </w:rPr>
            </w:pPr>
            <w:r w:rsidRPr="00106E34">
              <w:rPr>
                <w:rFonts w:ascii="Segoe UI" w:eastAsia="Calibri" w:hAnsi="Segoe UI" w:cs="Segoe UI"/>
                <w:b/>
                <w:color w:val="auto"/>
                <w:szCs w:val="18"/>
              </w:rPr>
              <w:t>16%</w:t>
            </w:r>
          </w:p>
        </w:tc>
        <w:tc>
          <w:tcPr>
            <w:tcW w:w="2539" w:type="dxa"/>
            <w:shd w:val="clear" w:color="auto" w:fill="auto"/>
            <w:noWrap/>
            <w:tcMar>
              <w:top w:w="0" w:type="dxa"/>
              <w:left w:w="108" w:type="dxa"/>
              <w:bottom w:w="0" w:type="dxa"/>
              <w:right w:w="108" w:type="dxa"/>
            </w:tcMar>
            <w:vAlign w:val="center"/>
          </w:tcPr>
          <w:p w14:paraId="55E3C72F" w14:textId="5C4A4B98" w:rsidR="00D21C82" w:rsidRPr="00106E34" w:rsidRDefault="00D21C82" w:rsidP="00D21C82">
            <w:pPr>
              <w:jc w:val="center"/>
              <w:rPr>
                <w:rFonts w:ascii="Segoe UI" w:eastAsia="Calibri" w:hAnsi="Segoe UI" w:cs="Segoe UI"/>
                <w:color w:val="auto"/>
                <w:szCs w:val="18"/>
              </w:rPr>
            </w:pPr>
            <w:r w:rsidRPr="00106E34">
              <w:rPr>
                <w:rFonts w:ascii="Segoe UI" w:eastAsia="Calibri" w:hAnsi="Segoe UI" w:cs="Segoe UI"/>
                <w:color w:val="auto"/>
                <w:szCs w:val="18"/>
              </w:rPr>
              <w:t>14%</w:t>
            </w:r>
          </w:p>
        </w:tc>
        <w:tc>
          <w:tcPr>
            <w:tcW w:w="2539" w:type="dxa"/>
            <w:shd w:val="clear" w:color="auto" w:fill="auto"/>
            <w:noWrap/>
            <w:tcMar>
              <w:top w:w="0" w:type="dxa"/>
              <w:left w:w="108" w:type="dxa"/>
              <w:bottom w:w="0" w:type="dxa"/>
              <w:right w:w="108" w:type="dxa"/>
            </w:tcMar>
            <w:vAlign w:val="center"/>
          </w:tcPr>
          <w:p w14:paraId="1E5D43EC" w14:textId="7A8EB7B0" w:rsidR="00D21C82" w:rsidRPr="00106E34" w:rsidRDefault="00D21C82" w:rsidP="00D21C82">
            <w:pPr>
              <w:jc w:val="center"/>
              <w:rPr>
                <w:rFonts w:ascii="Segoe UI" w:eastAsia="Calibri" w:hAnsi="Segoe UI" w:cs="Segoe UI"/>
                <w:color w:val="auto"/>
                <w:szCs w:val="18"/>
              </w:rPr>
            </w:pPr>
            <w:r w:rsidRPr="00106E34">
              <w:rPr>
                <w:rFonts w:ascii="Segoe UI" w:eastAsia="Calibri" w:hAnsi="Segoe UI" w:cs="Segoe UI"/>
                <w:color w:val="auto"/>
                <w:szCs w:val="18"/>
              </w:rPr>
              <w:t>7%</w:t>
            </w:r>
          </w:p>
        </w:tc>
      </w:tr>
      <w:tr w:rsidR="00D21C82" w:rsidRPr="00106E34" w14:paraId="51B7AC12" w14:textId="77777777" w:rsidTr="00F8454B">
        <w:trPr>
          <w:trHeight w:val="261"/>
        </w:trPr>
        <w:tc>
          <w:tcPr>
            <w:tcW w:w="2538" w:type="dxa"/>
            <w:shd w:val="clear" w:color="auto" w:fill="auto"/>
            <w:noWrap/>
            <w:tcMar>
              <w:top w:w="0" w:type="dxa"/>
              <w:left w:w="108" w:type="dxa"/>
              <w:bottom w:w="0" w:type="dxa"/>
              <w:right w:w="108" w:type="dxa"/>
            </w:tcMar>
          </w:tcPr>
          <w:p w14:paraId="21E3A150" w14:textId="5C5FFF2F" w:rsidR="00D21C82" w:rsidRPr="00106E34" w:rsidRDefault="00D21C82" w:rsidP="00D21C82">
            <w:pPr>
              <w:rPr>
                <w:rFonts w:ascii="Segoe UI" w:eastAsia="Calibri" w:hAnsi="Segoe UI" w:cs="Segoe UI"/>
                <w:color w:val="auto"/>
                <w:szCs w:val="18"/>
              </w:rPr>
            </w:pPr>
            <w:r w:rsidRPr="00106E34">
              <w:rPr>
                <w:rFonts w:ascii="Segoe UI" w:eastAsia="Calibri" w:hAnsi="Segoe UI" w:cs="Segoe UI"/>
                <w:color w:val="auto"/>
                <w:szCs w:val="18"/>
              </w:rPr>
              <w:t>It is difficult to pay my bill and I sometimes pay it late</w:t>
            </w:r>
          </w:p>
        </w:tc>
        <w:tc>
          <w:tcPr>
            <w:tcW w:w="2539" w:type="dxa"/>
            <w:shd w:val="clear" w:color="auto" w:fill="C2D4ED" w:themeFill="accent3" w:themeFillTint="33"/>
            <w:vAlign w:val="center"/>
          </w:tcPr>
          <w:p w14:paraId="00C2824A" w14:textId="7DFAF825" w:rsidR="00D21C82" w:rsidRPr="00106E34" w:rsidRDefault="00D21C82" w:rsidP="00D21C82">
            <w:pPr>
              <w:jc w:val="center"/>
              <w:rPr>
                <w:rFonts w:ascii="Segoe UI" w:eastAsia="Calibri" w:hAnsi="Segoe UI" w:cs="Segoe UI"/>
                <w:b/>
                <w:color w:val="auto"/>
                <w:szCs w:val="18"/>
              </w:rPr>
            </w:pPr>
            <w:r w:rsidRPr="00106E34">
              <w:rPr>
                <w:rFonts w:ascii="Segoe UI" w:eastAsia="Calibri" w:hAnsi="Segoe UI" w:cs="Segoe UI"/>
                <w:b/>
                <w:color w:val="auto"/>
                <w:szCs w:val="18"/>
              </w:rPr>
              <w:t>6%</w:t>
            </w:r>
          </w:p>
        </w:tc>
        <w:tc>
          <w:tcPr>
            <w:tcW w:w="2539" w:type="dxa"/>
            <w:shd w:val="clear" w:color="auto" w:fill="auto"/>
            <w:noWrap/>
            <w:tcMar>
              <w:top w:w="0" w:type="dxa"/>
              <w:left w:w="108" w:type="dxa"/>
              <w:bottom w:w="0" w:type="dxa"/>
              <w:right w:w="108" w:type="dxa"/>
            </w:tcMar>
            <w:vAlign w:val="center"/>
          </w:tcPr>
          <w:p w14:paraId="34B03242" w14:textId="0835531F" w:rsidR="00D21C82" w:rsidRPr="00106E34" w:rsidRDefault="00D21C82" w:rsidP="00D21C82">
            <w:pPr>
              <w:jc w:val="center"/>
              <w:rPr>
                <w:rFonts w:ascii="Segoe UI" w:eastAsia="Calibri" w:hAnsi="Segoe UI" w:cs="Segoe UI"/>
                <w:color w:val="auto"/>
                <w:szCs w:val="18"/>
              </w:rPr>
            </w:pPr>
            <w:r w:rsidRPr="00106E34">
              <w:rPr>
                <w:rFonts w:ascii="Segoe UI" w:eastAsia="Calibri" w:hAnsi="Segoe UI" w:cs="Segoe UI"/>
                <w:color w:val="auto"/>
                <w:szCs w:val="18"/>
              </w:rPr>
              <w:t>4%</w:t>
            </w:r>
          </w:p>
        </w:tc>
        <w:tc>
          <w:tcPr>
            <w:tcW w:w="2539" w:type="dxa"/>
            <w:shd w:val="clear" w:color="auto" w:fill="auto"/>
            <w:noWrap/>
            <w:tcMar>
              <w:top w:w="0" w:type="dxa"/>
              <w:left w:w="108" w:type="dxa"/>
              <w:bottom w:w="0" w:type="dxa"/>
              <w:right w:w="108" w:type="dxa"/>
            </w:tcMar>
            <w:vAlign w:val="center"/>
          </w:tcPr>
          <w:p w14:paraId="6684F0A8" w14:textId="7058AACB" w:rsidR="00D21C82" w:rsidRPr="00106E34" w:rsidRDefault="00D21C82" w:rsidP="00D21C82">
            <w:pPr>
              <w:jc w:val="center"/>
              <w:rPr>
                <w:rFonts w:ascii="Segoe UI" w:eastAsia="Calibri" w:hAnsi="Segoe UI" w:cs="Segoe UI"/>
                <w:color w:val="auto"/>
                <w:szCs w:val="18"/>
              </w:rPr>
            </w:pPr>
            <w:r w:rsidRPr="00106E34">
              <w:rPr>
                <w:rFonts w:ascii="Segoe UI" w:eastAsia="Calibri" w:hAnsi="Segoe UI" w:cs="Segoe UI"/>
                <w:color w:val="auto"/>
                <w:szCs w:val="18"/>
              </w:rPr>
              <w:t>3%</w:t>
            </w:r>
          </w:p>
        </w:tc>
      </w:tr>
      <w:tr w:rsidR="00D21C82" w:rsidRPr="00106E34" w14:paraId="411A657A" w14:textId="77777777" w:rsidTr="00F8454B">
        <w:trPr>
          <w:trHeight w:val="261"/>
        </w:trPr>
        <w:tc>
          <w:tcPr>
            <w:tcW w:w="2538" w:type="dxa"/>
            <w:shd w:val="clear" w:color="auto" w:fill="auto"/>
            <w:noWrap/>
            <w:tcMar>
              <w:top w:w="0" w:type="dxa"/>
              <w:left w:w="108" w:type="dxa"/>
              <w:bottom w:w="0" w:type="dxa"/>
              <w:right w:w="108" w:type="dxa"/>
            </w:tcMar>
          </w:tcPr>
          <w:p w14:paraId="0E51029D" w14:textId="19A8CE9F" w:rsidR="00D21C82" w:rsidRPr="00106E34" w:rsidRDefault="00D21C82" w:rsidP="00D21C82">
            <w:pPr>
              <w:rPr>
                <w:rFonts w:ascii="Segoe UI" w:eastAsia="Calibri" w:hAnsi="Segoe UI" w:cs="Segoe UI"/>
                <w:color w:val="auto"/>
                <w:szCs w:val="18"/>
              </w:rPr>
            </w:pPr>
            <w:r w:rsidRPr="00106E34">
              <w:rPr>
                <w:rFonts w:ascii="Segoe UI" w:eastAsia="Calibri" w:hAnsi="Segoe UI" w:cs="Segoe UI"/>
                <w:color w:val="auto"/>
                <w:szCs w:val="18"/>
              </w:rPr>
              <w:t>It is difficult to pay my bill and I never pay it on time</w:t>
            </w:r>
          </w:p>
        </w:tc>
        <w:tc>
          <w:tcPr>
            <w:tcW w:w="2539" w:type="dxa"/>
            <w:shd w:val="clear" w:color="auto" w:fill="C2D4ED" w:themeFill="accent3" w:themeFillTint="33"/>
            <w:vAlign w:val="center"/>
          </w:tcPr>
          <w:p w14:paraId="2B36718E" w14:textId="1FC830DC" w:rsidR="00D21C82" w:rsidRPr="00106E34" w:rsidRDefault="00D21C82" w:rsidP="00D21C82">
            <w:pPr>
              <w:jc w:val="center"/>
              <w:rPr>
                <w:rFonts w:ascii="Segoe UI" w:eastAsia="Calibri" w:hAnsi="Segoe UI" w:cs="Segoe UI"/>
                <w:b/>
                <w:color w:val="auto"/>
                <w:szCs w:val="18"/>
              </w:rPr>
            </w:pPr>
            <w:r w:rsidRPr="00106E34">
              <w:rPr>
                <w:rFonts w:ascii="Segoe UI" w:eastAsia="Calibri" w:hAnsi="Segoe UI" w:cs="Segoe UI"/>
                <w:b/>
                <w:color w:val="auto"/>
                <w:szCs w:val="18"/>
              </w:rPr>
              <w:t>2%</w:t>
            </w:r>
          </w:p>
        </w:tc>
        <w:tc>
          <w:tcPr>
            <w:tcW w:w="2539" w:type="dxa"/>
            <w:shd w:val="clear" w:color="auto" w:fill="auto"/>
            <w:noWrap/>
            <w:tcMar>
              <w:top w:w="0" w:type="dxa"/>
              <w:left w:w="108" w:type="dxa"/>
              <w:bottom w:w="0" w:type="dxa"/>
              <w:right w:w="108" w:type="dxa"/>
            </w:tcMar>
            <w:vAlign w:val="center"/>
          </w:tcPr>
          <w:p w14:paraId="54DDECDE" w14:textId="410D02EF" w:rsidR="00D21C82" w:rsidRPr="00106E34" w:rsidRDefault="00D21C82" w:rsidP="00D21C82">
            <w:pPr>
              <w:jc w:val="center"/>
              <w:rPr>
                <w:rFonts w:ascii="Segoe UI" w:eastAsia="Calibri" w:hAnsi="Segoe UI" w:cs="Segoe UI"/>
                <w:color w:val="auto"/>
                <w:szCs w:val="18"/>
              </w:rPr>
            </w:pPr>
            <w:r w:rsidRPr="00106E34">
              <w:rPr>
                <w:rFonts w:ascii="Segoe UI" w:eastAsia="Calibri" w:hAnsi="Segoe UI" w:cs="Segoe UI"/>
                <w:color w:val="auto"/>
                <w:szCs w:val="18"/>
              </w:rPr>
              <w:t>2%</w:t>
            </w:r>
          </w:p>
        </w:tc>
        <w:tc>
          <w:tcPr>
            <w:tcW w:w="2539" w:type="dxa"/>
            <w:shd w:val="clear" w:color="auto" w:fill="auto"/>
            <w:noWrap/>
            <w:tcMar>
              <w:top w:w="0" w:type="dxa"/>
              <w:left w:w="108" w:type="dxa"/>
              <w:bottom w:w="0" w:type="dxa"/>
              <w:right w:w="108" w:type="dxa"/>
            </w:tcMar>
            <w:vAlign w:val="center"/>
          </w:tcPr>
          <w:p w14:paraId="60D4E474" w14:textId="683E6B8B" w:rsidR="00D21C82" w:rsidRPr="00106E34" w:rsidRDefault="00D21C82" w:rsidP="00D21C82">
            <w:pPr>
              <w:jc w:val="center"/>
              <w:rPr>
                <w:rFonts w:ascii="Segoe UI" w:eastAsia="Calibri" w:hAnsi="Segoe UI" w:cs="Segoe UI"/>
                <w:color w:val="auto"/>
                <w:szCs w:val="18"/>
              </w:rPr>
            </w:pPr>
            <w:r w:rsidRPr="00106E34">
              <w:rPr>
                <w:rFonts w:ascii="Segoe UI" w:eastAsia="Calibri" w:hAnsi="Segoe UI" w:cs="Segoe UI"/>
                <w:color w:val="auto"/>
                <w:szCs w:val="18"/>
              </w:rPr>
              <w:t>2%</w:t>
            </w:r>
          </w:p>
        </w:tc>
      </w:tr>
      <w:tr w:rsidR="00D21C82" w:rsidRPr="00106E34" w14:paraId="3D77836F" w14:textId="77777777" w:rsidTr="00F8454B">
        <w:trPr>
          <w:trHeight w:val="261"/>
        </w:trPr>
        <w:tc>
          <w:tcPr>
            <w:tcW w:w="2538" w:type="dxa"/>
            <w:shd w:val="clear" w:color="auto" w:fill="auto"/>
            <w:noWrap/>
            <w:tcMar>
              <w:top w:w="0" w:type="dxa"/>
              <w:left w:w="108" w:type="dxa"/>
              <w:bottom w:w="0" w:type="dxa"/>
              <w:right w:w="108" w:type="dxa"/>
            </w:tcMar>
          </w:tcPr>
          <w:p w14:paraId="2CB3D303" w14:textId="77777777" w:rsidR="00D21C82" w:rsidRPr="00106E34" w:rsidRDefault="00D21C82" w:rsidP="00D21C82">
            <w:pPr>
              <w:rPr>
                <w:rFonts w:ascii="Segoe UI" w:eastAsia="Calibri" w:hAnsi="Segoe UI" w:cs="Segoe UI"/>
                <w:color w:val="auto"/>
                <w:szCs w:val="18"/>
              </w:rPr>
            </w:pPr>
            <w:r w:rsidRPr="00106E34">
              <w:rPr>
                <w:rFonts w:ascii="Segoe UI" w:eastAsia="Calibri" w:hAnsi="Segoe UI" w:cs="Segoe UI"/>
                <w:color w:val="auto"/>
                <w:szCs w:val="18"/>
              </w:rPr>
              <w:t>Don’t know</w:t>
            </w:r>
          </w:p>
        </w:tc>
        <w:tc>
          <w:tcPr>
            <w:tcW w:w="2539" w:type="dxa"/>
            <w:shd w:val="clear" w:color="auto" w:fill="C2D4ED" w:themeFill="accent3" w:themeFillTint="33"/>
            <w:vAlign w:val="center"/>
          </w:tcPr>
          <w:p w14:paraId="71B809C1" w14:textId="5E072D9B" w:rsidR="00D21C82" w:rsidRPr="00106E34" w:rsidRDefault="00D21C82" w:rsidP="00D21C82">
            <w:pPr>
              <w:jc w:val="center"/>
              <w:rPr>
                <w:rFonts w:ascii="Segoe UI" w:eastAsia="Calibri" w:hAnsi="Segoe UI" w:cs="Segoe UI"/>
                <w:b/>
                <w:color w:val="auto"/>
                <w:szCs w:val="18"/>
              </w:rPr>
            </w:pPr>
            <w:r w:rsidRPr="00106E34">
              <w:rPr>
                <w:rFonts w:ascii="Segoe UI" w:eastAsia="Calibri" w:hAnsi="Segoe UI" w:cs="Segoe UI"/>
                <w:b/>
                <w:color w:val="auto"/>
                <w:szCs w:val="18"/>
              </w:rPr>
              <w:t>4%</w:t>
            </w:r>
          </w:p>
        </w:tc>
        <w:tc>
          <w:tcPr>
            <w:tcW w:w="2539" w:type="dxa"/>
            <w:shd w:val="clear" w:color="auto" w:fill="auto"/>
            <w:noWrap/>
            <w:tcMar>
              <w:top w:w="0" w:type="dxa"/>
              <w:left w:w="108" w:type="dxa"/>
              <w:bottom w:w="0" w:type="dxa"/>
              <w:right w:w="108" w:type="dxa"/>
            </w:tcMar>
            <w:vAlign w:val="center"/>
          </w:tcPr>
          <w:p w14:paraId="09B2DDD4" w14:textId="62AF14A6" w:rsidR="00D21C82" w:rsidRPr="00106E34" w:rsidRDefault="00D21C82" w:rsidP="00D21C82">
            <w:pPr>
              <w:jc w:val="center"/>
              <w:rPr>
                <w:rFonts w:ascii="Segoe UI" w:eastAsia="Calibri" w:hAnsi="Segoe UI" w:cs="Segoe UI"/>
                <w:color w:val="auto"/>
                <w:szCs w:val="18"/>
              </w:rPr>
            </w:pPr>
            <w:r w:rsidRPr="00106E34">
              <w:rPr>
                <w:rFonts w:ascii="Segoe UI" w:eastAsia="Calibri" w:hAnsi="Segoe UI" w:cs="Segoe UI"/>
                <w:color w:val="auto"/>
                <w:szCs w:val="18"/>
              </w:rPr>
              <w:t>4%</w:t>
            </w:r>
          </w:p>
        </w:tc>
        <w:tc>
          <w:tcPr>
            <w:tcW w:w="2539" w:type="dxa"/>
            <w:shd w:val="clear" w:color="auto" w:fill="auto"/>
            <w:noWrap/>
            <w:tcMar>
              <w:top w:w="0" w:type="dxa"/>
              <w:left w:w="108" w:type="dxa"/>
              <w:bottom w:w="0" w:type="dxa"/>
              <w:right w:w="108" w:type="dxa"/>
            </w:tcMar>
            <w:vAlign w:val="center"/>
          </w:tcPr>
          <w:p w14:paraId="2DF4C949" w14:textId="3C7AE7C3" w:rsidR="00D21C82" w:rsidRPr="00106E34" w:rsidRDefault="00D21C82" w:rsidP="00D21C82">
            <w:pPr>
              <w:jc w:val="center"/>
              <w:rPr>
                <w:rFonts w:ascii="Segoe UI" w:eastAsia="Calibri" w:hAnsi="Segoe UI" w:cs="Segoe UI"/>
                <w:color w:val="auto"/>
                <w:szCs w:val="18"/>
              </w:rPr>
            </w:pPr>
            <w:r w:rsidRPr="00106E34">
              <w:rPr>
                <w:rFonts w:ascii="Segoe UI" w:eastAsia="Calibri" w:hAnsi="Segoe UI" w:cs="Segoe UI"/>
                <w:color w:val="auto"/>
                <w:szCs w:val="18"/>
              </w:rPr>
              <w:t>1%</w:t>
            </w:r>
          </w:p>
        </w:tc>
      </w:tr>
    </w:tbl>
    <w:p w14:paraId="0B76BD69" w14:textId="7166379B" w:rsidR="00164306" w:rsidRPr="00106E34" w:rsidRDefault="00C10DE0">
      <w:pPr>
        <w:rPr>
          <w:rFonts w:ascii="Segoe UI" w:hAnsi="Segoe UI" w:cs="Segoe UI"/>
          <w:b/>
        </w:rPr>
      </w:pPr>
      <w:r w:rsidRPr="00106E34">
        <w:rPr>
          <w:rFonts w:ascii="Segoe UI" w:hAnsi="Segoe UI" w:cs="Segoe UI"/>
          <w:b/>
        </w:rPr>
        <w:br w:type="page"/>
      </w:r>
    </w:p>
    <w:p w14:paraId="3E369C90" w14:textId="788E1209" w:rsidR="00BC233E" w:rsidRPr="00106E34" w:rsidRDefault="00E85E49" w:rsidP="00BC233E">
      <w:pPr>
        <w:pStyle w:val="01BNumberedMainHeadingTOC"/>
        <w:framePr w:wrap="notBeside"/>
        <w:rPr>
          <w:rFonts w:cs="Segoe UI"/>
        </w:rPr>
      </w:pPr>
      <w:bookmarkStart w:id="26" w:name="_Toc5893198"/>
      <w:proofErr w:type="spellStart"/>
      <w:r w:rsidRPr="00106E34">
        <w:rPr>
          <w:rFonts w:cs="Segoe UI"/>
        </w:rPr>
        <w:t>rdWMRP</w:t>
      </w:r>
      <w:proofErr w:type="spellEnd"/>
      <w:r w:rsidRPr="00106E34">
        <w:rPr>
          <w:rFonts w:cs="Segoe UI"/>
        </w:rPr>
        <w:t xml:space="preserve"> components</w:t>
      </w:r>
      <w:bookmarkEnd w:id="26"/>
    </w:p>
    <w:p w14:paraId="7D17C526" w14:textId="099CA7EB" w:rsidR="00E85E49" w:rsidRDefault="00E85E49" w:rsidP="003C1964">
      <w:pPr>
        <w:pStyle w:val="04ABodyText"/>
        <w:rPr>
          <w:rFonts w:cs="Segoe UI"/>
        </w:rPr>
      </w:pPr>
      <w:r w:rsidRPr="00106E34">
        <w:rPr>
          <w:rFonts w:cs="Segoe UI"/>
        </w:rPr>
        <w:t xml:space="preserve">The survey presented participants with several key </w:t>
      </w:r>
      <w:r w:rsidR="005A3D77">
        <w:rPr>
          <w:rFonts w:cs="Segoe UI"/>
        </w:rPr>
        <w:t xml:space="preserve">components propositions </w:t>
      </w:r>
      <w:r w:rsidRPr="00106E34">
        <w:rPr>
          <w:rFonts w:cs="Segoe UI"/>
        </w:rPr>
        <w:t xml:space="preserve">contained within the </w:t>
      </w:r>
      <w:proofErr w:type="spellStart"/>
      <w:r w:rsidRPr="00106E34">
        <w:rPr>
          <w:rFonts w:cs="Segoe UI"/>
        </w:rPr>
        <w:t>rdWRMP</w:t>
      </w:r>
      <w:proofErr w:type="spellEnd"/>
      <w:r w:rsidRPr="00106E34">
        <w:rPr>
          <w:rFonts w:cs="Segoe UI"/>
        </w:rPr>
        <w:t xml:space="preserve">. We included bill impacts for each </w:t>
      </w:r>
      <w:r w:rsidRPr="00106E34">
        <w:rPr>
          <w:rFonts w:cs="Segoe UI"/>
          <w:i/>
          <w:iCs/>
        </w:rPr>
        <w:t xml:space="preserve">individual </w:t>
      </w:r>
      <w:r w:rsidRPr="00106E34">
        <w:rPr>
          <w:rFonts w:cs="Segoe UI"/>
        </w:rPr>
        <w:t xml:space="preserve">proposition but did </w:t>
      </w:r>
      <w:r w:rsidRPr="005A3D77">
        <w:rPr>
          <w:rFonts w:cs="Segoe UI"/>
          <w:b/>
        </w:rPr>
        <w:t xml:space="preserve">not </w:t>
      </w:r>
      <w:r w:rsidR="005A3D77">
        <w:rPr>
          <w:rFonts w:cs="Segoe UI"/>
        </w:rPr>
        <w:t>account for inflation nor</w:t>
      </w:r>
      <w:r w:rsidRPr="00106E34">
        <w:rPr>
          <w:rFonts w:cs="Segoe UI"/>
        </w:rPr>
        <w:t xml:space="preserve"> the addition of sewerage services. </w:t>
      </w:r>
    </w:p>
    <w:p w14:paraId="3EA27941" w14:textId="3C76AE5A" w:rsidR="005A3D77" w:rsidRDefault="005A3D77" w:rsidP="003C1964">
      <w:pPr>
        <w:pStyle w:val="04ABodyText"/>
        <w:rPr>
          <w:rFonts w:cs="Segoe UI"/>
        </w:rPr>
      </w:pPr>
      <w:r>
        <w:rPr>
          <w:rFonts w:cs="Segoe UI"/>
        </w:rPr>
        <w:t>Before being asked these questions, participants were presented with the following:</w:t>
      </w:r>
    </w:p>
    <w:p w14:paraId="43B8847C" w14:textId="77777777" w:rsidR="005A3D77" w:rsidRPr="005A3D77" w:rsidRDefault="005A3D77" w:rsidP="005A3D77">
      <w:pPr>
        <w:rPr>
          <w:rFonts w:ascii="Segoe UI" w:hAnsi="Segoe UI" w:cs="Segoe UI"/>
          <w:i/>
          <w:iCs/>
          <w:color w:val="002060"/>
          <w:lang w:eastAsia="en-US"/>
        </w:rPr>
      </w:pPr>
      <w:r w:rsidRPr="005A3D77">
        <w:rPr>
          <w:rFonts w:ascii="Segoe UI" w:hAnsi="Segoe UI" w:cs="Segoe UI"/>
          <w:i/>
          <w:iCs/>
          <w:color w:val="002060"/>
          <w:lang w:eastAsia="en-US"/>
        </w:rPr>
        <w:t>We’d now like to ask you questions about Affinity Water’s plans for meeting their customers’ demands (how much water is needed) and how this will be supplied (how needs will be met).</w:t>
      </w:r>
    </w:p>
    <w:p w14:paraId="18BF54BA" w14:textId="77777777" w:rsidR="005A3D77" w:rsidRPr="005A3D77" w:rsidRDefault="005A3D77" w:rsidP="005A3D77">
      <w:pPr>
        <w:rPr>
          <w:rFonts w:ascii="Segoe UI" w:hAnsi="Segoe UI" w:cs="Segoe UI"/>
          <w:i/>
          <w:iCs/>
          <w:color w:val="002060"/>
          <w:lang w:eastAsia="en-US"/>
        </w:rPr>
      </w:pPr>
    </w:p>
    <w:p w14:paraId="7F222893" w14:textId="77777777" w:rsidR="005A3D77" w:rsidRPr="005A3D77" w:rsidRDefault="005A3D77" w:rsidP="005A3D77">
      <w:pPr>
        <w:autoSpaceDE w:val="0"/>
        <w:autoSpaceDN w:val="0"/>
        <w:adjustRightInd w:val="0"/>
        <w:rPr>
          <w:rFonts w:ascii="Segoe UI" w:hAnsi="Segoe UI" w:cs="Segoe UI"/>
          <w:i/>
          <w:iCs/>
          <w:color w:val="002060"/>
          <w:lang w:eastAsia="en-US"/>
        </w:rPr>
      </w:pPr>
      <w:r w:rsidRPr="005A3D77">
        <w:rPr>
          <w:rFonts w:ascii="Segoe UI" w:hAnsi="Segoe UI" w:cs="Segoe UI"/>
          <w:i/>
          <w:iCs/>
          <w:color w:val="002060"/>
          <w:lang w:eastAsia="en-US"/>
        </w:rPr>
        <w:t xml:space="preserve">Every five years, Affinity Water produces a Water Resources Management Plan. This looks at the amount of water that is available for supply and considers the impact of things like droughts, climate change and population growth, as well as changes in the way customers use water. </w:t>
      </w:r>
    </w:p>
    <w:p w14:paraId="5C7B9AC4" w14:textId="77777777" w:rsidR="005A3D77" w:rsidRPr="005A3D77" w:rsidRDefault="005A3D77" w:rsidP="005A3D77">
      <w:pPr>
        <w:rPr>
          <w:rFonts w:ascii="Segoe UI" w:hAnsi="Segoe UI" w:cs="Segoe UI"/>
          <w:i/>
          <w:iCs/>
          <w:color w:val="002060"/>
          <w:lang w:eastAsia="en-US"/>
        </w:rPr>
      </w:pPr>
    </w:p>
    <w:p w14:paraId="0CED4BB7" w14:textId="77777777" w:rsidR="005A3D77" w:rsidRPr="005A3D77" w:rsidRDefault="005A3D77" w:rsidP="005A3D77">
      <w:pPr>
        <w:rPr>
          <w:rFonts w:ascii="Segoe UI" w:hAnsi="Segoe UI" w:cs="Segoe UI"/>
          <w:i/>
          <w:iCs/>
          <w:color w:val="002060"/>
          <w:lang w:eastAsia="en-US"/>
        </w:rPr>
      </w:pPr>
      <w:r w:rsidRPr="005A3D77">
        <w:rPr>
          <w:rFonts w:ascii="Segoe UI" w:hAnsi="Segoe UI" w:cs="Segoe UI"/>
          <w:i/>
          <w:iCs/>
          <w:color w:val="002060"/>
          <w:lang w:eastAsia="en-US"/>
        </w:rPr>
        <w:t>Here is some information to read before answering these questions.</w:t>
      </w:r>
    </w:p>
    <w:p w14:paraId="067E5E49" w14:textId="77777777" w:rsidR="005A3D77" w:rsidRDefault="005A3D77" w:rsidP="005A3D77">
      <w:pPr>
        <w:rPr>
          <w:rFonts w:ascii="Segoe UI" w:hAnsi="Segoe UI" w:cs="Segoe UI"/>
          <w:b/>
          <w:bCs/>
          <w:shd w:val="clear" w:color="auto" w:fill="FFFFFF"/>
        </w:rPr>
      </w:pPr>
    </w:p>
    <w:p w14:paraId="38F3CFD7" w14:textId="25E8DE91" w:rsidR="005A3D77" w:rsidRDefault="00175FAE" w:rsidP="00175FAE">
      <w:pPr>
        <w:jc w:val="center"/>
        <w:rPr>
          <w:rFonts w:ascii="Segoe UI" w:hAnsi="Segoe UI" w:cs="Segoe UI"/>
          <w:b/>
          <w:bCs/>
          <w:shd w:val="clear" w:color="auto" w:fill="FFFFFF"/>
        </w:rPr>
      </w:pPr>
      <w:r>
        <w:rPr>
          <w:rFonts w:ascii="Segoe UI" w:hAnsi="Segoe UI" w:cs="Segoe UI"/>
          <w:b/>
          <w:bCs/>
          <w:noProof/>
          <w:shd w:val="clear" w:color="auto" w:fill="FFFFFF"/>
        </w:rPr>
        <w:drawing>
          <wp:inline distT="0" distB="0" distL="0" distR="0" wp14:anchorId="71AF37BD" wp14:editId="69ED030F">
            <wp:extent cx="5713171" cy="4039248"/>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ater now and future.jpg"/>
                    <pic:cNvPicPr/>
                  </pic:nvPicPr>
                  <pic:blipFill>
                    <a:blip r:embed="rId19">
                      <a:extLst>
                        <a:ext uri="{28A0092B-C50C-407E-A947-70E740481C1C}">
                          <a14:useLocalDpi xmlns:a14="http://schemas.microsoft.com/office/drawing/2010/main" val="0"/>
                        </a:ext>
                      </a:extLst>
                    </a:blip>
                    <a:stretch>
                      <a:fillRect/>
                    </a:stretch>
                  </pic:blipFill>
                  <pic:spPr>
                    <a:xfrm>
                      <a:off x="0" y="0"/>
                      <a:ext cx="5715110" cy="4040619"/>
                    </a:xfrm>
                    <a:prstGeom prst="rect">
                      <a:avLst/>
                    </a:prstGeom>
                  </pic:spPr>
                </pic:pic>
              </a:graphicData>
            </a:graphic>
          </wp:inline>
        </w:drawing>
      </w:r>
    </w:p>
    <w:p w14:paraId="20B67104" w14:textId="5DEB6380" w:rsidR="001B40FE" w:rsidRDefault="001B40FE" w:rsidP="001B40FE">
      <w:pPr>
        <w:pStyle w:val="04ABodyText"/>
        <w:rPr>
          <w:rFonts w:cs="Segoe UI"/>
        </w:rPr>
      </w:pPr>
      <w:r>
        <w:rPr>
          <w:rFonts w:cs="Segoe UI"/>
        </w:rPr>
        <w:t xml:space="preserve">The following sections describe </w:t>
      </w:r>
      <w:r w:rsidR="002B04C1">
        <w:rPr>
          <w:rFonts w:cs="Segoe UI"/>
        </w:rPr>
        <w:t>customers’</w:t>
      </w:r>
      <w:r>
        <w:rPr>
          <w:rFonts w:cs="Segoe UI"/>
        </w:rPr>
        <w:t xml:space="preserve"> responses to each proposition. They are ordered according to levels of support (highest first). In the survey we rotated the order in which propositions were presented to participants.</w:t>
      </w:r>
    </w:p>
    <w:p w14:paraId="56BF8B9B" w14:textId="464DAFF1" w:rsidR="005A3D77" w:rsidRPr="00106E34" w:rsidRDefault="005A3D77" w:rsidP="003C1964">
      <w:pPr>
        <w:pStyle w:val="04ABodyText"/>
        <w:rPr>
          <w:rFonts w:cs="Segoe UI"/>
        </w:rPr>
      </w:pPr>
    </w:p>
    <w:p w14:paraId="27BF3887" w14:textId="77777777" w:rsidR="001B40FE" w:rsidRDefault="001B40FE">
      <w:pPr>
        <w:rPr>
          <w:rFonts w:ascii="Segoe UI" w:hAnsi="Segoe UI" w:cs="Segoe UI"/>
          <w:b/>
          <w:color w:val="1B365D" w:themeColor="accent3"/>
          <w:sz w:val="24"/>
        </w:rPr>
      </w:pPr>
      <w:bookmarkStart w:id="27" w:name="_Hlk4769471"/>
      <w:bookmarkEnd w:id="25"/>
      <w:r>
        <w:rPr>
          <w:rFonts w:cs="Segoe UI"/>
        </w:rPr>
        <w:br w:type="page"/>
      </w:r>
    </w:p>
    <w:p w14:paraId="07F96466" w14:textId="7ADDBD97" w:rsidR="00E64DBF" w:rsidRPr="00106E34" w:rsidRDefault="00D22E94" w:rsidP="00E64DBF">
      <w:pPr>
        <w:pStyle w:val="02BNumberedSubheading1stlevelTOC"/>
        <w:rPr>
          <w:rFonts w:cs="Segoe UI"/>
        </w:rPr>
      </w:pPr>
      <w:bookmarkStart w:id="28" w:name="_Toc5893199"/>
      <w:r w:rsidRPr="00106E34">
        <w:rPr>
          <w:rFonts w:cs="Segoe UI"/>
        </w:rPr>
        <w:t>Leakage</w:t>
      </w:r>
      <w:r w:rsidR="000F35F2" w:rsidRPr="00106E34">
        <w:rPr>
          <w:rFonts w:cs="Segoe UI"/>
        </w:rPr>
        <w:t xml:space="preserve"> </w:t>
      </w:r>
      <w:r w:rsidRPr="00106E34">
        <w:rPr>
          <w:rFonts w:cs="Segoe UI"/>
        </w:rPr>
        <w:t xml:space="preserve">reduction </w:t>
      </w:r>
      <w:r w:rsidR="000F35F2" w:rsidRPr="00106E34">
        <w:rPr>
          <w:rFonts w:cs="Segoe UI"/>
        </w:rPr>
        <w:t>plan</w:t>
      </w:r>
      <w:r w:rsidR="00136789" w:rsidRPr="00106E34">
        <w:rPr>
          <w:rFonts w:cs="Segoe UI"/>
        </w:rPr>
        <w:t>s</w:t>
      </w:r>
      <w:r w:rsidR="000F35F2" w:rsidRPr="00106E34">
        <w:rPr>
          <w:rFonts w:cs="Segoe UI"/>
        </w:rPr>
        <w:t xml:space="preserve"> – customer </w:t>
      </w:r>
      <w:r w:rsidRPr="00106E34">
        <w:rPr>
          <w:rFonts w:cs="Segoe UI"/>
        </w:rPr>
        <w:t>support</w:t>
      </w:r>
      <w:bookmarkEnd w:id="28"/>
    </w:p>
    <w:bookmarkEnd w:id="27"/>
    <w:p w14:paraId="6544A7F3" w14:textId="0AC23363" w:rsidR="00E64DBF" w:rsidRPr="00106E34" w:rsidRDefault="00253195" w:rsidP="000F35F2">
      <w:pPr>
        <w:pStyle w:val="04ABodyText"/>
        <w:rPr>
          <w:rFonts w:cs="Segoe UI"/>
        </w:rPr>
      </w:pPr>
      <w:r w:rsidRPr="00106E34">
        <w:rPr>
          <w:rFonts w:cs="Segoe UI"/>
        </w:rPr>
        <w:t xml:space="preserve">We described </w:t>
      </w:r>
      <w:r w:rsidR="00F9095A" w:rsidRPr="00106E34">
        <w:rPr>
          <w:rFonts w:cs="Segoe UI"/>
        </w:rPr>
        <w:t xml:space="preserve">the </w:t>
      </w:r>
      <w:r w:rsidR="00D22E94" w:rsidRPr="00106E34">
        <w:rPr>
          <w:rFonts w:cs="Segoe UI"/>
        </w:rPr>
        <w:t xml:space="preserve">plan to reduce leakage </w:t>
      </w:r>
      <w:r w:rsidRPr="00106E34">
        <w:rPr>
          <w:rFonts w:cs="Segoe UI"/>
        </w:rPr>
        <w:t>from 15% to between 11% and 13%</w:t>
      </w:r>
      <w:r w:rsidR="00136789" w:rsidRPr="00106E34">
        <w:rPr>
          <w:rFonts w:cs="Segoe UI"/>
        </w:rPr>
        <w:t>:</w:t>
      </w:r>
    </w:p>
    <w:p w14:paraId="432E3258" w14:textId="77777777" w:rsidR="00D22E94" w:rsidRPr="00106E34" w:rsidRDefault="00D22E94" w:rsidP="00D22E94">
      <w:pPr>
        <w:rPr>
          <w:rFonts w:ascii="Segoe UI" w:hAnsi="Segoe UI" w:cs="Segoe UI"/>
          <w:i/>
          <w:color w:val="002060"/>
          <w:lang w:eastAsia="en-US"/>
        </w:rPr>
      </w:pPr>
      <w:r w:rsidRPr="00106E34">
        <w:rPr>
          <w:rFonts w:ascii="Segoe UI" w:hAnsi="Segoe UI" w:cs="Segoe UI"/>
          <w:i/>
          <w:iCs/>
          <w:color w:val="002060"/>
          <w:lang w:eastAsia="en-US"/>
        </w:rPr>
        <w:t>In 2015, leakage was around 21% (189 million litres) of the water Affinity Water put into supply.</w:t>
      </w:r>
      <w:r w:rsidRPr="00106E34">
        <w:rPr>
          <w:rFonts w:ascii="Segoe UI" w:hAnsi="Segoe UI" w:cs="Segoe UI"/>
          <w:i/>
          <w:color w:val="002060"/>
          <w:lang w:eastAsia="en-US"/>
        </w:rPr>
        <w:t xml:space="preserve"> By 2025 this will have been reduced to 15%. Affinity Water is planning to reduce this to between 11% and 13% by 2045. </w:t>
      </w:r>
    </w:p>
    <w:p w14:paraId="2483E753" w14:textId="77777777" w:rsidR="00B6074B" w:rsidRPr="00106E34" w:rsidRDefault="00B6074B" w:rsidP="00D22E94">
      <w:pPr>
        <w:rPr>
          <w:rFonts w:ascii="Segoe UI" w:hAnsi="Segoe UI" w:cs="Segoe UI"/>
          <w:bCs/>
          <w:i/>
          <w:color w:val="002060"/>
          <w:shd w:val="clear" w:color="auto" w:fill="FFFFFF"/>
          <w:lang w:eastAsia="en-US"/>
        </w:rPr>
      </w:pPr>
    </w:p>
    <w:p w14:paraId="784627F5" w14:textId="762FD825" w:rsidR="00D22E94" w:rsidRPr="00106E34" w:rsidRDefault="00D22E94" w:rsidP="00D22E94">
      <w:pPr>
        <w:rPr>
          <w:rFonts w:ascii="Segoe UI" w:hAnsi="Segoe UI" w:cs="Segoe UI"/>
          <w:bCs/>
          <w:i/>
          <w:color w:val="002060"/>
          <w:shd w:val="clear" w:color="auto" w:fill="FFFFFF"/>
          <w:lang w:eastAsia="en-US"/>
        </w:rPr>
      </w:pPr>
      <w:r w:rsidRPr="00106E34">
        <w:rPr>
          <w:rFonts w:ascii="Segoe UI" w:hAnsi="Segoe UI" w:cs="Segoe UI"/>
          <w:bCs/>
          <w:i/>
          <w:color w:val="002060"/>
          <w:shd w:val="clear" w:color="auto" w:fill="FFFFFF"/>
          <w:lang w:eastAsia="en-US"/>
        </w:rPr>
        <w:t xml:space="preserve">The reduction in leakage from 15% to between 11% and 13% would be part of Affinity Water’s Water Resources Management </w:t>
      </w:r>
      <w:r w:rsidRPr="00106E34">
        <w:rPr>
          <w:rFonts w:ascii="Segoe UI" w:hAnsi="Segoe UI" w:cs="Segoe UI"/>
          <w:i/>
          <w:color w:val="002060"/>
          <w:shd w:val="clear" w:color="auto" w:fill="FFFFFF"/>
          <w:lang w:eastAsia="en-US"/>
        </w:rPr>
        <w:t>Plan</w:t>
      </w:r>
      <w:r w:rsidRPr="00106E34">
        <w:rPr>
          <w:rFonts w:ascii="Segoe UI" w:hAnsi="Segoe UI" w:cs="Segoe UI"/>
          <w:bCs/>
          <w:i/>
          <w:color w:val="002060"/>
          <w:shd w:val="clear" w:color="auto" w:fill="FFFFFF"/>
          <w:lang w:eastAsia="en-US"/>
        </w:rPr>
        <w:t xml:space="preserve"> and would add £0.37 to the average household bill for water supply every year until 2080. Currently, households pay on average £171.70 per year.</w:t>
      </w:r>
    </w:p>
    <w:p w14:paraId="1B438258" w14:textId="77777777" w:rsidR="00B6074B" w:rsidRPr="00106E34" w:rsidRDefault="00B6074B" w:rsidP="00D22E94">
      <w:pPr>
        <w:rPr>
          <w:rFonts w:ascii="Segoe UI" w:hAnsi="Segoe UI" w:cs="Segoe UI"/>
          <w:bCs/>
          <w:i/>
          <w:color w:val="002060"/>
          <w:shd w:val="clear" w:color="auto" w:fill="FFFFFF"/>
          <w:lang w:eastAsia="en-US"/>
        </w:rPr>
      </w:pPr>
    </w:p>
    <w:p w14:paraId="2C8A86E7" w14:textId="1333350E" w:rsidR="00D22E94" w:rsidRPr="00106E34" w:rsidRDefault="00D22E94" w:rsidP="00D22E94">
      <w:pPr>
        <w:rPr>
          <w:rFonts w:ascii="Segoe UI" w:hAnsi="Segoe UI" w:cs="Segoe UI"/>
          <w:bCs/>
          <w:i/>
          <w:color w:val="002060"/>
          <w:shd w:val="clear" w:color="auto" w:fill="FFFFFF"/>
          <w:lang w:eastAsia="en-US"/>
        </w:rPr>
      </w:pPr>
      <w:r w:rsidRPr="00106E34">
        <w:rPr>
          <w:rFonts w:ascii="Segoe UI" w:hAnsi="Segoe UI" w:cs="Segoe UI"/>
          <w:i/>
          <w:color w:val="002060"/>
          <w:lang w:eastAsia="en-US"/>
        </w:rPr>
        <w:t xml:space="preserve">This does not include </w:t>
      </w:r>
      <w:r w:rsidR="008C04C7">
        <w:rPr>
          <w:rFonts w:ascii="Segoe UI" w:hAnsi="Segoe UI" w:cs="Segoe UI"/>
          <w:i/>
          <w:color w:val="002060"/>
          <w:lang w:eastAsia="en-US"/>
        </w:rPr>
        <w:t>wastewater</w:t>
      </w:r>
      <w:r w:rsidRPr="00106E34">
        <w:rPr>
          <w:rFonts w:ascii="Segoe UI" w:hAnsi="Segoe UI" w:cs="Segoe UI"/>
          <w:i/>
          <w:color w:val="002060"/>
          <w:lang w:eastAsia="en-US"/>
        </w:rPr>
        <w:t xml:space="preserve"> (sewerage) services, and </w:t>
      </w:r>
      <w:r w:rsidRPr="00106E34">
        <w:rPr>
          <w:rFonts w:ascii="Segoe UI" w:hAnsi="Segoe UI" w:cs="Segoe UI"/>
          <w:bCs/>
          <w:i/>
          <w:color w:val="002060"/>
          <w:shd w:val="clear" w:color="auto" w:fill="FFFFFF"/>
          <w:lang w:eastAsia="en-US"/>
        </w:rPr>
        <w:t xml:space="preserve">£0.37 </w:t>
      </w:r>
      <w:r w:rsidRPr="00106E34">
        <w:rPr>
          <w:rFonts w:ascii="Segoe UI" w:hAnsi="Segoe UI" w:cs="Segoe UI"/>
          <w:i/>
          <w:color w:val="002060"/>
          <w:lang w:eastAsia="en-US"/>
        </w:rPr>
        <w:t xml:space="preserve">does not </w:t>
      </w:r>
      <w:r w:rsidRPr="00106E34">
        <w:rPr>
          <w:rFonts w:ascii="Segoe UI" w:hAnsi="Segoe UI" w:cs="Segoe UI"/>
          <w:bCs/>
          <w:i/>
          <w:color w:val="002060"/>
          <w:shd w:val="clear" w:color="auto" w:fill="FFFFFF"/>
          <w:lang w:eastAsia="en-US"/>
        </w:rPr>
        <w:t>take inflation into account. Inflation is the rate of increase in prices for goods and services and Affinity Water expect a 2% increase each year due to inflation.</w:t>
      </w:r>
    </w:p>
    <w:p w14:paraId="096F3609" w14:textId="1E5B4B88" w:rsidR="00136789" w:rsidRPr="00106E34" w:rsidRDefault="00D22E94" w:rsidP="00D22E94">
      <w:pPr>
        <w:pStyle w:val="04ABodyText"/>
        <w:rPr>
          <w:rFonts w:cs="Segoe UI"/>
          <w:i/>
          <w:color w:val="002060"/>
        </w:rPr>
      </w:pPr>
      <w:r w:rsidRPr="00106E34">
        <w:rPr>
          <w:rFonts w:cs="Segoe UI"/>
          <w:i/>
          <w:color w:val="002060"/>
          <w:shd w:val="clear" w:color="auto" w:fill="FFFFFF"/>
          <w:lang w:eastAsia="en-US"/>
        </w:rPr>
        <w:t>Please indicate the extent to which, in principle, you support or oppose Affinity Water taking this action to reduce leakage.</w:t>
      </w:r>
    </w:p>
    <w:p w14:paraId="26F1CA17" w14:textId="15E0F599" w:rsidR="00136789" w:rsidRPr="00106E34" w:rsidRDefault="00B6074B" w:rsidP="00136789">
      <w:pPr>
        <w:pStyle w:val="04ABodyText"/>
        <w:rPr>
          <w:rFonts w:cs="Segoe UI"/>
        </w:rPr>
      </w:pPr>
      <w:bookmarkStart w:id="29" w:name="_Hlk4769920"/>
      <w:r w:rsidRPr="00106E34">
        <w:rPr>
          <w:rFonts w:cs="Segoe UI"/>
        </w:rPr>
        <w:t xml:space="preserve">This </w:t>
      </w:r>
      <w:r w:rsidR="00253195" w:rsidRPr="00106E34">
        <w:rPr>
          <w:rFonts w:cs="Segoe UI"/>
        </w:rPr>
        <w:t>proposal</w:t>
      </w:r>
      <w:r w:rsidRPr="00106E34">
        <w:rPr>
          <w:rFonts w:cs="Segoe UI"/>
        </w:rPr>
        <w:t xml:space="preserve"> was the most popular </w:t>
      </w:r>
      <w:r w:rsidR="00065D71">
        <w:rPr>
          <w:rFonts w:cs="Segoe UI"/>
        </w:rPr>
        <w:t>among those we tested. S</w:t>
      </w:r>
      <w:r w:rsidR="00EE064E" w:rsidRPr="00106E34">
        <w:rPr>
          <w:rFonts w:cs="Segoe UI"/>
        </w:rPr>
        <w:t xml:space="preserve">even </w:t>
      </w:r>
      <w:r w:rsidR="009126CE" w:rsidRPr="00106E34">
        <w:rPr>
          <w:rFonts w:cs="Segoe UI"/>
        </w:rPr>
        <w:t>in ten</w:t>
      </w:r>
      <w:r w:rsidR="00EE064E" w:rsidRPr="00106E34">
        <w:rPr>
          <w:rFonts w:cs="Segoe UI"/>
        </w:rPr>
        <w:t xml:space="preserve"> (70%) </w:t>
      </w:r>
      <w:r w:rsidR="001244EF" w:rsidRPr="00106E34">
        <w:rPr>
          <w:rFonts w:cs="Segoe UI"/>
        </w:rPr>
        <w:t xml:space="preserve">customers </w:t>
      </w:r>
      <w:r w:rsidR="00EE064E" w:rsidRPr="00106E34">
        <w:rPr>
          <w:rFonts w:cs="Segoe UI"/>
        </w:rPr>
        <w:t>support</w:t>
      </w:r>
      <w:r w:rsidR="00D77915" w:rsidRPr="00106E34">
        <w:rPr>
          <w:rFonts w:cs="Segoe UI"/>
        </w:rPr>
        <w:t>ing</w:t>
      </w:r>
      <w:r w:rsidR="00EE064E" w:rsidRPr="00106E34">
        <w:rPr>
          <w:rFonts w:cs="Segoe UI"/>
        </w:rPr>
        <w:t xml:space="preserve"> </w:t>
      </w:r>
      <w:r w:rsidR="00253195" w:rsidRPr="00106E34">
        <w:rPr>
          <w:rFonts w:cs="Segoe UI"/>
        </w:rPr>
        <w:t xml:space="preserve">it; </w:t>
      </w:r>
      <w:r w:rsidR="00EE064E" w:rsidRPr="00106E34">
        <w:rPr>
          <w:rFonts w:cs="Segoe UI"/>
        </w:rPr>
        <w:t>30</w:t>
      </w:r>
      <w:r w:rsidR="009126CE" w:rsidRPr="00106E34">
        <w:rPr>
          <w:rFonts w:cs="Segoe UI"/>
        </w:rPr>
        <w:t xml:space="preserve">% say </w:t>
      </w:r>
      <w:r w:rsidR="00EE064E" w:rsidRPr="00106E34">
        <w:rPr>
          <w:rFonts w:cs="Segoe UI"/>
        </w:rPr>
        <w:t>they</w:t>
      </w:r>
      <w:r w:rsidR="009126CE" w:rsidRPr="00106E34">
        <w:rPr>
          <w:rFonts w:cs="Segoe UI"/>
        </w:rPr>
        <w:t xml:space="preserve"> </w:t>
      </w:r>
      <w:r w:rsidR="00EE064E" w:rsidRPr="00106E34">
        <w:rPr>
          <w:rFonts w:cs="Segoe UI"/>
          <w:i/>
        </w:rPr>
        <w:t>strongly</w:t>
      </w:r>
      <w:r w:rsidR="009126CE" w:rsidRPr="00106E34">
        <w:rPr>
          <w:rFonts w:cs="Segoe UI"/>
        </w:rPr>
        <w:t xml:space="preserve"> </w:t>
      </w:r>
      <w:r w:rsidR="00EE064E" w:rsidRPr="00106E34">
        <w:rPr>
          <w:rFonts w:cs="Segoe UI"/>
        </w:rPr>
        <w:t xml:space="preserve">support </w:t>
      </w:r>
      <w:r w:rsidR="00253195" w:rsidRPr="00106E34">
        <w:rPr>
          <w:rFonts w:cs="Segoe UI"/>
        </w:rPr>
        <w:t>it</w:t>
      </w:r>
      <w:r w:rsidR="00EE064E" w:rsidRPr="00106E34">
        <w:rPr>
          <w:rFonts w:cs="Segoe UI"/>
        </w:rPr>
        <w:t xml:space="preserve"> and a further 40</w:t>
      </w:r>
      <w:r w:rsidR="009126CE" w:rsidRPr="00106E34">
        <w:rPr>
          <w:rFonts w:cs="Segoe UI"/>
        </w:rPr>
        <w:t xml:space="preserve">% </w:t>
      </w:r>
      <w:r w:rsidR="00EE064E" w:rsidRPr="00106E34">
        <w:rPr>
          <w:rFonts w:cs="Segoe UI"/>
        </w:rPr>
        <w:t xml:space="preserve">say they </w:t>
      </w:r>
      <w:r w:rsidR="00253195" w:rsidRPr="00106E34">
        <w:rPr>
          <w:rFonts w:cs="Segoe UI"/>
        </w:rPr>
        <w:t xml:space="preserve">tend to </w:t>
      </w:r>
      <w:r w:rsidR="00EE064E" w:rsidRPr="00106E34">
        <w:rPr>
          <w:rFonts w:cs="Segoe UI"/>
        </w:rPr>
        <w:t xml:space="preserve">support </w:t>
      </w:r>
      <w:r w:rsidR="00253195" w:rsidRPr="00106E34">
        <w:rPr>
          <w:rFonts w:cs="Segoe UI"/>
        </w:rPr>
        <w:t>it</w:t>
      </w:r>
      <w:r w:rsidR="009126CE" w:rsidRPr="00106E34">
        <w:rPr>
          <w:rFonts w:cs="Segoe UI"/>
        </w:rPr>
        <w:t xml:space="preserve">. </w:t>
      </w:r>
      <w:r w:rsidR="00253195" w:rsidRPr="00106E34">
        <w:rPr>
          <w:rFonts w:cs="Segoe UI"/>
        </w:rPr>
        <w:t xml:space="preserve">This compares with 8% who are opposed; </w:t>
      </w:r>
      <w:r w:rsidR="00B64D9D" w:rsidRPr="00106E34">
        <w:rPr>
          <w:rFonts w:cs="Segoe UI"/>
        </w:rPr>
        <w:t>5</w:t>
      </w:r>
      <w:r w:rsidR="00AE058F" w:rsidRPr="00106E34">
        <w:rPr>
          <w:rFonts w:cs="Segoe UI"/>
        </w:rPr>
        <w:t xml:space="preserve">% </w:t>
      </w:r>
      <w:r w:rsidR="00B64D9D" w:rsidRPr="00106E34">
        <w:rPr>
          <w:rFonts w:cs="Segoe UI"/>
        </w:rPr>
        <w:t xml:space="preserve">tend to oppose </w:t>
      </w:r>
      <w:r w:rsidR="00AE058F" w:rsidRPr="00106E34">
        <w:rPr>
          <w:rFonts w:cs="Segoe UI"/>
        </w:rPr>
        <w:t>and</w:t>
      </w:r>
      <w:r w:rsidR="00B64D9D" w:rsidRPr="00106E34">
        <w:rPr>
          <w:rFonts w:cs="Segoe UI"/>
        </w:rPr>
        <w:t xml:space="preserve"> 3</w:t>
      </w:r>
      <w:r w:rsidR="00AE058F" w:rsidRPr="00106E34">
        <w:rPr>
          <w:rFonts w:cs="Segoe UI"/>
        </w:rPr>
        <w:t xml:space="preserve">% </w:t>
      </w:r>
      <w:r w:rsidR="00B64D9D" w:rsidRPr="00106E34">
        <w:rPr>
          <w:rFonts w:cs="Segoe UI"/>
        </w:rPr>
        <w:t>strongly oppose</w:t>
      </w:r>
      <w:r w:rsidR="00253195" w:rsidRPr="00106E34">
        <w:rPr>
          <w:rFonts w:cs="Segoe UI"/>
        </w:rPr>
        <w:t>.</w:t>
      </w:r>
    </w:p>
    <w:p w14:paraId="5A933A6C" w14:textId="59B17C75" w:rsidR="00963CD8" w:rsidRPr="00106E34" w:rsidRDefault="00963CD8" w:rsidP="00963CD8">
      <w:pPr>
        <w:pStyle w:val="07DNumberedTableCaption"/>
        <w:numPr>
          <w:ilvl w:val="0"/>
          <w:numId w:val="0"/>
        </w:numPr>
        <w:ind w:left="142"/>
        <w:rPr>
          <w:rFonts w:cs="Segoe UI"/>
        </w:rPr>
      </w:pPr>
      <w:bookmarkStart w:id="30" w:name="_Hlk517430606"/>
      <w:bookmarkEnd w:id="29"/>
      <w:r w:rsidRPr="00106E34">
        <w:rPr>
          <w:rFonts w:cs="Segoe UI"/>
        </w:rPr>
        <w:t>Figure 3.1: Reduction in leakage</w:t>
      </w:r>
      <w:r w:rsidR="005A3D77">
        <w:rPr>
          <w:rFonts w:cs="Segoe UI"/>
        </w:rPr>
        <w:t xml:space="preserve"> – customer support</w:t>
      </w:r>
    </w:p>
    <w:p w14:paraId="2EB93863" w14:textId="03FCA0A6" w:rsidR="00136789" w:rsidRPr="00106E34" w:rsidRDefault="00EE064E" w:rsidP="00065D71">
      <w:pPr>
        <w:pStyle w:val="04ABodyText"/>
        <w:jc w:val="center"/>
        <w:rPr>
          <w:rFonts w:cs="Segoe UI"/>
        </w:rPr>
      </w:pPr>
      <w:r w:rsidRPr="00106E34">
        <w:rPr>
          <w:rFonts w:cs="Segoe UI"/>
          <w:noProof/>
        </w:rPr>
        <w:drawing>
          <wp:inline distT="0" distB="0" distL="0" distR="0" wp14:anchorId="16B4F5AD" wp14:editId="01C30AF9">
            <wp:extent cx="6098695" cy="2774611"/>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2107" cy="2780713"/>
                    </a:xfrm>
                    <a:prstGeom prst="rect">
                      <a:avLst/>
                    </a:prstGeom>
                    <a:noFill/>
                    <a:ln>
                      <a:noFill/>
                    </a:ln>
                  </pic:spPr>
                </pic:pic>
              </a:graphicData>
            </a:graphic>
          </wp:inline>
        </w:drawing>
      </w:r>
    </w:p>
    <w:p w14:paraId="7806D7EE" w14:textId="257FE5A2" w:rsidR="00065D71" w:rsidRDefault="00B64D9D" w:rsidP="00B64D9D">
      <w:pPr>
        <w:pStyle w:val="04ABodyText"/>
        <w:rPr>
          <w:rFonts w:cs="Segoe UI"/>
        </w:rPr>
      </w:pPr>
      <w:r w:rsidRPr="00106E34">
        <w:rPr>
          <w:rFonts w:cs="Segoe UI"/>
        </w:rPr>
        <w:t>Support</w:t>
      </w:r>
      <w:r w:rsidR="001244EF" w:rsidRPr="00106E34">
        <w:rPr>
          <w:rFonts w:cs="Segoe UI"/>
        </w:rPr>
        <w:t xml:space="preserve"> is broad</w:t>
      </w:r>
      <w:r w:rsidR="00D21A9A" w:rsidRPr="00106E34">
        <w:rPr>
          <w:rFonts w:cs="Segoe UI"/>
        </w:rPr>
        <w:t>ly even across most customer</w:t>
      </w:r>
      <w:r w:rsidR="00253195" w:rsidRPr="00106E34">
        <w:rPr>
          <w:rFonts w:cs="Segoe UI"/>
        </w:rPr>
        <w:t>s</w:t>
      </w:r>
      <w:r w:rsidR="00D21A9A" w:rsidRPr="00106E34">
        <w:rPr>
          <w:rFonts w:cs="Segoe UI"/>
        </w:rPr>
        <w:t xml:space="preserve"> </w:t>
      </w:r>
      <w:r w:rsidR="00253195" w:rsidRPr="00106E34">
        <w:rPr>
          <w:rFonts w:cs="Segoe UI"/>
        </w:rPr>
        <w:t>as shown in Table 3.1</w:t>
      </w:r>
      <w:r w:rsidRPr="00106E34">
        <w:rPr>
          <w:rFonts w:cs="Segoe UI"/>
        </w:rPr>
        <w:t xml:space="preserve">. </w:t>
      </w:r>
      <w:bookmarkStart w:id="31" w:name="_Hlk5113346"/>
      <w:r w:rsidRPr="00106E34">
        <w:rPr>
          <w:rFonts w:cs="Segoe UI"/>
        </w:rPr>
        <w:t xml:space="preserve">Older customers are more likely than average to be </w:t>
      </w:r>
      <w:r w:rsidR="00C8714C" w:rsidRPr="00106E34">
        <w:rPr>
          <w:rFonts w:cs="Segoe UI"/>
        </w:rPr>
        <w:t xml:space="preserve">more </w:t>
      </w:r>
      <w:r w:rsidR="00253195" w:rsidRPr="00106E34">
        <w:rPr>
          <w:rFonts w:cs="Segoe UI"/>
        </w:rPr>
        <w:t>positive</w:t>
      </w:r>
      <w:r w:rsidR="00065D71">
        <w:rPr>
          <w:rFonts w:cs="Segoe UI"/>
        </w:rPr>
        <w:t xml:space="preserve"> though; </w:t>
      </w:r>
      <w:r w:rsidRPr="00106E34">
        <w:rPr>
          <w:rFonts w:cs="Segoe UI"/>
        </w:rPr>
        <w:t xml:space="preserve">37% of 55-75-year olds saying they </w:t>
      </w:r>
      <w:r w:rsidRPr="00106E34">
        <w:rPr>
          <w:rFonts w:cs="Segoe UI"/>
          <w:i/>
        </w:rPr>
        <w:t>strongly</w:t>
      </w:r>
      <w:r w:rsidRPr="00106E34">
        <w:rPr>
          <w:rFonts w:cs="Segoe UI"/>
        </w:rPr>
        <w:t xml:space="preserve"> support </w:t>
      </w:r>
      <w:bookmarkEnd w:id="31"/>
      <w:r w:rsidR="00065D71">
        <w:rPr>
          <w:rFonts w:cs="Segoe UI"/>
        </w:rPr>
        <w:t>the proposition</w:t>
      </w:r>
      <w:r w:rsidR="00253195" w:rsidRPr="00106E34">
        <w:rPr>
          <w:rFonts w:cs="Segoe UI"/>
        </w:rPr>
        <w:t>, compared</w:t>
      </w:r>
      <w:r w:rsidRPr="00106E34">
        <w:rPr>
          <w:rFonts w:cs="Segoe UI"/>
        </w:rPr>
        <w:t xml:space="preserve"> with </w:t>
      </w:r>
      <w:r w:rsidRPr="00106E34">
        <w:rPr>
          <w:rFonts w:cs="Segoe UI"/>
          <w:noProof/>
        </w:rPr>
        <w:t xml:space="preserve">28% </w:t>
      </w:r>
      <w:r w:rsidRPr="00106E34">
        <w:rPr>
          <w:rFonts w:cs="Segoe UI"/>
        </w:rPr>
        <w:t xml:space="preserve">of </w:t>
      </w:r>
      <w:r w:rsidR="00C8714C" w:rsidRPr="00106E34">
        <w:rPr>
          <w:rFonts w:cs="Segoe UI"/>
        </w:rPr>
        <w:t>16</w:t>
      </w:r>
      <w:r w:rsidRPr="00106E34">
        <w:rPr>
          <w:rFonts w:cs="Segoe UI"/>
        </w:rPr>
        <w:t>-</w:t>
      </w:r>
      <w:r w:rsidR="00C8714C" w:rsidRPr="00106E34">
        <w:rPr>
          <w:rFonts w:cs="Segoe UI"/>
        </w:rPr>
        <w:t>3</w:t>
      </w:r>
      <w:r w:rsidRPr="00106E34">
        <w:rPr>
          <w:rFonts w:cs="Segoe UI"/>
        </w:rPr>
        <w:t xml:space="preserve">4-year olds and </w:t>
      </w:r>
      <w:r w:rsidR="00C8714C" w:rsidRPr="00106E34">
        <w:rPr>
          <w:rFonts w:cs="Segoe UI"/>
        </w:rPr>
        <w:t>26</w:t>
      </w:r>
      <w:r w:rsidRPr="00106E34">
        <w:rPr>
          <w:rFonts w:cs="Segoe UI"/>
        </w:rPr>
        <w:t xml:space="preserve">% of </w:t>
      </w:r>
      <w:r w:rsidR="00C8714C" w:rsidRPr="00106E34">
        <w:rPr>
          <w:rFonts w:cs="Segoe UI"/>
        </w:rPr>
        <w:t>35-54</w:t>
      </w:r>
      <w:r w:rsidRPr="00106E34">
        <w:rPr>
          <w:rFonts w:cs="Segoe UI"/>
        </w:rPr>
        <w:t>-year olds</w:t>
      </w:r>
      <w:r w:rsidR="00C8714C" w:rsidRPr="00106E34">
        <w:rPr>
          <w:rFonts w:cs="Segoe UI"/>
        </w:rPr>
        <w:t>.</w:t>
      </w:r>
    </w:p>
    <w:p w14:paraId="369948C6" w14:textId="77777777" w:rsidR="00065D71" w:rsidRDefault="00065D71">
      <w:pPr>
        <w:rPr>
          <w:rFonts w:ascii="Segoe UI" w:hAnsi="Segoe UI" w:cs="Segoe UI"/>
        </w:rPr>
      </w:pPr>
      <w:r>
        <w:rPr>
          <w:rFonts w:cs="Segoe UI"/>
        </w:rPr>
        <w:br w:type="page"/>
      </w:r>
    </w:p>
    <w:p w14:paraId="3EE20948" w14:textId="1E3CAEE1" w:rsidR="00EA45E5" w:rsidRPr="00106E34" w:rsidRDefault="00963CD8" w:rsidP="00133165">
      <w:pPr>
        <w:pStyle w:val="07DNumberedTableCaption"/>
        <w:rPr>
          <w:rFonts w:cs="Segoe UI"/>
        </w:rPr>
      </w:pPr>
      <w:bookmarkStart w:id="32" w:name="_Hlk4771295"/>
      <w:r w:rsidRPr="00106E34">
        <w:rPr>
          <w:rFonts w:cs="Segoe UI"/>
        </w:rPr>
        <w:t>Reduction in l</w:t>
      </w:r>
      <w:r w:rsidR="00B64D9D" w:rsidRPr="00106E34">
        <w:rPr>
          <w:rFonts w:cs="Segoe UI"/>
        </w:rPr>
        <w:t>eakage</w:t>
      </w:r>
      <w:r w:rsidR="001B40FE">
        <w:rPr>
          <w:rFonts w:cs="Segoe UI"/>
        </w:rPr>
        <w:t xml:space="preserve"> – support among</w:t>
      </w:r>
      <w:r w:rsidR="005A3D77">
        <w:rPr>
          <w:rFonts w:cs="Segoe UI"/>
        </w:rPr>
        <w:t xml:space="preserve"> groups of customers</w:t>
      </w:r>
    </w:p>
    <w:tbl>
      <w:tblPr>
        <w:tblStyle w:val="ListTable7Colorful-Accent1"/>
        <w:tblW w:w="9141" w:type="dxa"/>
        <w:tblLayout w:type="fixed"/>
        <w:tblLook w:val="04A0" w:firstRow="1" w:lastRow="0" w:firstColumn="1" w:lastColumn="0" w:noHBand="0" w:noVBand="1"/>
      </w:tblPr>
      <w:tblGrid>
        <w:gridCol w:w="1523"/>
        <w:gridCol w:w="1523"/>
        <w:gridCol w:w="1523"/>
        <w:gridCol w:w="1524"/>
        <w:gridCol w:w="1524"/>
        <w:gridCol w:w="1524"/>
      </w:tblGrid>
      <w:tr w:rsidR="0012505A" w:rsidRPr="00106E34" w14:paraId="1BAE96A5" w14:textId="77777777" w:rsidTr="00EF7DBD">
        <w:trPr>
          <w:cnfStyle w:val="100000000000" w:firstRow="1" w:lastRow="0" w:firstColumn="0" w:lastColumn="0" w:oddVBand="0" w:evenVBand="0" w:oddHBand="0" w:evenHBand="0" w:firstRowFirstColumn="0" w:firstRowLastColumn="0" w:lastRowFirstColumn="0" w:lastRowLastColumn="0"/>
          <w:trHeight w:val="307"/>
        </w:trPr>
        <w:tc>
          <w:tcPr>
            <w:cnfStyle w:val="001000000100" w:firstRow="0" w:lastRow="0" w:firstColumn="1" w:lastColumn="0" w:oddVBand="0" w:evenVBand="0" w:oddHBand="0" w:evenHBand="0" w:firstRowFirstColumn="1" w:firstRowLastColumn="0" w:lastRowFirstColumn="0" w:lastRowLastColumn="0"/>
            <w:tcW w:w="0" w:type="dxa"/>
            <w:noWrap/>
            <w:hideMark/>
          </w:tcPr>
          <w:p w14:paraId="008AE81A" w14:textId="25642A52" w:rsidR="0012505A" w:rsidRPr="00A4299E" w:rsidRDefault="0012505A" w:rsidP="00EA45E5">
            <w:pPr>
              <w:jc w:val="center"/>
              <w:rPr>
                <w:rFonts w:ascii="Segoe UI" w:eastAsia="Calibri" w:hAnsi="Segoe UI" w:cs="Segoe UI"/>
                <w:b/>
                <w:i w:val="0"/>
                <w:color w:val="99CC00"/>
                <w:sz w:val="20"/>
                <w:szCs w:val="22"/>
              </w:rPr>
            </w:pPr>
            <w:bookmarkStart w:id="33" w:name="_Hlk4771338"/>
            <w:bookmarkEnd w:id="32"/>
            <w:r w:rsidRPr="00A4299E">
              <w:rPr>
                <w:rFonts w:ascii="Segoe UI" w:hAnsi="Segoe UI" w:cs="Segoe UI"/>
                <w:b/>
                <w:i w:val="0"/>
                <w:color w:val="74AA50" w:themeColor="accent1"/>
                <w:sz w:val="20"/>
              </w:rPr>
              <w:t>Increase of £0.37 to average household bill)</w:t>
            </w:r>
          </w:p>
        </w:tc>
        <w:tc>
          <w:tcPr>
            <w:tcW w:w="0" w:type="dxa"/>
            <w:noWrap/>
            <w:hideMark/>
          </w:tcPr>
          <w:p w14:paraId="6BF6D1DC" w14:textId="414FFA01" w:rsidR="0012505A" w:rsidRPr="00A4299E" w:rsidRDefault="0012505A" w:rsidP="00EA45E5">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color w:val="auto"/>
                <w:sz w:val="20"/>
                <w:szCs w:val="22"/>
              </w:rPr>
            </w:pPr>
            <w:r w:rsidRPr="00A4299E">
              <w:rPr>
                <w:rFonts w:ascii="Segoe UI" w:eastAsia="Calibri" w:hAnsi="Segoe UI" w:cs="Segoe UI"/>
                <w:color w:val="auto"/>
                <w:sz w:val="20"/>
                <w:szCs w:val="22"/>
              </w:rPr>
              <w:t>Strongly support</w:t>
            </w:r>
          </w:p>
        </w:tc>
        <w:tc>
          <w:tcPr>
            <w:tcW w:w="0" w:type="dxa"/>
            <w:noWrap/>
            <w:hideMark/>
          </w:tcPr>
          <w:p w14:paraId="76DDC966" w14:textId="0D305738" w:rsidR="0012505A" w:rsidRPr="00A4299E" w:rsidRDefault="0012505A" w:rsidP="00EA45E5">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color w:val="auto"/>
                <w:sz w:val="20"/>
                <w:szCs w:val="22"/>
              </w:rPr>
            </w:pPr>
            <w:r w:rsidRPr="00A4299E">
              <w:rPr>
                <w:rFonts w:ascii="Segoe UI" w:eastAsia="Calibri" w:hAnsi="Segoe UI" w:cs="Segoe UI"/>
                <w:color w:val="auto"/>
                <w:sz w:val="20"/>
                <w:szCs w:val="22"/>
              </w:rPr>
              <w:t>Tend to support</w:t>
            </w:r>
          </w:p>
        </w:tc>
        <w:tc>
          <w:tcPr>
            <w:tcW w:w="0" w:type="dxa"/>
          </w:tcPr>
          <w:p w14:paraId="358449C3" w14:textId="3BEDC19B" w:rsidR="0012505A" w:rsidRPr="00A4299E" w:rsidRDefault="0012505A" w:rsidP="00EA45E5">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color w:val="auto"/>
                <w:sz w:val="20"/>
                <w:szCs w:val="22"/>
              </w:rPr>
            </w:pPr>
            <w:r w:rsidRPr="00A4299E">
              <w:rPr>
                <w:rFonts w:ascii="Segoe UI" w:eastAsia="Calibri" w:hAnsi="Segoe UI" w:cs="Segoe UI"/>
                <w:color w:val="auto"/>
                <w:sz w:val="20"/>
                <w:szCs w:val="22"/>
              </w:rPr>
              <w:t>Tend to oppose</w:t>
            </w:r>
          </w:p>
        </w:tc>
        <w:tc>
          <w:tcPr>
            <w:tcW w:w="0" w:type="dxa"/>
          </w:tcPr>
          <w:p w14:paraId="2F0E937C" w14:textId="2CAB4C33" w:rsidR="0012505A" w:rsidRPr="00A4299E" w:rsidRDefault="0012505A" w:rsidP="00EA45E5">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color w:val="auto"/>
                <w:sz w:val="20"/>
                <w:szCs w:val="22"/>
              </w:rPr>
            </w:pPr>
            <w:r w:rsidRPr="00A4299E">
              <w:rPr>
                <w:rFonts w:ascii="Segoe UI" w:eastAsia="Calibri" w:hAnsi="Segoe UI" w:cs="Segoe UI"/>
                <w:color w:val="auto"/>
                <w:sz w:val="20"/>
                <w:szCs w:val="22"/>
              </w:rPr>
              <w:t>Strongly oppose</w:t>
            </w:r>
          </w:p>
        </w:tc>
        <w:tc>
          <w:tcPr>
            <w:tcW w:w="0" w:type="dxa"/>
          </w:tcPr>
          <w:p w14:paraId="7FAFF09C" w14:textId="14127F56" w:rsidR="0012505A" w:rsidRPr="00A4299E" w:rsidRDefault="0068121B" w:rsidP="00EA45E5">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color w:val="auto"/>
                <w:sz w:val="20"/>
                <w:szCs w:val="22"/>
              </w:rPr>
            </w:pPr>
            <w:r>
              <w:rPr>
                <w:rFonts w:ascii="Segoe UI" w:hAnsi="Segoe UI" w:cs="Segoe UI"/>
                <w:b/>
                <w:color w:val="222223" w:themeColor="text1"/>
                <w:sz w:val="20"/>
              </w:rPr>
              <w:t>S</w:t>
            </w:r>
            <w:r w:rsidRPr="00106E34">
              <w:rPr>
                <w:rFonts w:ascii="Segoe UI" w:hAnsi="Segoe UI" w:cs="Segoe UI"/>
                <w:b/>
                <w:color w:val="222223" w:themeColor="text1"/>
                <w:sz w:val="20"/>
              </w:rPr>
              <w:t>upport</w:t>
            </w:r>
            <w:r>
              <w:rPr>
                <w:rFonts w:ascii="Segoe UI" w:hAnsi="Segoe UI" w:cs="Segoe UI"/>
                <w:b/>
                <w:color w:val="222223" w:themeColor="text1"/>
                <w:sz w:val="20"/>
              </w:rPr>
              <w:t xml:space="preserve"> </w:t>
            </w:r>
            <w:r>
              <w:rPr>
                <w:rFonts w:ascii="Segoe UI" w:hAnsi="Segoe UI" w:cs="Segoe UI"/>
                <w:color w:val="222223" w:themeColor="text1"/>
                <w:sz w:val="20"/>
              </w:rPr>
              <w:t>(s</w:t>
            </w:r>
            <w:r w:rsidRPr="0068121B">
              <w:rPr>
                <w:rFonts w:ascii="Segoe UI" w:hAnsi="Segoe UI" w:cs="Segoe UI"/>
                <w:color w:val="222223" w:themeColor="text1"/>
                <w:sz w:val="20"/>
              </w:rPr>
              <w:t>trongly + tend to)</w:t>
            </w:r>
          </w:p>
        </w:tc>
      </w:tr>
      <w:tr w:rsidR="0012505A" w:rsidRPr="00106E34" w14:paraId="7499CC18" w14:textId="77777777" w:rsidTr="00EF7DB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13D60917" w14:textId="77777777" w:rsidR="0012505A" w:rsidRPr="00A4299E" w:rsidRDefault="0012505A" w:rsidP="00A4299E">
            <w:pPr>
              <w:jc w:val="center"/>
              <w:rPr>
                <w:rFonts w:ascii="Segoe UI" w:eastAsia="Calibri" w:hAnsi="Segoe UI" w:cs="Segoe UI"/>
                <w:b/>
                <w:i w:val="0"/>
                <w:color w:val="auto"/>
                <w:sz w:val="20"/>
              </w:rPr>
            </w:pPr>
            <w:r w:rsidRPr="00A4299E">
              <w:rPr>
                <w:rFonts w:ascii="Segoe UI" w:eastAsia="Calibri" w:hAnsi="Segoe UI" w:cs="Segoe UI"/>
                <w:b/>
                <w:i w:val="0"/>
                <w:color w:val="auto"/>
                <w:sz w:val="20"/>
              </w:rPr>
              <w:t>Total</w:t>
            </w:r>
          </w:p>
        </w:tc>
        <w:tc>
          <w:tcPr>
            <w:tcW w:w="0" w:type="dxa"/>
            <w:noWrap/>
          </w:tcPr>
          <w:p w14:paraId="15278655" w14:textId="39826DBB"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color w:val="222223" w:themeColor="text1"/>
              </w:rPr>
            </w:pPr>
            <w:r w:rsidRPr="00106E34">
              <w:rPr>
                <w:rFonts w:ascii="Segoe UI" w:eastAsia="Calibri" w:hAnsi="Segoe UI" w:cs="Segoe UI"/>
                <w:b/>
                <w:color w:val="222223" w:themeColor="text1"/>
              </w:rPr>
              <w:t>30%</w:t>
            </w:r>
          </w:p>
        </w:tc>
        <w:tc>
          <w:tcPr>
            <w:tcW w:w="0" w:type="dxa"/>
            <w:noWrap/>
          </w:tcPr>
          <w:p w14:paraId="28592F97" w14:textId="355B49E2"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color w:val="222223" w:themeColor="text1"/>
              </w:rPr>
            </w:pPr>
            <w:r w:rsidRPr="00106E34">
              <w:rPr>
                <w:rFonts w:ascii="Segoe UI" w:eastAsia="Calibri" w:hAnsi="Segoe UI" w:cs="Segoe UI"/>
                <w:b/>
                <w:color w:val="222223" w:themeColor="text1"/>
              </w:rPr>
              <w:t>40%</w:t>
            </w:r>
          </w:p>
        </w:tc>
        <w:tc>
          <w:tcPr>
            <w:tcW w:w="0" w:type="dxa"/>
          </w:tcPr>
          <w:p w14:paraId="00837CFD" w14:textId="3A8C786E"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color w:val="222223" w:themeColor="text1"/>
              </w:rPr>
            </w:pPr>
            <w:r w:rsidRPr="00106E34">
              <w:rPr>
                <w:rFonts w:ascii="Segoe UI" w:eastAsia="Calibri" w:hAnsi="Segoe UI" w:cs="Segoe UI"/>
                <w:b/>
                <w:color w:val="222223" w:themeColor="text1"/>
              </w:rPr>
              <w:t>5%</w:t>
            </w:r>
          </w:p>
        </w:tc>
        <w:tc>
          <w:tcPr>
            <w:tcW w:w="0" w:type="dxa"/>
          </w:tcPr>
          <w:p w14:paraId="4F5EB42D" w14:textId="016B24A5"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color w:val="222223" w:themeColor="text1"/>
              </w:rPr>
            </w:pPr>
            <w:r w:rsidRPr="00106E34">
              <w:rPr>
                <w:rFonts w:ascii="Segoe UI" w:eastAsia="Calibri" w:hAnsi="Segoe UI" w:cs="Segoe UI"/>
                <w:b/>
                <w:color w:val="222223" w:themeColor="text1"/>
              </w:rPr>
              <w:t>3%</w:t>
            </w:r>
          </w:p>
        </w:tc>
        <w:tc>
          <w:tcPr>
            <w:tcW w:w="0" w:type="dxa"/>
          </w:tcPr>
          <w:p w14:paraId="61AE3E52" w14:textId="2FCF41E1"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70%</w:t>
            </w:r>
          </w:p>
        </w:tc>
      </w:tr>
      <w:tr w:rsidR="0012505A" w:rsidRPr="00106E34" w14:paraId="222A0631" w14:textId="77777777" w:rsidTr="00EF7DBD">
        <w:trPr>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4B379BAB" w14:textId="77777777" w:rsidR="0012505A" w:rsidRPr="00A4299E" w:rsidRDefault="0012505A" w:rsidP="00A4299E">
            <w:pPr>
              <w:jc w:val="center"/>
              <w:rPr>
                <w:rFonts w:ascii="Segoe UI" w:eastAsia="Calibri" w:hAnsi="Segoe UI" w:cs="Segoe UI"/>
                <w:i w:val="0"/>
                <w:color w:val="auto"/>
                <w:sz w:val="20"/>
              </w:rPr>
            </w:pPr>
            <w:r w:rsidRPr="00A4299E">
              <w:rPr>
                <w:rFonts w:ascii="Segoe UI" w:eastAsia="Calibri" w:hAnsi="Segoe UI" w:cs="Segoe UI"/>
                <w:i w:val="0"/>
                <w:color w:val="auto"/>
                <w:sz w:val="20"/>
              </w:rPr>
              <w:t>Male</w:t>
            </w:r>
          </w:p>
        </w:tc>
        <w:tc>
          <w:tcPr>
            <w:tcW w:w="0" w:type="dxa"/>
            <w:noWrap/>
          </w:tcPr>
          <w:p w14:paraId="2F5BDF24" w14:textId="20E33B98"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31%</w:t>
            </w:r>
          </w:p>
        </w:tc>
        <w:tc>
          <w:tcPr>
            <w:tcW w:w="0" w:type="dxa"/>
            <w:noWrap/>
          </w:tcPr>
          <w:p w14:paraId="728C30C1" w14:textId="52AA8A89" w:rsidR="0012505A" w:rsidRPr="00106E34" w:rsidRDefault="0012505A" w:rsidP="0074480F">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41%</w:t>
            </w:r>
          </w:p>
        </w:tc>
        <w:tc>
          <w:tcPr>
            <w:tcW w:w="0" w:type="dxa"/>
          </w:tcPr>
          <w:p w14:paraId="073763AA" w14:textId="1185A48B" w:rsidR="0012505A" w:rsidRPr="00106E34" w:rsidRDefault="0012505A" w:rsidP="0074480F">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72F7147F" w14:textId="3B011362"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4EA16EF2" w14:textId="31149915"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72%</w:t>
            </w:r>
          </w:p>
        </w:tc>
      </w:tr>
      <w:tr w:rsidR="0012505A" w:rsidRPr="00106E34" w14:paraId="6E968F65" w14:textId="77777777" w:rsidTr="00EF7DB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413C5C31" w14:textId="77777777" w:rsidR="0012505A" w:rsidRPr="00A4299E" w:rsidRDefault="0012505A" w:rsidP="00A4299E">
            <w:pPr>
              <w:jc w:val="center"/>
              <w:rPr>
                <w:rFonts w:ascii="Segoe UI" w:eastAsia="Calibri" w:hAnsi="Segoe UI" w:cs="Segoe UI"/>
                <w:i w:val="0"/>
                <w:color w:val="auto"/>
                <w:sz w:val="20"/>
              </w:rPr>
            </w:pPr>
            <w:r w:rsidRPr="00A4299E">
              <w:rPr>
                <w:rFonts w:ascii="Segoe UI" w:eastAsia="Calibri" w:hAnsi="Segoe UI" w:cs="Segoe UI"/>
                <w:i w:val="0"/>
                <w:color w:val="auto"/>
                <w:sz w:val="20"/>
              </w:rPr>
              <w:t>Female</w:t>
            </w:r>
          </w:p>
        </w:tc>
        <w:tc>
          <w:tcPr>
            <w:tcW w:w="0" w:type="dxa"/>
            <w:noWrap/>
          </w:tcPr>
          <w:p w14:paraId="43A9AE33" w14:textId="3F1ED6AC"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30%</w:t>
            </w:r>
          </w:p>
        </w:tc>
        <w:tc>
          <w:tcPr>
            <w:tcW w:w="0" w:type="dxa"/>
            <w:noWrap/>
          </w:tcPr>
          <w:p w14:paraId="5F8CB1AB" w14:textId="4CF33364"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39%</w:t>
            </w:r>
          </w:p>
        </w:tc>
        <w:tc>
          <w:tcPr>
            <w:tcW w:w="0" w:type="dxa"/>
          </w:tcPr>
          <w:p w14:paraId="3388D07A" w14:textId="1C87F589"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22B2AC9E" w14:textId="7703C920"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w:t>
            </w:r>
          </w:p>
        </w:tc>
        <w:tc>
          <w:tcPr>
            <w:tcW w:w="0" w:type="dxa"/>
          </w:tcPr>
          <w:p w14:paraId="5AE71828" w14:textId="76BF5F38"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Style w:val="CommentReference"/>
                <w:rFonts w:ascii="Segoe UI" w:hAnsi="Segoe UI" w:cs="Segoe UI"/>
                <w:b/>
                <w:i/>
                <w:color w:val="222223" w:themeColor="text1"/>
              </w:rPr>
              <w:t>70%</w:t>
            </w:r>
          </w:p>
        </w:tc>
      </w:tr>
      <w:tr w:rsidR="0012505A" w:rsidRPr="00106E34" w14:paraId="74EFCCF3" w14:textId="77777777" w:rsidTr="00EF7DBD">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2107FFDE" w14:textId="77777777" w:rsidR="0012505A" w:rsidRPr="00A4299E" w:rsidRDefault="0012505A" w:rsidP="00A4299E">
            <w:pPr>
              <w:jc w:val="center"/>
              <w:rPr>
                <w:rFonts w:ascii="Segoe UI" w:eastAsia="Calibri" w:hAnsi="Segoe UI" w:cs="Segoe UI"/>
                <w:i w:val="0"/>
                <w:color w:val="auto"/>
                <w:sz w:val="20"/>
              </w:rPr>
            </w:pPr>
            <w:r w:rsidRPr="00A4299E">
              <w:rPr>
                <w:rFonts w:ascii="Segoe UI" w:eastAsia="Calibri" w:hAnsi="Segoe UI" w:cs="Segoe UI"/>
                <w:i w:val="0"/>
                <w:color w:val="auto"/>
                <w:sz w:val="20"/>
              </w:rPr>
              <w:t>Aged 16-34</w:t>
            </w:r>
          </w:p>
        </w:tc>
        <w:tc>
          <w:tcPr>
            <w:tcW w:w="0" w:type="dxa"/>
            <w:noWrap/>
          </w:tcPr>
          <w:p w14:paraId="4AEFA9F6" w14:textId="36D23AF1"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28%</w:t>
            </w:r>
          </w:p>
        </w:tc>
        <w:tc>
          <w:tcPr>
            <w:tcW w:w="0" w:type="dxa"/>
            <w:noWrap/>
          </w:tcPr>
          <w:p w14:paraId="675812B0" w14:textId="33A36632"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44%</w:t>
            </w:r>
          </w:p>
        </w:tc>
        <w:tc>
          <w:tcPr>
            <w:tcW w:w="0" w:type="dxa"/>
          </w:tcPr>
          <w:p w14:paraId="38D1DF5A" w14:textId="3CA736B8"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66724B5F" w14:textId="41D048DF"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w:t>
            </w:r>
          </w:p>
        </w:tc>
        <w:tc>
          <w:tcPr>
            <w:tcW w:w="0" w:type="dxa"/>
          </w:tcPr>
          <w:p w14:paraId="41F1D11B" w14:textId="64D3B61B"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72%</w:t>
            </w:r>
          </w:p>
        </w:tc>
      </w:tr>
      <w:tr w:rsidR="0012505A" w:rsidRPr="00106E34" w14:paraId="62E5967F" w14:textId="77777777" w:rsidTr="00EF7DB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2E9685CF" w14:textId="77777777" w:rsidR="0012505A" w:rsidRPr="00A4299E" w:rsidRDefault="0012505A" w:rsidP="00A4299E">
            <w:pPr>
              <w:jc w:val="center"/>
              <w:rPr>
                <w:rFonts w:ascii="Segoe UI" w:eastAsia="Calibri" w:hAnsi="Segoe UI" w:cs="Segoe UI"/>
                <w:i w:val="0"/>
                <w:color w:val="auto"/>
                <w:sz w:val="20"/>
              </w:rPr>
            </w:pPr>
            <w:r w:rsidRPr="00A4299E">
              <w:rPr>
                <w:rFonts w:ascii="Segoe UI" w:eastAsia="Calibri" w:hAnsi="Segoe UI" w:cs="Segoe UI"/>
                <w:i w:val="0"/>
                <w:color w:val="auto"/>
                <w:sz w:val="20"/>
              </w:rPr>
              <w:t>Aged 35-54</w:t>
            </w:r>
          </w:p>
        </w:tc>
        <w:tc>
          <w:tcPr>
            <w:tcW w:w="0" w:type="dxa"/>
            <w:noWrap/>
          </w:tcPr>
          <w:p w14:paraId="5F980FAB" w14:textId="611574EE"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26%</w:t>
            </w:r>
          </w:p>
        </w:tc>
        <w:tc>
          <w:tcPr>
            <w:tcW w:w="0" w:type="dxa"/>
            <w:noWrap/>
          </w:tcPr>
          <w:p w14:paraId="679DF92C" w14:textId="041D8A3A"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39%</w:t>
            </w:r>
          </w:p>
        </w:tc>
        <w:tc>
          <w:tcPr>
            <w:tcW w:w="0" w:type="dxa"/>
          </w:tcPr>
          <w:p w14:paraId="326CF5F6" w14:textId="1EC9DAEC"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7%</w:t>
            </w:r>
          </w:p>
        </w:tc>
        <w:tc>
          <w:tcPr>
            <w:tcW w:w="0" w:type="dxa"/>
          </w:tcPr>
          <w:p w14:paraId="1924A434" w14:textId="0234052C"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24C2DEAF" w14:textId="0AB3406A"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65%</w:t>
            </w:r>
          </w:p>
        </w:tc>
      </w:tr>
      <w:tr w:rsidR="0012505A" w:rsidRPr="00106E34" w14:paraId="67B5824C" w14:textId="77777777" w:rsidTr="00EF7DBD">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1CCB6573" w14:textId="77777777" w:rsidR="0012505A" w:rsidRPr="00A4299E" w:rsidRDefault="0012505A" w:rsidP="00A4299E">
            <w:pPr>
              <w:jc w:val="center"/>
              <w:rPr>
                <w:rFonts w:ascii="Segoe UI" w:eastAsia="Calibri" w:hAnsi="Segoe UI" w:cs="Segoe UI"/>
                <w:i w:val="0"/>
                <w:color w:val="auto"/>
                <w:sz w:val="20"/>
              </w:rPr>
            </w:pPr>
            <w:r w:rsidRPr="00A4299E">
              <w:rPr>
                <w:rFonts w:ascii="Segoe UI" w:eastAsia="Calibri" w:hAnsi="Segoe UI" w:cs="Segoe UI"/>
                <w:i w:val="0"/>
                <w:color w:val="auto"/>
                <w:sz w:val="20"/>
              </w:rPr>
              <w:t>Aged 55+</w:t>
            </w:r>
          </w:p>
        </w:tc>
        <w:tc>
          <w:tcPr>
            <w:tcW w:w="0" w:type="dxa"/>
            <w:noWrap/>
          </w:tcPr>
          <w:p w14:paraId="41FFA20D" w14:textId="61AE1CD9"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u w:val="single"/>
              </w:rPr>
            </w:pPr>
            <w:r w:rsidRPr="00106E34">
              <w:rPr>
                <w:rFonts w:ascii="Segoe UI" w:eastAsia="Calibri" w:hAnsi="Segoe UI" w:cs="Segoe UI"/>
                <w:color w:val="222223" w:themeColor="text1"/>
                <w:u w:val="single"/>
              </w:rPr>
              <w:t>37%</w:t>
            </w:r>
          </w:p>
        </w:tc>
        <w:tc>
          <w:tcPr>
            <w:tcW w:w="0" w:type="dxa"/>
            <w:noWrap/>
          </w:tcPr>
          <w:p w14:paraId="06F8AC2F" w14:textId="7E6237EB"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37%</w:t>
            </w:r>
          </w:p>
        </w:tc>
        <w:tc>
          <w:tcPr>
            <w:tcW w:w="0" w:type="dxa"/>
          </w:tcPr>
          <w:p w14:paraId="0CF24A4A" w14:textId="6C57CE40"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4618A9BC" w14:textId="61008144"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w:t>
            </w:r>
          </w:p>
        </w:tc>
        <w:tc>
          <w:tcPr>
            <w:tcW w:w="0" w:type="dxa"/>
          </w:tcPr>
          <w:p w14:paraId="677752EF" w14:textId="4B0A54DB"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74%</w:t>
            </w:r>
          </w:p>
        </w:tc>
      </w:tr>
      <w:tr w:rsidR="0012505A" w:rsidRPr="00106E34" w14:paraId="45FFA148" w14:textId="77777777" w:rsidTr="00EF7DB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395497E5" w14:textId="77777777" w:rsidR="0012505A" w:rsidRPr="00A4299E" w:rsidRDefault="0012505A" w:rsidP="00A4299E">
            <w:pPr>
              <w:jc w:val="center"/>
              <w:rPr>
                <w:rFonts w:ascii="Segoe UI" w:eastAsia="Calibri" w:hAnsi="Segoe UI" w:cs="Segoe UI"/>
                <w:i w:val="0"/>
                <w:color w:val="auto"/>
                <w:sz w:val="20"/>
              </w:rPr>
            </w:pPr>
            <w:r w:rsidRPr="00A4299E">
              <w:rPr>
                <w:rFonts w:ascii="Segoe UI" w:eastAsia="Calibri" w:hAnsi="Segoe UI" w:cs="Segoe UI"/>
                <w:i w:val="0"/>
                <w:color w:val="auto"/>
                <w:sz w:val="20"/>
              </w:rPr>
              <w:t>Have Meter</w:t>
            </w:r>
          </w:p>
        </w:tc>
        <w:tc>
          <w:tcPr>
            <w:tcW w:w="0" w:type="dxa"/>
            <w:noWrap/>
          </w:tcPr>
          <w:p w14:paraId="7D53F073" w14:textId="6ECCCAC1"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34%</w:t>
            </w:r>
          </w:p>
        </w:tc>
        <w:tc>
          <w:tcPr>
            <w:tcW w:w="0" w:type="dxa"/>
            <w:noWrap/>
          </w:tcPr>
          <w:p w14:paraId="183C57D4" w14:textId="3E5D6CE6"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40%</w:t>
            </w:r>
          </w:p>
        </w:tc>
        <w:tc>
          <w:tcPr>
            <w:tcW w:w="0" w:type="dxa"/>
          </w:tcPr>
          <w:p w14:paraId="5E0210CB" w14:textId="0795D447"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104B1F1B" w14:textId="0831FCC7"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w:t>
            </w:r>
          </w:p>
        </w:tc>
        <w:tc>
          <w:tcPr>
            <w:tcW w:w="0" w:type="dxa"/>
          </w:tcPr>
          <w:p w14:paraId="4D90C5C3" w14:textId="75C0EEC1"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75%</w:t>
            </w:r>
          </w:p>
        </w:tc>
      </w:tr>
      <w:tr w:rsidR="0012505A" w:rsidRPr="00106E34" w14:paraId="5C330E3A" w14:textId="77777777" w:rsidTr="00EF7DBD">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7ADB2005" w14:textId="77777777" w:rsidR="0012505A" w:rsidRPr="00A4299E" w:rsidRDefault="0012505A" w:rsidP="00A4299E">
            <w:pPr>
              <w:jc w:val="center"/>
              <w:rPr>
                <w:rFonts w:ascii="Segoe UI" w:eastAsia="Calibri" w:hAnsi="Segoe UI" w:cs="Segoe UI"/>
                <w:i w:val="0"/>
                <w:color w:val="auto"/>
                <w:sz w:val="20"/>
              </w:rPr>
            </w:pPr>
            <w:r w:rsidRPr="00A4299E">
              <w:rPr>
                <w:rFonts w:ascii="Segoe UI" w:eastAsia="Calibri" w:hAnsi="Segoe UI" w:cs="Segoe UI"/>
                <w:i w:val="0"/>
                <w:color w:val="auto"/>
                <w:sz w:val="20"/>
              </w:rPr>
              <w:t>No meter</w:t>
            </w:r>
          </w:p>
        </w:tc>
        <w:tc>
          <w:tcPr>
            <w:tcW w:w="0" w:type="dxa"/>
            <w:noWrap/>
          </w:tcPr>
          <w:p w14:paraId="436849FD" w14:textId="5C754902"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28%</w:t>
            </w:r>
          </w:p>
        </w:tc>
        <w:tc>
          <w:tcPr>
            <w:tcW w:w="0" w:type="dxa"/>
            <w:noWrap/>
          </w:tcPr>
          <w:p w14:paraId="12EB5797" w14:textId="4ABD535A"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40%</w:t>
            </w:r>
          </w:p>
        </w:tc>
        <w:tc>
          <w:tcPr>
            <w:tcW w:w="0" w:type="dxa"/>
          </w:tcPr>
          <w:p w14:paraId="698BE5D0" w14:textId="1354AFC8"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36FC51FA" w14:textId="129D5D98"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w:t>
            </w:r>
          </w:p>
        </w:tc>
        <w:tc>
          <w:tcPr>
            <w:tcW w:w="0" w:type="dxa"/>
          </w:tcPr>
          <w:p w14:paraId="55168682" w14:textId="730AA869"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68%</w:t>
            </w:r>
          </w:p>
        </w:tc>
      </w:tr>
      <w:tr w:rsidR="0012505A" w:rsidRPr="00106E34" w14:paraId="42B0C9FE" w14:textId="77777777" w:rsidTr="00EF7DB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2DB5C194" w14:textId="77777777" w:rsidR="0012505A" w:rsidRPr="00A4299E" w:rsidRDefault="0012505A" w:rsidP="00A4299E">
            <w:pPr>
              <w:jc w:val="center"/>
              <w:rPr>
                <w:rFonts w:ascii="Segoe UI" w:eastAsia="Calibri" w:hAnsi="Segoe UI" w:cs="Segoe UI"/>
                <w:i w:val="0"/>
                <w:color w:val="auto"/>
                <w:sz w:val="20"/>
              </w:rPr>
            </w:pPr>
            <w:r w:rsidRPr="00A4299E">
              <w:rPr>
                <w:rFonts w:ascii="Segoe UI" w:eastAsia="Calibri" w:hAnsi="Segoe UI" w:cs="Segoe UI"/>
                <w:i w:val="0"/>
                <w:color w:val="auto"/>
                <w:sz w:val="20"/>
              </w:rPr>
              <w:t>White</w:t>
            </w:r>
          </w:p>
        </w:tc>
        <w:tc>
          <w:tcPr>
            <w:tcW w:w="0" w:type="dxa"/>
            <w:noWrap/>
          </w:tcPr>
          <w:p w14:paraId="30D023EE" w14:textId="57780CDB"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32%</w:t>
            </w:r>
          </w:p>
        </w:tc>
        <w:tc>
          <w:tcPr>
            <w:tcW w:w="0" w:type="dxa"/>
            <w:noWrap/>
          </w:tcPr>
          <w:p w14:paraId="3BFF4125" w14:textId="3FA00A8A"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40%</w:t>
            </w:r>
          </w:p>
        </w:tc>
        <w:tc>
          <w:tcPr>
            <w:tcW w:w="0" w:type="dxa"/>
          </w:tcPr>
          <w:p w14:paraId="4A73008F" w14:textId="017152C6"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38E938CE" w14:textId="68A7A9B8"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w:t>
            </w:r>
          </w:p>
        </w:tc>
        <w:tc>
          <w:tcPr>
            <w:tcW w:w="0" w:type="dxa"/>
          </w:tcPr>
          <w:p w14:paraId="19B15258" w14:textId="62117472"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71%</w:t>
            </w:r>
          </w:p>
        </w:tc>
      </w:tr>
      <w:tr w:rsidR="0012505A" w:rsidRPr="00106E34" w14:paraId="4E69C9D5" w14:textId="77777777" w:rsidTr="00EF7DBD">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1341EED1" w14:textId="77777777" w:rsidR="0012505A" w:rsidRPr="00A4299E" w:rsidRDefault="0012505A" w:rsidP="00A4299E">
            <w:pPr>
              <w:jc w:val="center"/>
              <w:rPr>
                <w:rFonts w:ascii="Segoe UI" w:eastAsia="Calibri" w:hAnsi="Segoe UI" w:cs="Segoe UI"/>
                <w:i w:val="0"/>
                <w:color w:val="auto"/>
                <w:sz w:val="20"/>
              </w:rPr>
            </w:pPr>
            <w:r w:rsidRPr="00A4299E">
              <w:rPr>
                <w:rFonts w:ascii="Segoe UI" w:eastAsia="Calibri" w:hAnsi="Segoe UI" w:cs="Segoe UI"/>
                <w:i w:val="0"/>
                <w:color w:val="auto"/>
                <w:sz w:val="20"/>
              </w:rPr>
              <w:t>BME</w:t>
            </w:r>
          </w:p>
        </w:tc>
        <w:tc>
          <w:tcPr>
            <w:tcW w:w="0" w:type="dxa"/>
            <w:noWrap/>
          </w:tcPr>
          <w:p w14:paraId="63737DB9" w14:textId="1DAA1EB7"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24%</w:t>
            </w:r>
          </w:p>
        </w:tc>
        <w:tc>
          <w:tcPr>
            <w:tcW w:w="0" w:type="dxa"/>
            <w:noWrap/>
          </w:tcPr>
          <w:p w14:paraId="60AB0C14" w14:textId="37B14C95"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42%</w:t>
            </w:r>
          </w:p>
        </w:tc>
        <w:tc>
          <w:tcPr>
            <w:tcW w:w="0" w:type="dxa"/>
          </w:tcPr>
          <w:p w14:paraId="1CFB4E5C" w14:textId="1526EE27"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6FF9D2E5" w14:textId="7380E358"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w:t>
            </w:r>
          </w:p>
        </w:tc>
        <w:tc>
          <w:tcPr>
            <w:tcW w:w="0" w:type="dxa"/>
          </w:tcPr>
          <w:p w14:paraId="0948F19D" w14:textId="037C1CD0"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66%</w:t>
            </w:r>
          </w:p>
        </w:tc>
      </w:tr>
      <w:tr w:rsidR="0012505A" w:rsidRPr="00106E34" w14:paraId="2091A3D8" w14:textId="77777777" w:rsidTr="00EF7DB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4B70DA41" w14:textId="77777777" w:rsidR="0012505A" w:rsidRPr="00A4299E" w:rsidRDefault="0012505A" w:rsidP="00A4299E">
            <w:pPr>
              <w:jc w:val="center"/>
              <w:rPr>
                <w:rFonts w:ascii="Segoe UI" w:eastAsia="Calibri" w:hAnsi="Segoe UI" w:cs="Segoe UI"/>
                <w:i w:val="0"/>
                <w:color w:val="auto"/>
                <w:sz w:val="20"/>
              </w:rPr>
            </w:pPr>
            <w:r w:rsidRPr="00A4299E">
              <w:rPr>
                <w:rFonts w:ascii="Segoe UI" w:eastAsia="Calibri" w:hAnsi="Segoe UI" w:cs="Segoe UI"/>
                <w:i w:val="0"/>
                <w:color w:val="auto"/>
                <w:sz w:val="20"/>
              </w:rPr>
              <w:t>Main bill payer</w:t>
            </w:r>
          </w:p>
        </w:tc>
        <w:tc>
          <w:tcPr>
            <w:tcW w:w="0" w:type="dxa"/>
            <w:noWrap/>
          </w:tcPr>
          <w:p w14:paraId="4371BC57" w14:textId="64973807"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30%</w:t>
            </w:r>
          </w:p>
        </w:tc>
        <w:tc>
          <w:tcPr>
            <w:tcW w:w="0" w:type="dxa"/>
            <w:noWrap/>
          </w:tcPr>
          <w:p w14:paraId="7D532F71" w14:textId="67F23459"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42%</w:t>
            </w:r>
          </w:p>
        </w:tc>
        <w:tc>
          <w:tcPr>
            <w:tcW w:w="0" w:type="dxa"/>
          </w:tcPr>
          <w:p w14:paraId="7B4FFA15" w14:textId="54E814DD"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4639F788" w14:textId="2BE96ED3"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1D249C6C" w14:textId="11FA2075"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72%</w:t>
            </w:r>
          </w:p>
        </w:tc>
      </w:tr>
      <w:tr w:rsidR="0012505A" w:rsidRPr="00106E34" w14:paraId="3AE68814" w14:textId="77777777" w:rsidTr="00EF7DBD">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0E474953" w14:textId="77777777" w:rsidR="0012505A" w:rsidRPr="00A4299E" w:rsidRDefault="0012505A" w:rsidP="00A4299E">
            <w:pPr>
              <w:jc w:val="center"/>
              <w:rPr>
                <w:rFonts w:ascii="Segoe UI" w:eastAsia="Calibri" w:hAnsi="Segoe UI" w:cs="Segoe UI"/>
                <w:i w:val="0"/>
                <w:color w:val="auto"/>
                <w:sz w:val="20"/>
              </w:rPr>
            </w:pPr>
            <w:r w:rsidRPr="00A4299E">
              <w:rPr>
                <w:rFonts w:ascii="Segoe UI" w:eastAsia="Calibri" w:hAnsi="Segoe UI" w:cs="Segoe UI"/>
                <w:i w:val="0"/>
                <w:color w:val="auto"/>
                <w:sz w:val="20"/>
              </w:rPr>
              <w:t>Not the main bill payer</w:t>
            </w:r>
          </w:p>
        </w:tc>
        <w:tc>
          <w:tcPr>
            <w:tcW w:w="0" w:type="dxa"/>
            <w:noWrap/>
          </w:tcPr>
          <w:p w14:paraId="5FD49CF0" w14:textId="1B17F47A"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31%</w:t>
            </w:r>
          </w:p>
        </w:tc>
        <w:tc>
          <w:tcPr>
            <w:tcW w:w="0" w:type="dxa"/>
            <w:noWrap/>
          </w:tcPr>
          <w:p w14:paraId="7A958E55" w14:textId="2C7FD594"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38%</w:t>
            </w:r>
          </w:p>
        </w:tc>
        <w:tc>
          <w:tcPr>
            <w:tcW w:w="0" w:type="dxa"/>
          </w:tcPr>
          <w:p w14:paraId="56824957" w14:textId="64B94D3A"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6%</w:t>
            </w:r>
          </w:p>
        </w:tc>
        <w:tc>
          <w:tcPr>
            <w:tcW w:w="0" w:type="dxa"/>
          </w:tcPr>
          <w:p w14:paraId="5F446F30" w14:textId="7BCF6810"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w:t>
            </w:r>
          </w:p>
        </w:tc>
        <w:tc>
          <w:tcPr>
            <w:tcW w:w="0" w:type="dxa"/>
          </w:tcPr>
          <w:p w14:paraId="0F75F28B" w14:textId="1272872E"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69%</w:t>
            </w:r>
          </w:p>
        </w:tc>
      </w:tr>
      <w:tr w:rsidR="0012505A" w:rsidRPr="00106E34" w14:paraId="4958F8C9" w14:textId="77777777" w:rsidTr="00EF7DB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38FF28FA" w14:textId="77777777" w:rsidR="0012505A" w:rsidRPr="00A4299E" w:rsidRDefault="0012505A" w:rsidP="00A4299E">
            <w:pPr>
              <w:jc w:val="center"/>
              <w:rPr>
                <w:rFonts w:ascii="Segoe UI" w:eastAsia="Calibri" w:hAnsi="Segoe UI" w:cs="Segoe UI"/>
                <w:i w:val="0"/>
                <w:color w:val="auto"/>
                <w:sz w:val="20"/>
              </w:rPr>
            </w:pPr>
            <w:r w:rsidRPr="00A4299E">
              <w:rPr>
                <w:rFonts w:ascii="Segoe UI" w:eastAsia="Calibri" w:hAnsi="Segoe UI" w:cs="Segoe UI"/>
                <w:i w:val="0"/>
                <w:color w:val="auto"/>
                <w:sz w:val="20"/>
              </w:rPr>
              <w:t>Benefits recipient</w:t>
            </w:r>
          </w:p>
        </w:tc>
        <w:tc>
          <w:tcPr>
            <w:tcW w:w="0" w:type="dxa"/>
            <w:noWrap/>
          </w:tcPr>
          <w:p w14:paraId="2FD3E420" w14:textId="43592929"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37%</w:t>
            </w:r>
          </w:p>
        </w:tc>
        <w:tc>
          <w:tcPr>
            <w:tcW w:w="0" w:type="dxa"/>
            <w:noWrap/>
          </w:tcPr>
          <w:p w14:paraId="6EE36947" w14:textId="5CAD7C68"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36%</w:t>
            </w:r>
          </w:p>
        </w:tc>
        <w:tc>
          <w:tcPr>
            <w:tcW w:w="0" w:type="dxa"/>
          </w:tcPr>
          <w:p w14:paraId="254AB7D7" w14:textId="0CA0B2D0"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1%</w:t>
            </w:r>
          </w:p>
        </w:tc>
        <w:tc>
          <w:tcPr>
            <w:tcW w:w="0" w:type="dxa"/>
          </w:tcPr>
          <w:p w14:paraId="3E7B6E13" w14:textId="5904526C"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w:t>
            </w:r>
          </w:p>
        </w:tc>
        <w:tc>
          <w:tcPr>
            <w:tcW w:w="0" w:type="dxa"/>
          </w:tcPr>
          <w:p w14:paraId="052075EF" w14:textId="5D110EDB"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222223" w:themeColor="text1"/>
              </w:rPr>
            </w:pPr>
            <w:r w:rsidRPr="00106E34">
              <w:rPr>
                <w:rFonts w:ascii="Segoe UI" w:eastAsia="Calibri" w:hAnsi="Segoe UI" w:cs="Segoe UI"/>
                <w:b/>
                <w:i/>
                <w:color w:val="222223" w:themeColor="text1"/>
              </w:rPr>
              <w:t>73%</w:t>
            </w:r>
          </w:p>
        </w:tc>
      </w:tr>
      <w:tr w:rsidR="0012505A" w:rsidRPr="00106E34" w14:paraId="0277AF6F" w14:textId="77777777" w:rsidTr="00EF7DBD">
        <w:trPr>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754D223D" w14:textId="77777777" w:rsidR="0012505A" w:rsidRPr="00A4299E" w:rsidRDefault="0012505A" w:rsidP="00A4299E">
            <w:pPr>
              <w:jc w:val="center"/>
              <w:rPr>
                <w:rFonts w:ascii="Segoe UI" w:eastAsia="Calibri" w:hAnsi="Segoe UI" w:cs="Segoe UI"/>
                <w:i w:val="0"/>
                <w:color w:val="auto"/>
                <w:sz w:val="20"/>
              </w:rPr>
            </w:pPr>
            <w:r w:rsidRPr="00A4299E">
              <w:rPr>
                <w:rFonts w:ascii="Segoe UI" w:eastAsia="Calibri" w:hAnsi="Segoe UI" w:cs="Segoe UI"/>
                <w:i w:val="0"/>
                <w:color w:val="auto"/>
                <w:sz w:val="20"/>
              </w:rPr>
              <w:t>Not a benefits recipient</w:t>
            </w:r>
          </w:p>
        </w:tc>
        <w:tc>
          <w:tcPr>
            <w:tcW w:w="0" w:type="dxa"/>
            <w:noWrap/>
          </w:tcPr>
          <w:p w14:paraId="2B277B97" w14:textId="308724E6"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30%</w:t>
            </w:r>
          </w:p>
        </w:tc>
        <w:tc>
          <w:tcPr>
            <w:tcW w:w="0" w:type="dxa"/>
            <w:noWrap/>
          </w:tcPr>
          <w:p w14:paraId="24BD2C65" w14:textId="7BF3813D"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41%</w:t>
            </w:r>
          </w:p>
        </w:tc>
        <w:tc>
          <w:tcPr>
            <w:tcW w:w="0" w:type="dxa"/>
          </w:tcPr>
          <w:p w14:paraId="085CDEAF" w14:textId="0F648725"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6DD797B1" w14:textId="2C0AF4A4"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w:t>
            </w:r>
          </w:p>
        </w:tc>
        <w:tc>
          <w:tcPr>
            <w:tcW w:w="0" w:type="dxa"/>
          </w:tcPr>
          <w:p w14:paraId="6868404D" w14:textId="5B96E864"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222223" w:themeColor="text1"/>
              </w:rPr>
            </w:pPr>
            <w:r w:rsidRPr="00106E34">
              <w:rPr>
                <w:rFonts w:ascii="Segoe UI" w:eastAsia="Calibri" w:hAnsi="Segoe UI" w:cs="Segoe UI"/>
                <w:b/>
                <w:i/>
                <w:color w:val="222223" w:themeColor="text1"/>
              </w:rPr>
              <w:t>71%</w:t>
            </w:r>
          </w:p>
        </w:tc>
      </w:tr>
      <w:tr w:rsidR="0012505A" w:rsidRPr="00106E34" w14:paraId="277E0892" w14:textId="77777777" w:rsidTr="00EF7DB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4491D731" w14:textId="77777777" w:rsidR="0012505A" w:rsidRPr="00A4299E" w:rsidRDefault="0012505A" w:rsidP="00A4299E">
            <w:pPr>
              <w:jc w:val="center"/>
              <w:rPr>
                <w:rFonts w:ascii="Segoe UI" w:eastAsia="Calibri" w:hAnsi="Segoe UI" w:cs="Segoe UI"/>
                <w:i w:val="0"/>
                <w:color w:val="auto"/>
                <w:sz w:val="20"/>
              </w:rPr>
            </w:pPr>
            <w:r w:rsidRPr="00A4299E">
              <w:rPr>
                <w:rFonts w:ascii="Segoe UI" w:eastAsia="Calibri" w:hAnsi="Segoe UI" w:cs="Segoe UI"/>
                <w:i w:val="0"/>
                <w:color w:val="auto"/>
                <w:sz w:val="20"/>
              </w:rPr>
              <w:t xml:space="preserve">1 – </w:t>
            </w:r>
            <w:proofErr w:type="spellStart"/>
            <w:r w:rsidRPr="00A4299E">
              <w:rPr>
                <w:rFonts w:ascii="Segoe UI" w:eastAsia="Calibri" w:hAnsi="Segoe UI" w:cs="Segoe UI"/>
                <w:i w:val="0"/>
                <w:color w:val="auto"/>
                <w:sz w:val="20"/>
              </w:rPr>
              <w:t>Misbourne</w:t>
            </w:r>
            <w:proofErr w:type="spellEnd"/>
            <w:r w:rsidRPr="00A4299E">
              <w:rPr>
                <w:rFonts w:ascii="Segoe UI" w:eastAsia="Calibri" w:hAnsi="Segoe UI" w:cs="Segoe UI"/>
                <w:i w:val="0"/>
                <w:color w:val="auto"/>
                <w:sz w:val="20"/>
              </w:rPr>
              <w:t>*</w:t>
            </w:r>
          </w:p>
        </w:tc>
        <w:tc>
          <w:tcPr>
            <w:tcW w:w="0" w:type="dxa"/>
            <w:noWrap/>
          </w:tcPr>
          <w:p w14:paraId="29F9508A" w14:textId="29227896"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39%</w:t>
            </w:r>
          </w:p>
        </w:tc>
        <w:tc>
          <w:tcPr>
            <w:tcW w:w="0" w:type="dxa"/>
            <w:noWrap/>
          </w:tcPr>
          <w:p w14:paraId="5C939187" w14:textId="2A78EE18"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35%</w:t>
            </w:r>
          </w:p>
        </w:tc>
        <w:tc>
          <w:tcPr>
            <w:tcW w:w="0" w:type="dxa"/>
          </w:tcPr>
          <w:p w14:paraId="2442C841" w14:textId="0741FDB1"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310921C8" w14:textId="09AE2D1F"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w:t>
            </w:r>
          </w:p>
        </w:tc>
        <w:tc>
          <w:tcPr>
            <w:tcW w:w="0" w:type="dxa"/>
          </w:tcPr>
          <w:p w14:paraId="30903640" w14:textId="54CC991C"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74%</w:t>
            </w:r>
          </w:p>
        </w:tc>
      </w:tr>
      <w:tr w:rsidR="0012505A" w:rsidRPr="00106E34" w14:paraId="4FC3DB3D" w14:textId="77777777" w:rsidTr="00EF7DBD">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291BA248" w14:textId="77777777" w:rsidR="0012505A" w:rsidRPr="00A4299E" w:rsidRDefault="0012505A" w:rsidP="00A4299E">
            <w:pPr>
              <w:jc w:val="center"/>
              <w:rPr>
                <w:rFonts w:ascii="Segoe UI" w:eastAsia="Calibri" w:hAnsi="Segoe UI" w:cs="Segoe UI"/>
                <w:i w:val="0"/>
                <w:color w:val="auto"/>
                <w:sz w:val="20"/>
              </w:rPr>
            </w:pPr>
            <w:r w:rsidRPr="00A4299E">
              <w:rPr>
                <w:rFonts w:ascii="Segoe UI" w:eastAsia="Calibri" w:hAnsi="Segoe UI" w:cs="Segoe UI"/>
                <w:i w:val="0"/>
                <w:color w:val="auto"/>
                <w:sz w:val="20"/>
              </w:rPr>
              <w:t>2 – Colne*</w:t>
            </w:r>
          </w:p>
        </w:tc>
        <w:tc>
          <w:tcPr>
            <w:tcW w:w="0" w:type="dxa"/>
            <w:noWrap/>
          </w:tcPr>
          <w:p w14:paraId="242D6472" w14:textId="0E93BCF5"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36%</w:t>
            </w:r>
          </w:p>
        </w:tc>
        <w:tc>
          <w:tcPr>
            <w:tcW w:w="0" w:type="dxa"/>
            <w:noWrap/>
          </w:tcPr>
          <w:p w14:paraId="7C733D68" w14:textId="21887F7D"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38%</w:t>
            </w:r>
          </w:p>
        </w:tc>
        <w:tc>
          <w:tcPr>
            <w:tcW w:w="0" w:type="dxa"/>
          </w:tcPr>
          <w:p w14:paraId="6C07B05F" w14:textId="7F29719A"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7E06146F" w14:textId="4BFC37C7"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361E9EEE" w14:textId="56A30441"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75%</w:t>
            </w:r>
          </w:p>
        </w:tc>
      </w:tr>
      <w:tr w:rsidR="0012505A" w:rsidRPr="00106E34" w14:paraId="0CC6A97D" w14:textId="77777777" w:rsidTr="00EF7DB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27BE97A4" w14:textId="77777777" w:rsidR="0012505A" w:rsidRPr="00A4299E" w:rsidRDefault="0012505A" w:rsidP="00A4299E">
            <w:pPr>
              <w:jc w:val="center"/>
              <w:rPr>
                <w:rFonts w:ascii="Segoe UI" w:eastAsia="Calibri" w:hAnsi="Segoe UI" w:cs="Segoe UI"/>
                <w:i w:val="0"/>
                <w:color w:val="auto"/>
                <w:sz w:val="20"/>
              </w:rPr>
            </w:pPr>
            <w:r w:rsidRPr="00A4299E">
              <w:rPr>
                <w:rFonts w:ascii="Segoe UI" w:eastAsia="Calibri" w:hAnsi="Segoe UI" w:cs="Segoe UI"/>
                <w:i w:val="0"/>
                <w:color w:val="auto"/>
                <w:sz w:val="20"/>
              </w:rPr>
              <w:t>3 – Lee</w:t>
            </w:r>
          </w:p>
        </w:tc>
        <w:tc>
          <w:tcPr>
            <w:tcW w:w="0" w:type="dxa"/>
            <w:noWrap/>
          </w:tcPr>
          <w:p w14:paraId="55CC384E" w14:textId="5E4A488C"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25%</w:t>
            </w:r>
          </w:p>
        </w:tc>
        <w:tc>
          <w:tcPr>
            <w:tcW w:w="0" w:type="dxa"/>
            <w:noWrap/>
          </w:tcPr>
          <w:p w14:paraId="1698FE5A" w14:textId="234C7F57"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42%</w:t>
            </w:r>
          </w:p>
        </w:tc>
        <w:tc>
          <w:tcPr>
            <w:tcW w:w="0" w:type="dxa"/>
          </w:tcPr>
          <w:p w14:paraId="06627966" w14:textId="38C5C63B"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0AD7E219" w14:textId="799B5EC6"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w:t>
            </w:r>
          </w:p>
        </w:tc>
        <w:tc>
          <w:tcPr>
            <w:tcW w:w="0" w:type="dxa"/>
          </w:tcPr>
          <w:p w14:paraId="6681632D" w14:textId="5EAABDA0"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67%</w:t>
            </w:r>
          </w:p>
        </w:tc>
      </w:tr>
      <w:tr w:rsidR="0012505A" w:rsidRPr="00106E34" w14:paraId="258EB51E" w14:textId="77777777" w:rsidTr="00EF7DBD">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3C60E8B7" w14:textId="77777777" w:rsidR="0012505A" w:rsidRPr="00A4299E" w:rsidRDefault="0012505A" w:rsidP="00A4299E">
            <w:pPr>
              <w:jc w:val="center"/>
              <w:rPr>
                <w:rFonts w:ascii="Segoe UI" w:eastAsia="Calibri" w:hAnsi="Segoe UI" w:cs="Segoe UI"/>
                <w:i w:val="0"/>
                <w:color w:val="auto"/>
                <w:sz w:val="20"/>
              </w:rPr>
            </w:pPr>
            <w:r w:rsidRPr="00A4299E">
              <w:rPr>
                <w:rFonts w:ascii="Segoe UI" w:eastAsia="Calibri" w:hAnsi="Segoe UI" w:cs="Segoe UI"/>
                <w:i w:val="0"/>
                <w:color w:val="auto"/>
                <w:sz w:val="20"/>
              </w:rPr>
              <w:t xml:space="preserve">4 – </w:t>
            </w:r>
            <w:proofErr w:type="spellStart"/>
            <w:r w:rsidRPr="00A4299E">
              <w:rPr>
                <w:rFonts w:ascii="Segoe UI" w:eastAsia="Calibri" w:hAnsi="Segoe UI" w:cs="Segoe UI"/>
                <w:i w:val="0"/>
                <w:color w:val="auto"/>
                <w:sz w:val="20"/>
              </w:rPr>
              <w:t>Pinn</w:t>
            </w:r>
            <w:proofErr w:type="spellEnd"/>
          </w:p>
        </w:tc>
        <w:tc>
          <w:tcPr>
            <w:tcW w:w="0" w:type="dxa"/>
            <w:noWrap/>
          </w:tcPr>
          <w:p w14:paraId="6CCC992F" w14:textId="4B76A434"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28%</w:t>
            </w:r>
          </w:p>
        </w:tc>
        <w:tc>
          <w:tcPr>
            <w:tcW w:w="0" w:type="dxa"/>
            <w:noWrap/>
          </w:tcPr>
          <w:p w14:paraId="001D7EB6" w14:textId="26973AAA"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43%</w:t>
            </w:r>
          </w:p>
        </w:tc>
        <w:tc>
          <w:tcPr>
            <w:tcW w:w="0" w:type="dxa"/>
          </w:tcPr>
          <w:p w14:paraId="0692CF7B" w14:textId="0A49142B"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492E607A" w14:textId="73383642"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w:t>
            </w:r>
          </w:p>
        </w:tc>
        <w:tc>
          <w:tcPr>
            <w:tcW w:w="0" w:type="dxa"/>
          </w:tcPr>
          <w:p w14:paraId="645B81C8" w14:textId="650C2ABF"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71%</w:t>
            </w:r>
          </w:p>
        </w:tc>
      </w:tr>
      <w:tr w:rsidR="0012505A" w:rsidRPr="00106E34" w14:paraId="78389E21" w14:textId="77777777" w:rsidTr="00EF7DB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6EC7031B" w14:textId="2A7388AE" w:rsidR="0012505A" w:rsidRPr="00A4299E" w:rsidRDefault="0012505A" w:rsidP="00A4299E">
            <w:pPr>
              <w:jc w:val="center"/>
              <w:rPr>
                <w:rFonts w:ascii="Segoe UI" w:eastAsia="Calibri" w:hAnsi="Segoe UI" w:cs="Segoe UI"/>
                <w:bCs/>
                <w:i w:val="0"/>
                <w:color w:val="auto"/>
                <w:sz w:val="20"/>
              </w:rPr>
            </w:pPr>
            <w:r w:rsidRPr="00A4299E">
              <w:rPr>
                <w:rFonts w:ascii="Segoe UI" w:eastAsia="Calibri" w:hAnsi="Segoe UI" w:cs="Segoe UI"/>
                <w:i w:val="0"/>
                <w:color w:val="auto"/>
                <w:sz w:val="20"/>
              </w:rPr>
              <w:t xml:space="preserve">5 – </w:t>
            </w:r>
            <w:proofErr w:type="spellStart"/>
            <w:r w:rsidR="006624BB">
              <w:rPr>
                <w:rFonts w:ascii="Segoe UI" w:eastAsia="Calibri" w:hAnsi="Segoe UI" w:cs="Segoe UI"/>
                <w:i w:val="0"/>
                <w:color w:val="auto"/>
                <w:sz w:val="20"/>
              </w:rPr>
              <w:t>Stort</w:t>
            </w:r>
            <w:proofErr w:type="spellEnd"/>
            <w:r w:rsidRPr="00A4299E">
              <w:rPr>
                <w:rFonts w:ascii="Segoe UI" w:eastAsia="Calibri" w:hAnsi="Segoe UI" w:cs="Segoe UI"/>
                <w:i w:val="0"/>
                <w:color w:val="auto"/>
                <w:sz w:val="20"/>
              </w:rPr>
              <w:t>*</w:t>
            </w:r>
          </w:p>
        </w:tc>
        <w:tc>
          <w:tcPr>
            <w:tcW w:w="0" w:type="dxa"/>
            <w:noWrap/>
          </w:tcPr>
          <w:p w14:paraId="63CF2063" w14:textId="6FCE05C0"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42%</w:t>
            </w:r>
          </w:p>
        </w:tc>
        <w:tc>
          <w:tcPr>
            <w:tcW w:w="0" w:type="dxa"/>
            <w:noWrap/>
          </w:tcPr>
          <w:p w14:paraId="1C1A604A" w14:textId="06A243FE"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35%</w:t>
            </w:r>
          </w:p>
        </w:tc>
        <w:tc>
          <w:tcPr>
            <w:tcW w:w="0" w:type="dxa"/>
          </w:tcPr>
          <w:p w14:paraId="3AECC70F" w14:textId="030E0D90"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289D4B90" w14:textId="083CBADE"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7%</w:t>
            </w:r>
          </w:p>
        </w:tc>
        <w:tc>
          <w:tcPr>
            <w:tcW w:w="0" w:type="dxa"/>
          </w:tcPr>
          <w:p w14:paraId="0AE46D0F" w14:textId="53F8D2CF"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77%</w:t>
            </w:r>
          </w:p>
        </w:tc>
      </w:tr>
      <w:tr w:rsidR="0012505A" w:rsidRPr="00106E34" w14:paraId="24E55799" w14:textId="77777777" w:rsidTr="00EF7DBD">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2F175558" w14:textId="77777777" w:rsidR="0012505A" w:rsidRPr="00A4299E" w:rsidRDefault="0012505A" w:rsidP="00A4299E">
            <w:pPr>
              <w:jc w:val="center"/>
              <w:rPr>
                <w:rFonts w:ascii="Segoe UI" w:eastAsia="Calibri" w:hAnsi="Segoe UI" w:cs="Segoe UI"/>
                <w:i w:val="0"/>
                <w:color w:val="auto"/>
                <w:sz w:val="20"/>
              </w:rPr>
            </w:pPr>
            <w:r w:rsidRPr="00A4299E">
              <w:rPr>
                <w:rFonts w:ascii="Segoe UI" w:eastAsia="Calibri" w:hAnsi="Segoe UI" w:cs="Segoe UI"/>
                <w:i w:val="0"/>
                <w:color w:val="auto"/>
                <w:sz w:val="20"/>
              </w:rPr>
              <w:t>6 – Wey</w:t>
            </w:r>
          </w:p>
        </w:tc>
        <w:tc>
          <w:tcPr>
            <w:tcW w:w="0" w:type="dxa"/>
            <w:noWrap/>
          </w:tcPr>
          <w:p w14:paraId="2D31E677" w14:textId="456C43A9"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22%</w:t>
            </w:r>
          </w:p>
        </w:tc>
        <w:tc>
          <w:tcPr>
            <w:tcW w:w="0" w:type="dxa"/>
            <w:noWrap/>
          </w:tcPr>
          <w:p w14:paraId="6E63205F" w14:textId="5B618D84"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46%</w:t>
            </w:r>
          </w:p>
        </w:tc>
        <w:tc>
          <w:tcPr>
            <w:tcW w:w="0" w:type="dxa"/>
          </w:tcPr>
          <w:p w14:paraId="6BDDBEBE" w14:textId="4A39DA44"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34EB5DF5" w14:textId="006BDCE8"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0BD27BD5" w14:textId="393ADE46"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68%</w:t>
            </w:r>
          </w:p>
        </w:tc>
      </w:tr>
      <w:tr w:rsidR="0012505A" w:rsidRPr="00106E34" w14:paraId="1E82E39D" w14:textId="77777777" w:rsidTr="00EF7DB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0D5E4B6C" w14:textId="77777777" w:rsidR="0012505A" w:rsidRPr="00A4299E" w:rsidRDefault="0012505A" w:rsidP="00A4299E">
            <w:pPr>
              <w:jc w:val="center"/>
              <w:rPr>
                <w:rFonts w:ascii="Segoe UI" w:eastAsia="Calibri" w:hAnsi="Segoe UI" w:cs="Segoe UI"/>
                <w:i w:val="0"/>
                <w:color w:val="auto"/>
                <w:sz w:val="20"/>
              </w:rPr>
            </w:pPr>
            <w:r w:rsidRPr="00A4299E">
              <w:rPr>
                <w:rFonts w:ascii="Segoe UI" w:eastAsia="Calibri" w:hAnsi="Segoe UI" w:cs="Segoe UI"/>
                <w:i w:val="0"/>
                <w:color w:val="auto"/>
                <w:sz w:val="20"/>
              </w:rPr>
              <w:t>7 – Dour*</w:t>
            </w:r>
          </w:p>
        </w:tc>
        <w:tc>
          <w:tcPr>
            <w:tcW w:w="0" w:type="dxa"/>
            <w:noWrap/>
          </w:tcPr>
          <w:p w14:paraId="7580229B" w14:textId="014CA251"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u w:val="single"/>
              </w:rPr>
            </w:pPr>
            <w:r w:rsidRPr="00106E34">
              <w:rPr>
                <w:rFonts w:ascii="Segoe UI" w:eastAsia="Calibri" w:hAnsi="Segoe UI" w:cs="Segoe UI"/>
                <w:color w:val="222223" w:themeColor="text1"/>
                <w:u w:val="single"/>
              </w:rPr>
              <w:t>45%</w:t>
            </w:r>
          </w:p>
        </w:tc>
        <w:tc>
          <w:tcPr>
            <w:tcW w:w="0" w:type="dxa"/>
            <w:noWrap/>
          </w:tcPr>
          <w:p w14:paraId="4FBC933D" w14:textId="7E4A4568"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30%</w:t>
            </w:r>
          </w:p>
        </w:tc>
        <w:tc>
          <w:tcPr>
            <w:tcW w:w="0" w:type="dxa"/>
          </w:tcPr>
          <w:p w14:paraId="1069599D" w14:textId="0CE90941"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349F9655" w14:textId="2D9756A6"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w:t>
            </w:r>
          </w:p>
        </w:tc>
        <w:tc>
          <w:tcPr>
            <w:tcW w:w="0" w:type="dxa"/>
          </w:tcPr>
          <w:p w14:paraId="48D495C8" w14:textId="69E08E15" w:rsidR="0012505A" w:rsidRPr="00106E34" w:rsidRDefault="0012505A"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76%</w:t>
            </w:r>
          </w:p>
        </w:tc>
      </w:tr>
      <w:tr w:rsidR="0012505A" w:rsidRPr="00106E34" w14:paraId="7711C227" w14:textId="77777777" w:rsidTr="00EF7DBD">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1E62BC3A" w14:textId="77777777" w:rsidR="0012505A" w:rsidRPr="00A4299E" w:rsidRDefault="0012505A" w:rsidP="00A4299E">
            <w:pPr>
              <w:jc w:val="center"/>
              <w:rPr>
                <w:rFonts w:ascii="Segoe UI" w:eastAsia="Calibri" w:hAnsi="Segoe UI" w:cs="Segoe UI"/>
                <w:i w:val="0"/>
                <w:color w:val="auto"/>
                <w:sz w:val="20"/>
              </w:rPr>
            </w:pPr>
            <w:r w:rsidRPr="00A4299E">
              <w:rPr>
                <w:rFonts w:ascii="Segoe UI" w:eastAsia="Calibri" w:hAnsi="Segoe UI" w:cs="Segoe UI"/>
                <w:i w:val="0"/>
                <w:color w:val="auto"/>
                <w:sz w:val="20"/>
              </w:rPr>
              <w:t>8 – Brett*</w:t>
            </w:r>
          </w:p>
        </w:tc>
        <w:tc>
          <w:tcPr>
            <w:tcW w:w="0" w:type="dxa"/>
            <w:noWrap/>
          </w:tcPr>
          <w:p w14:paraId="4CDBCDC5" w14:textId="32242FBE"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sidRPr="00106E34">
              <w:rPr>
                <w:rFonts w:ascii="Segoe UI" w:eastAsia="Calibri" w:hAnsi="Segoe UI" w:cs="Segoe UI"/>
                <w:color w:val="auto"/>
              </w:rPr>
              <w:t>28%</w:t>
            </w:r>
          </w:p>
        </w:tc>
        <w:tc>
          <w:tcPr>
            <w:tcW w:w="0" w:type="dxa"/>
            <w:noWrap/>
          </w:tcPr>
          <w:p w14:paraId="2771CA19" w14:textId="7EEA718C"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sidRPr="00106E34">
              <w:rPr>
                <w:rFonts w:ascii="Segoe UI" w:eastAsia="Calibri" w:hAnsi="Segoe UI" w:cs="Segoe UI"/>
                <w:color w:val="auto"/>
              </w:rPr>
              <w:t>22%</w:t>
            </w:r>
          </w:p>
        </w:tc>
        <w:tc>
          <w:tcPr>
            <w:tcW w:w="0" w:type="dxa"/>
          </w:tcPr>
          <w:p w14:paraId="5362D827" w14:textId="5BCF19E9"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sidRPr="00106E34">
              <w:rPr>
                <w:rFonts w:ascii="Segoe UI" w:eastAsia="Calibri" w:hAnsi="Segoe UI" w:cs="Segoe UI"/>
                <w:color w:val="auto"/>
              </w:rPr>
              <w:t>15%</w:t>
            </w:r>
          </w:p>
        </w:tc>
        <w:tc>
          <w:tcPr>
            <w:tcW w:w="0" w:type="dxa"/>
          </w:tcPr>
          <w:p w14:paraId="120B3D6B" w14:textId="546FF13C"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sidRPr="00106E34">
              <w:rPr>
                <w:rFonts w:ascii="Segoe UI" w:eastAsia="Calibri" w:hAnsi="Segoe UI" w:cs="Segoe UI"/>
                <w:color w:val="auto"/>
              </w:rPr>
              <w:t>-</w:t>
            </w:r>
          </w:p>
        </w:tc>
        <w:tc>
          <w:tcPr>
            <w:tcW w:w="0" w:type="dxa"/>
          </w:tcPr>
          <w:p w14:paraId="31572421" w14:textId="0A6CC52F" w:rsidR="0012505A" w:rsidRPr="00106E34" w:rsidRDefault="0012505A"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50%</w:t>
            </w:r>
          </w:p>
        </w:tc>
      </w:tr>
    </w:tbl>
    <w:bookmarkEnd w:id="33"/>
    <w:p w14:paraId="7F524CE6" w14:textId="01CD8808" w:rsidR="00EA45E5" w:rsidRPr="00106E34" w:rsidRDefault="0012505A" w:rsidP="00EA45E5">
      <w:pPr>
        <w:pStyle w:val="04ABodyText"/>
        <w:rPr>
          <w:rFonts w:cs="Segoe UI"/>
          <w:i/>
        </w:rPr>
      </w:pPr>
      <w:r>
        <w:rPr>
          <w:rFonts w:cs="Segoe UI"/>
          <w:i/>
        </w:rPr>
        <w:t>Don’t mind/</w:t>
      </w:r>
      <w:r w:rsidR="00106E34" w:rsidRPr="00106E34">
        <w:rPr>
          <w:rFonts w:cs="Segoe UI"/>
          <w:i/>
        </w:rPr>
        <w:t>Don’t know/No views either way not shown.</w:t>
      </w:r>
      <w:r w:rsidR="00325DA5" w:rsidRPr="00106E34">
        <w:rPr>
          <w:rFonts w:cs="Segoe UI"/>
          <w:i/>
        </w:rPr>
        <w:br/>
      </w:r>
      <w:r w:rsidR="00EA45E5" w:rsidRPr="00106E34">
        <w:rPr>
          <w:rFonts w:cs="Segoe UI"/>
          <w:i/>
        </w:rPr>
        <w:t xml:space="preserve">Figures that are significantly different to the overall population are </w:t>
      </w:r>
      <w:r w:rsidR="00EA45E5" w:rsidRPr="00106E34">
        <w:rPr>
          <w:rFonts w:cs="Segoe UI"/>
          <w:i/>
          <w:u w:val="single"/>
        </w:rPr>
        <w:t>underlined</w:t>
      </w:r>
      <w:r w:rsidR="00EA45E5" w:rsidRPr="00106E34">
        <w:rPr>
          <w:rFonts w:cs="Segoe UI"/>
          <w:i/>
        </w:rPr>
        <w:t>. Groups with * are too small to be considered statistically robust.</w:t>
      </w:r>
    </w:p>
    <w:p w14:paraId="7C96EF47" w14:textId="4350C7D3" w:rsidR="005112D7" w:rsidRPr="00106E34" w:rsidRDefault="005112D7" w:rsidP="00D21A9A">
      <w:pPr>
        <w:pStyle w:val="04ABodyText"/>
        <w:rPr>
          <w:rFonts w:cs="Segoe UI"/>
        </w:rPr>
      </w:pPr>
    </w:p>
    <w:p w14:paraId="27A59295" w14:textId="74DA6409" w:rsidR="00253195" w:rsidRPr="00106E34" w:rsidRDefault="00253195">
      <w:pPr>
        <w:rPr>
          <w:rFonts w:ascii="Segoe UI" w:hAnsi="Segoe UI" w:cs="Segoe UI"/>
        </w:rPr>
      </w:pPr>
      <w:r w:rsidRPr="00106E34">
        <w:rPr>
          <w:rFonts w:ascii="Segoe UI" w:hAnsi="Segoe UI" w:cs="Segoe UI"/>
        </w:rPr>
        <w:br w:type="page"/>
      </w:r>
    </w:p>
    <w:p w14:paraId="67B040DB" w14:textId="35D98399" w:rsidR="004A62F2" w:rsidRPr="00106E34" w:rsidRDefault="00B6074B" w:rsidP="00253B25">
      <w:pPr>
        <w:pStyle w:val="02BNumberedSubheading1stlevelTOC"/>
        <w:rPr>
          <w:rFonts w:cs="Segoe UI"/>
        </w:rPr>
      </w:pPr>
      <w:bookmarkStart w:id="34" w:name="_Toc5893200"/>
      <w:r w:rsidRPr="00106E34">
        <w:rPr>
          <w:rFonts w:cs="Segoe UI"/>
        </w:rPr>
        <w:t>New reservoir</w:t>
      </w:r>
      <w:r w:rsidR="004A62F2" w:rsidRPr="00106E34">
        <w:rPr>
          <w:rFonts w:cs="Segoe UI"/>
        </w:rPr>
        <w:t xml:space="preserve"> plans</w:t>
      </w:r>
      <w:r w:rsidR="002F6597">
        <w:rPr>
          <w:rFonts w:cs="Segoe UI"/>
        </w:rPr>
        <w:t xml:space="preserve"> </w:t>
      </w:r>
      <w:r w:rsidR="002F6597" w:rsidRPr="00106E34">
        <w:rPr>
          <w:rFonts w:cs="Segoe UI"/>
        </w:rPr>
        <w:t>– customer support</w:t>
      </w:r>
      <w:bookmarkEnd w:id="34"/>
    </w:p>
    <w:p w14:paraId="0F8DF228" w14:textId="77B9127B" w:rsidR="0058565C" w:rsidRPr="00106E34" w:rsidRDefault="0058565C" w:rsidP="0058565C">
      <w:pPr>
        <w:rPr>
          <w:rFonts w:ascii="Segoe UI" w:hAnsi="Segoe UI" w:cs="Segoe UI"/>
          <w:bCs/>
          <w:i/>
          <w:color w:val="002060"/>
          <w:shd w:val="clear" w:color="auto" w:fill="FFFFFF"/>
        </w:rPr>
      </w:pPr>
      <w:r w:rsidRPr="00106E34">
        <w:rPr>
          <w:rFonts w:ascii="Segoe UI" w:hAnsi="Segoe UI" w:cs="Segoe UI"/>
          <w:bCs/>
          <w:i/>
          <w:color w:val="002060"/>
          <w:shd w:val="clear" w:color="auto" w:fill="FFFFFF"/>
        </w:rPr>
        <w:t xml:space="preserve">Affinity Water proposes building a new reservoir in partnership with Thames Water so that it has enough water to supply to customers in the Affinity Water area in the years ahead. </w:t>
      </w:r>
    </w:p>
    <w:p w14:paraId="538FA1A0" w14:textId="77777777" w:rsidR="0058565C" w:rsidRPr="00106E34" w:rsidRDefault="0058565C" w:rsidP="0058565C">
      <w:pPr>
        <w:rPr>
          <w:rFonts w:ascii="Segoe UI" w:hAnsi="Segoe UI" w:cs="Segoe UI"/>
          <w:bCs/>
          <w:i/>
          <w:color w:val="002060"/>
          <w:shd w:val="clear" w:color="auto" w:fill="FFFFFF"/>
        </w:rPr>
      </w:pPr>
    </w:p>
    <w:p w14:paraId="483860B3" w14:textId="77777777" w:rsidR="0058565C" w:rsidRPr="00106E34" w:rsidRDefault="0058565C" w:rsidP="0058565C">
      <w:pPr>
        <w:rPr>
          <w:rFonts w:ascii="Segoe UI" w:hAnsi="Segoe UI" w:cs="Segoe UI"/>
          <w:bCs/>
          <w:i/>
          <w:color w:val="002060"/>
          <w:shd w:val="clear" w:color="auto" w:fill="FFFFFF"/>
        </w:rPr>
      </w:pPr>
      <w:r w:rsidRPr="00106E34">
        <w:rPr>
          <w:rFonts w:ascii="Segoe UI" w:hAnsi="Segoe UI" w:cs="Segoe UI"/>
          <w:bCs/>
          <w:i/>
          <w:color w:val="002060"/>
          <w:shd w:val="clear" w:color="auto" w:fill="FFFFFF"/>
        </w:rPr>
        <w:t>Here is some more information about the proposed reservoir.</w:t>
      </w:r>
    </w:p>
    <w:p w14:paraId="5DEBE63C" w14:textId="294EBD9B" w:rsidR="0058565C" w:rsidRPr="00106E34" w:rsidRDefault="0058565C" w:rsidP="00B6074B">
      <w:pPr>
        <w:rPr>
          <w:rFonts w:ascii="Segoe UI" w:hAnsi="Segoe UI" w:cs="Segoe UI"/>
          <w:bCs/>
          <w:i/>
          <w:color w:val="002060"/>
          <w:shd w:val="clear" w:color="auto" w:fill="FFFFFF"/>
        </w:rPr>
      </w:pPr>
    </w:p>
    <w:p w14:paraId="1E79DDCF" w14:textId="3218BF75" w:rsidR="0012505A" w:rsidRDefault="00175FAE" w:rsidP="00B6074B">
      <w:pPr>
        <w:rPr>
          <w:rFonts w:ascii="Segoe UI" w:hAnsi="Segoe UI" w:cs="Segoe UI"/>
          <w:bCs/>
          <w:i/>
          <w:color w:val="002060"/>
          <w:shd w:val="clear" w:color="auto" w:fill="FFFFFF"/>
        </w:rPr>
      </w:pPr>
      <w:r>
        <w:rPr>
          <w:rFonts w:ascii="Segoe UI" w:hAnsi="Segoe UI" w:cs="Segoe UI"/>
          <w:bCs/>
          <w:i/>
          <w:noProof/>
          <w:color w:val="002060"/>
          <w:shd w:val="clear" w:color="auto" w:fill="FFFFFF"/>
        </w:rPr>
        <w:drawing>
          <wp:inline distT="0" distB="0" distL="0" distR="0" wp14:anchorId="7A75CABC" wp14:editId="356E93DA">
            <wp:extent cx="5786323" cy="4090967"/>
            <wp:effectExtent l="0" t="0" r="508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w reservoir.jpg"/>
                    <pic:cNvPicPr/>
                  </pic:nvPicPr>
                  <pic:blipFill>
                    <a:blip r:embed="rId21">
                      <a:extLst>
                        <a:ext uri="{28A0092B-C50C-407E-A947-70E740481C1C}">
                          <a14:useLocalDpi xmlns:a14="http://schemas.microsoft.com/office/drawing/2010/main" val="0"/>
                        </a:ext>
                      </a:extLst>
                    </a:blip>
                    <a:stretch>
                      <a:fillRect/>
                    </a:stretch>
                  </pic:blipFill>
                  <pic:spPr>
                    <a:xfrm>
                      <a:off x="0" y="0"/>
                      <a:ext cx="5788224" cy="4092311"/>
                    </a:xfrm>
                    <a:prstGeom prst="rect">
                      <a:avLst/>
                    </a:prstGeom>
                  </pic:spPr>
                </pic:pic>
              </a:graphicData>
            </a:graphic>
          </wp:inline>
        </w:drawing>
      </w:r>
    </w:p>
    <w:p w14:paraId="2A916115" w14:textId="1F6256FE" w:rsidR="0012505A" w:rsidRDefault="0012505A" w:rsidP="00B6074B">
      <w:pPr>
        <w:rPr>
          <w:rFonts w:ascii="Segoe UI" w:hAnsi="Segoe UI" w:cs="Segoe UI"/>
          <w:bCs/>
          <w:i/>
          <w:color w:val="002060"/>
          <w:shd w:val="clear" w:color="auto" w:fill="FFFFFF"/>
        </w:rPr>
      </w:pPr>
    </w:p>
    <w:p w14:paraId="7DD27F08" w14:textId="41A5E892" w:rsidR="00B6074B" w:rsidRPr="00106E34" w:rsidRDefault="00B6074B" w:rsidP="00B6074B">
      <w:pPr>
        <w:rPr>
          <w:rFonts w:ascii="Segoe UI" w:hAnsi="Segoe UI" w:cs="Segoe UI"/>
          <w:bCs/>
          <w:i/>
          <w:color w:val="002060"/>
          <w:shd w:val="clear" w:color="auto" w:fill="FFFFFF"/>
        </w:rPr>
      </w:pPr>
      <w:r w:rsidRPr="00106E34">
        <w:rPr>
          <w:rFonts w:ascii="Segoe UI" w:hAnsi="Segoe UI" w:cs="Segoe UI"/>
          <w:bCs/>
          <w:i/>
          <w:color w:val="002060"/>
          <w:shd w:val="clear" w:color="auto" w:fill="FFFFFF"/>
        </w:rPr>
        <w:t xml:space="preserve">This would be part of the Water Resources Management </w:t>
      </w:r>
      <w:r w:rsidRPr="00106E34">
        <w:rPr>
          <w:rFonts w:ascii="Segoe UI" w:hAnsi="Segoe UI" w:cs="Segoe UI"/>
          <w:i/>
          <w:color w:val="002060"/>
          <w:shd w:val="clear" w:color="auto" w:fill="FFFFFF"/>
        </w:rPr>
        <w:t>Plan</w:t>
      </w:r>
      <w:r w:rsidRPr="00106E34">
        <w:rPr>
          <w:rFonts w:ascii="Segoe UI" w:hAnsi="Segoe UI" w:cs="Segoe UI"/>
          <w:bCs/>
          <w:i/>
          <w:color w:val="002060"/>
          <w:shd w:val="clear" w:color="auto" w:fill="FFFFFF"/>
        </w:rPr>
        <w:t xml:space="preserve"> which would add £0.37 to the average household bill for water supply every year until 2080. Currently, households pay on average £171.70 per year.</w:t>
      </w:r>
    </w:p>
    <w:p w14:paraId="0F6057C3" w14:textId="259FE195" w:rsidR="00B6074B" w:rsidRPr="00106E34" w:rsidRDefault="00B6074B" w:rsidP="00B6074B">
      <w:pPr>
        <w:rPr>
          <w:rFonts w:ascii="Segoe UI" w:hAnsi="Segoe UI" w:cs="Segoe UI"/>
          <w:bCs/>
          <w:i/>
          <w:color w:val="002060"/>
          <w:shd w:val="clear" w:color="auto" w:fill="FFFFFF"/>
        </w:rPr>
      </w:pPr>
    </w:p>
    <w:p w14:paraId="4CFECE53" w14:textId="11089D7E" w:rsidR="00B6074B" w:rsidRPr="00106E34" w:rsidRDefault="00B6074B" w:rsidP="00B6074B">
      <w:pPr>
        <w:rPr>
          <w:rFonts w:ascii="Segoe UI" w:hAnsi="Segoe UI" w:cs="Segoe UI"/>
          <w:bCs/>
          <w:i/>
          <w:color w:val="002060"/>
          <w:shd w:val="clear" w:color="auto" w:fill="FFFFFF"/>
        </w:rPr>
      </w:pPr>
      <w:r w:rsidRPr="00106E34">
        <w:rPr>
          <w:rFonts w:ascii="Segoe UI" w:hAnsi="Segoe UI" w:cs="Segoe UI"/>
          <w:i/>
          <w:color w:val="002060"/>
        </w:rPr>
        <w:t xml:space="preserve">This does not include </w:t>
      </w:r>
      <w:r w:rsidR="008C04C7">
        <w:rPr>
          <w:rFonts w:ascii="Segoe UI" w:hAnsi="Segoe UI" w:cs="Segoe UI"/>
          <w:i/>
          <w:color w:val="002060"/>
        </w:rPr>
        <w:t>wastewater</w:t>
      </w:r>
      <w:r w:rsidRPr="00106E34">
        <w:rPr>
          <w:rFonts w:ascii="Segoe UI" w:hAnsi="Segoe UI" w:cs="Segoe UI"/>
          <w:i/>
          <w:color w:val="002060"/>
        </w:rPr>
        <w:t xml:space="preserve"> services, and £0.37 does </w:t>
      </w:r>
      <w:r w:rsidRPr="00106E34">
        <w:rPr>
          <w:rFonts w:ascii="Segoe UI" w:hAnsi="Segoe UI" w:cs="Segoe UI"/>
          <w:i/>
          <w:color w:val="002060"/>
          <w:u w:val="single"/>
        </w:rPr>
        <w:t>not</w:t>
      </w:r>
      <w:r w:rsidRPr="00106E34">
        <w:rPr>
          <w:rFonts w:ascii="Segoe UI" w:hAnsi="Segoe UI" w:cs="Segoe UI"/>
          <w:i/>
          <w:color w:val="002060"/>
        </w:rPr>
        <w:t xml:space="preserve"> </w:t>
      </w:r>
      <w:r w:rsidRPr="00106E34">
        <w:rPr>
          <w:rFonts w:ascii="Segoe UI" w:hAnsi="Segoe UI" w:cs="Segoe UI"/>
          <w:bCs/>
          <w:i/>
          <w:color w:val="002060"/>
          <w:shd w:val="clear" w:color="auto" w:fill="FFFFFF"/>
        </w:rPr>
        <w:t>take inflation into account. Inflation is the rate of increase in prices for goods and services and Affinity Water expect a 2% increase each year due to inflation.</w:t>
      </w:r>
    </w:p>
    <w:p w14:paraId="234BF361" w14:textId="278CA1DA" w:rsidR="0058565C" w:rsidRPr="00106E34" w:rsidRDefault="00B6074B" w:rsidP="00B6074B">
      <w:pPr>
        <w:pStyle w:val="04ABodyText"/>
        <w:rPr>
          <w:rFonts w:cs="Segoe UI"/>
          <w:i/>
          <w:color w:val="002060"/>
          <w:shd w:val="clear" w:color="auto" w:fill="FFFFFF"/>
        </w:rPr>
      </w:pPr>
      <w:r w:rsidRPr="00106E34">
        <w:rPr>
          <w:rFonts w:cs="Segoe UI"/>
          <w:i/>
          <w:color w:val="002060"/>
          <w:shd w:val="clear" w:color="auto" w:fill="FFFFFF"/>
        </w:rPr>
        <w:t>Please indicate the extent to which, in principle, you support or oppose Affinity Water building a new reservoir</w:t>
      </w:r>
      <w:r w:rsidR="00A4299E">
        <w:rPr>
          <w:rFonts w:cs="Segoe UI"/>
          <w:i/>
          <w:color w:val="002060"/>
          <w:shd w:val="clear" w:color="auto" w:fill="FFFFFF"/>
        </w:rPr>
        <w:t>.</w:t>
      </w:r>
    </w:p>
    <w:p w14:paraId="10C6C673" w14:textId="77777777" w:rsidR="00174941" w:rsidRDefault="00174941" w:rsidP="00106E34">
      <w:pPr>
        <w:pStyle w:val="04ABodyText"/>
        <w:rPr>
          <w:rFonts w:cs="Segoe UI"/>
        </w:rPr>
      </w:pPr>
    </w:p>
    <w:p w14:paraId="3A515F5E" w14:textId="2A476A53" w:rsidR="00106E34" w:rsidRPr="00106E34" w:rsidRDefault="00B6074B" w:rsidP="00106E34">
      <w:pPr>
        <w:pStyle w:val="04ABodyText"/>
        <w:rPr>
          <w:rFonts w:cs="Segoe UI"/>
        </w:rPr>
      </w:pPr>
      <w:r w:rsidRPr="00106E34">
        <w:rPr>
          <w:rFonts w:cs="Segoe UI"/>
        </w:rPr>
        <w:t xml:space="preserve">67% of customers support </w:t>
      </w:r>
      <w:r w:rsidR="00963CD8" w:rsidRPr="00106E34">
        <w:rPr>
          <w:rFonts w:cs="Segoe UI"/>
        </w:rPr>
        <w:t>the p</w:t>
      </w:r>
      <w:r w:rsidR="00325DA5" w:rsidRPr="00106E34">
        <w:rPr>
          <w:rFonts w:cs="Segoe UI"/>
        </w:rPr>
        <w:t>lan to build a new reservoir</w:t>
      </w:r>
      <w:r w:rsidR="00963CD8" w:rsidRPr="00106E34">
        <w:rPr>
          <w:rFonts w:cs="Segoe UI"/>
        </w:rPr>
        <w:t>, as described,</w:t>
      </w:r>
      <w:r w:rsidRPr="00106E34">
        <w:rPr>
          <w:rFonts w:cs="Segoe UI"/>
        </w:rPr>
        <w:t xml:space="preserve"> </w:t>
      </w:r>
      <w:r w:rsidR="00325DA5" w:rsidRPr="00106E34">
        <w:rPr>
          <w:rFonts w:cs="Segoe UI"/>
        </w:rPr>
        <w:t xml:space="preserve">to </w:t>
      </w:r>
      <w:r w:rsidR="00A40F70" w:rsidRPr="00106E34">
        <w:rPr>
          <w:rFonts w:cs="Segoe UI"/>
        </w:rPr>
        <w:t>ensure there is enough water to supply to customers</w:t>
      </w:r>
      <w:r w:rsidRPr="00106E34">
        <w:rPr>
          <w:rFonts w:cs="Segoe UI"/>
        </w:rPr>
        <w:t xml:space="preserve">. </w:t>
      </w:r>
      <w:r w:rsidR="00106E34" w:rsidRPr="00106E34">
        <w:rPr>
          <w:rFonts w:cs="Segoe UI"/>
        </w:rPr>
        <w:t xml:space="preserve"> A quarter, 25%, say they </w:t>
      </w:r>
      <w:r w:rsidR="00106E34" w:rsidRPr="00106E34">
        <w:rPr>
          <w:rFonts w:cs="Segoe UI"/>
          <w:i/>
        </w:rPr>
        <w:t>strongly</w:t>
      </w:r>
      <w:r w:rsidR="00106E34" w:rsidRPr="00106E34">
        <w:rPr>
          <w:rFonts w:cs="Segoe UI"/>
        </w:rPr>
        <w:t xml:space="preserve"> support this and a further 43% tend to do so. In terms of opposition, 4% per cent say they tend to oppose it; 2% do so </w:t>
      </w:r>
      <w:r w:rsidR="00106E34" w:rsidRPr="00106E34">
        <w:rPr>
          <w:rFonts w:cs="Segoe UI"/>
          <w:i/>
        </w:rPr>
        <w:t>strongly</w:t>
      </w:r>
      <w:r w:rsidR="00106E34" w:rsidRPr="00106E34">
        <w:rPr>
          <w:rFonts w:cs="Segoe UI"/>
        </w:rPr>
        <w:t>.</w:t>
      </w:r>
    </w:p>
    <w:p w14:paraId="63B3CC73" w14:textId="5B15354A" w:rsidR="00FC3CA5" w:rsidRPr="00106E34" w:rsidRDefault="00FC3CA5" w:rsidP="00DD0AFD">
      <w:pPr>
        <w:spacing w:before="240" w:after="240" w:line="288" w:lineRule="auto"/>
        <w:rPr>
          <w:rFonts w:ascii="Segoe UI" w:hAnsi="Segoe UI" w:cs="Segoe UI"/>
        </w:rPr>
      </w:pPr>
    </w:p>
    <w:p w14:paraId="3A25DA15" w14:textId="01FE6A6D" w:rsidR="00DD0AFD" w:rsidRPr="00106E34" w:rsidRDefault="00DD0AFD" w:rsidP="00DD0AFD">
      <w:pPr>
        <w:spacing w:before="240" w:after="240" w:line="288" w:lineRule="auto"/>
        <w:rPr>
          <w:rFonts w:ascii="Segoe UI" w:hAnsi="Segoe UI" w:cs="Segoe UI"/>
        </w:rPr>
      </w:pPr>
    </w:p>
    <w:p w14:paraId="5A750352" w14:textId="28533D9D" w:rsidR="00DD0AFD" w:rsidRPr="00106E34" w:rsidRDefault="00DD0AFD" w:rsidP="00DD0AFD">
      <w:pPr>
        <w:spacing w:before="240" w:after="240" w:line="288" w:lineRule="auto"/>
        <w:rPr>
          <w:rFonts w:ascii="Segoe UI" w:hAnsi="Segoe UI" w:cs="Segoe UI"/>
        </w:rPr>
      </w:pPr>
    </w:p>
    <w:p w14:paraId="4EB46F1B" w14:textId="2049E7A7" w:rsidR="00DD0AFD" w:rsidRPr="00106E34" w:rsidRDefault="00963CD8" w:rsidP="00DD0AFD">
      <w:pPr>
        <w:pStyle w:val="07BNumberedImageCaption"/>
        <w:rPr>
          <w:rFonts w:cs="Segoe UI"/>
        </w:rPr>
      </w:pPr>
      <w:bookmarkStart w:id="35" w:name="_Hlk4772234"/>
      <w:r w:rsidRPr="00106E34">
        <w:rPr>
          <w:rFonts w:cs="Segoe UI"/>
        </w:rPr>
        <w:t>New reservoir</w:t>
      </w:r>
      <w:r w:rsidR="00325DA5" w:rsidRPr="00106E34">
        <w:rPr>
          <w:rFonts w:cs="Segoe UI"/>
        </w:rPr>
        <w:t xml:space="preserve"> plans</w:t>
      </w:r>
      <w:r w:rsidR="005A3D77">
        <w:rPr>
          <w:rFonts w:cs="Segoe UI"/>
        </w:rPr>
        <w:t xml:space="preserve"> – customer support</w:t>
      </w:r>
    </w:p>
    <w:bookmarkEnd w:id="35"/>
    <w:p w14:paraId="7DAF3BCA" w14:textId="01E51708" w:rsidR="00FC3CA5" w:rsidRPr="00106E34" w:rsidRDefault="00FC3CA5" w:rsidP="00325DA5">
      <w:pPr>
        <w:pStyle w:val="04ABodyText"/>
        <w:jc w:val="center"/>
        <w:rPr>
          <w:rFonts w:cs="Segoe UI"/>
          <w:i/>
          <w:color w:val="002060"/>
        </w:rPr>
      </w:pPr>
      <w:r w:rsidRPr="00106E34">
        <w:rPr>
          <w:rFonts w:cs="Segoe UI"/>
          <w:noProof/>
        </w:rPr>
        <w:drawing>
          <wp:inline distT="0" distB="0" distL="0" distR="0" wp14:anchorId="4CB13D1C" wp14:editId="6EF91EDA">
            <wp:extent cx="5741198" cy="2611527"/>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795" cy="2619986"/>
                    </a:xfrm>
                    <a:prstGeom prst="rect">
                      <a:avLst/>
                    </a:prstGeom>
                    <a:noFill/>
                    <a:ln>
                      <a:noFill/>
                    </a:ln>
                  </pic:spPr>
                </pic:pic>
              </a:graphicData>
            </a:graphic>
          </wp:inline>
        </w:drawing>
      </w:r>
    </w:p>
    <w:p w14:paraId="20046BBE" w14:textId="6C5AB59A" w:rsidR="00FC3CA5" w:rsidRPr="00106E34" w:rsidRDefault="005A3D77" w:rsidP="00FC3CA5">
      <w:pPr>
        <w:pStyle w:val="07DNumberedTableCaption"/>
        <w:ind w:left="567" w:hanging="567"/>
        <w:rPr>
          <w:rFonts w:cs="Segoe UI"/>
        </w:rPr>
      </w:pPr>
      <w:r>
        <w:rPr>
          <w:rFonts w:cs="Segoe UI"/>
        </w:rPr>
        <w:t>New r</w:t>
      </w:r>
      <w:r w:rsidR="00325DA5" w:rsidRPr="00106E34">
        <w:rPr>
          <w:rFonts w:cs="Segoe UI"/>
        </w:rPr>
        <w:t>eservoir plans</w:t>
      </w:r>
      <w:r w:rsidR="001B40FE">
        <w:rPr>
          <w:rFonts w:cs="Segoe UI"/>
        </w:rPr>
        <w:t xml:space="preserve"> – support among</w:t>
      </w:r>
      <w:r>
        <w:rPr>
          <w:rFonts w:cs="Segoe UI"/>
        </w:rPr>
        <w:t xml:space="preserve"> groups of customers</w:t>
      </w:r>
    </w:p>
    <w:tbl>
      <w:tblPr>
        <w:tblStyle w:val="ListTable7Colorful-Accent2"/>
        <w:tblW w:w="9141" w:type="dxa"/>
        <w:tblLayout w:type="fixed"/>
        <w:tblLook w:val="04A0" w:firstRow="1" w:lastRow="0" w:firstColumn="1" w:lastColumn="0" w:noHBand="0" w:noVBand="1"/>
      </w:tblPr>
      <w:tblGrid>
        <w:gridCol w:w="1523"/>
        <w:gridCol w:w="1523"/>
        <w:gridCol w:w="1523"/>
        <w:gridCol w:w="1524"/>
        <w:gridCol w:w="1524"/>
        <w:gridCol w:w="1524"/>
      </w:tblGrid>
      <w:tr w:rsidR="0012505A" w:rsidRPr="00106E34" w14:paraId="2B0205E3" w14:textId="77777777" w:rsidTr="00BD23F2">
        <w:trPr>
          <w:cnfStyle w:val="100000000000" w:firstRow="1" w:lastRow="0" w:firstColumn="0" w:lastColumn="0" w:oddVBand="0" w:evenVBand="0" w:oddHBand="0" w:evenHBand="0" w:firstRowFirstColumn="0" w:firstRowLastColumn="0" w:lastRowFirstColumn="0" w:lastRowLastColumn="0"/>
          <w:trHeight w:val="307"/>
        </w:trPr>
        <w:tc>
          <w:tcPr>
            <w:cnfStyle w:val="001000000100" w:firstRow="0" w:lastRow="0" w:firstColumn="1" w:lastColumn="0" w:oddVBand="0" w:evenVBand="0" w:oddHBand="0" w:evenHBand="0" w:firstRowFirstColumn="1" w:firstRowLastColumn="0" w:lastRowFirstColumn="0" w:lastRowLastColumn="0"/>
            <w:tcW w:w="0" w:type="dxa"/>
            <w:tcBorders>
              <w:bottom w:val="single" w:sz="4" w:space="0" w:color="71B2C9" w:themeColor="background2"/>
            </w:tcBorders>
            <w:noWrap/>
            <w:hideMark/>
          </w:tcPr>
          <w:p w14:paraId="086D21B8" w14:textId="0A43EDAC" w:rsidR="0012505A" w:rsidRPr="00106E34" w:rsidRDefault="0012505A" w:rsidP="00C63B54">
            <w:pPr>
              <w:jc w:val="center"/>
              <w:rPr>
                <w:rFonts w:ascii="Segoe UI" w:eastAsia="Calibri" w:hAnsi="Segoe UI" w:cs="Segoe UI"/>
                <w:b/>
                <w:i w:val="0"/>
                <w:color w:val="auto"/>
                <w:sz w:val="22"/>
                <w:szCs w:val="22"/>
              </w:rPr>
            </w:pPr>
            <w:r w:rsidRPr="00106E34">
              <w:rPr>
                <w:rFonts w:ascii="Segoe UI" w:hAnsi="Segoe UI" w:cs="Segoe UI"/>
                <w:b/>
                <w:i w:val="0"/>
                <w:color w:val="71B2C9" w:themeColor="background2"/>
                <w:sz w:val="20"/>
              </w:rPr>
              <w:t xml:space="preserve">Increase of £0.37 to average household bill </w:t>
            </w:r>
          </w:p>
        </w:tc>
        <w:tc>
          <w:tcPr>
            <w:tcW w:w="0" w:type="dxa"/>
            <w:tcBorders>
              <w:bottom w:val="single" w:sz="4" w:space="0" w:color="71B2C9" w:themeColor="background2"/>
            </w:tcBorders>
            <w:noWrap/>
            <w:hideMark/>
          </w:tcPr>
          <w:p w14:paraId="5DB35321" w14:textId="77777777" w:rsidR="0012505A" w:rsidRPr="001B40FE" w:rsidRDefault="0012505A" w:rsidP="00C63B54">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Cs/>
                <w:iCs w:val="0"/>
                <w:color w:val="auto"/>
                <w:sz w:val="20"/>
                <w:szCs w:val="22"/>
              </w:rPr>
            </w:pPr>
            <w:r w:rsidRPr="001B40FE">
              <w:rPr>
                <w:rFonts w:ascii="Segoe UI" w:eastAsia="Calibri" w:hAnsi="Segoe UI" w:cs="Segoe UI"/>
                <w:bCs/>
                <w:iCs w:val="0"/>
                <w:color w:val="auto"/>
                <w:sz w:val="20"/>
                <w:szCs w:val="22"/>
              </w:rPr>
              <w:t>Strongly support</w:t>
            </w:r>
          </w:p>
        </w:tc>
        <w:tc>
          <w:tcPr>
            <w:tcW w:w="0" w:type="dxa"/>
            <w:tcBorders>
              <w:bottom w:val="single" w:sz="4" w:space="0" w:color="71B2C9" w:themeColor="background2"/>
            </w:tcBorders>
            <w:noWrap/>
            <w:hideMark/>
          </w:tcPr>
          <w:p w14:paraId="4388F72C" w14:textId="77777777" w:rsidR="0012505A" w:rsidRPr="001B40FE" w:rsidRDefault="0012505A" w:rsidP="00C63B54">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Cs/>
                <w:iCs w:val="0"/>
                <w:color w:val="auto"/>
                <w:sz w:val="20"/>
                <w:szCs w:val="22"/>
              </w:rPr>
            </w:pPr>
            <w:r w:rsidRPr="001B40FE">
              <w:rPr>
                <w:rFonts w:ascii="Segoe UI" w:eastAsia="Calibri" w:hAnsi="Segoe UI" w:cs="Segoe UI"/>
                <w:bCs/>
                <w:iCs w:val="0"/>
                <w:color w:val="auto"/>
                <w:sz w:val="20"/>
                <w:szCs w:val="22"/>
              </w:rPr>
              <w:t>Tend to support</w:t>
            </w:r>
          </w:p>
        </w:tc>
        <w:tc>
          <w:tcPr>
            <w:tcW w:w="0" w:type="dxa"/>
            <w:tcBorders>
              <w:bottom w:val="single" w:sz="4" w:space="0" w:color="71B2C9" w:themeColor="background2"/>
            </w:tcBorders>
          </w:tcPr>
          <w:p w14:paraId="787F392F" w14:textId="281E443F" w:rsidR="0012505A" w:rsidRPr="001B40FE" w:rsidRDefault="0012505A" w:rsidP="00C63B54">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Cs/>
                <w:iCs w:val="0"/>
                <w:color w:val="auto"/>
                <w:sz w:val="20"/>
                <w:szCs w:val="22"/>
              </w:rPr>
            </w:pPr>
            <w:r w:rsidRPr="001B40FE">
              <w:rPr>
                <w:rFonts w:ascii="Segoe UI" w:eastAsia="Calibri" w:hAnsi="Segoe UI" w:cs="Segoe UI"/>
                <w:bCs/>
                <w:iCs w:val="0"/>
                <w:color w:val="auto"/>
                <w:sz w:val="20"/>
                <w:szCs w:val="22"/>
              </w:rPr>
              <w:t>Tend to oppose</w:t>
            </w:r>
          </w:p>
        </w:tc>
        <w:tc>
          <w:tcPr>
            <w:tcW w:w="0" w:type="dxa"/>
            <w:tcBorders>
              <w:bottom w:val="single" w:sz="4" w:space="0" w:color="71B2C9" w:themeColor="background2"/>
            </w:tcBorders>
          </w:tcPr>
          <w:p w14:paraId="43C1B6FC" w14:textId="77777777" w:rsidR="0012505A" w:rsidRPr="001B40FE" w:rsidRDefault="0012505A" w:rsidP="00C63B54">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Cs/>
                <w:iCs w:val="0"/>
                <w:color w:val="auto"/>
                <w:sz w:val="20"/>
                <w:szCs w:val="22"/>
              </w:rPr>
            </w:pPr>
            <w:r w:rsidRPr="001B40FE">
              <w:rPr>
                <w:rFonts w:ascii="Segoe UI" w:eastAsia="Calibri" w:hAnsi="Segoe UI" w:cs="Segoe UI"/>
                <w:bCs/>
                <w:iCs w:val="0"/>
                <w:color w:val="auto"/>
                <w:sz w:val="20"/>
                <w:szCs w:val="22"/>
              </w:rPr>
              <w:t>Strongly oppose</w:t>
            </w:r>
          </w:p>
        </w:tc>
        <w:tc>
          <w:tcPr>
            <w:tcW w:w="0" w:type="dxa"/>
            <w:tcBorders>
              <w:bottom w:val="single" w:sz="4" w:space="0" w:color="71B2C9" w:themeColor="background2"/>
            </w:tcBorders>
          </w:tcPr>
          <w:p w14:paraId="01C9850D" w14:textId="42514268" w:rsidR="0012505A" w:rsidRPr="00106E34" w:rsidRDefault="0068121B" w:rsidP="00C63B54">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color w:val="auto"/>
                <w:sz w:val="20"/>
                <w:szCs w:val="22"/>
              </w:rPr>
            </w:pPr>
            <w:r>
              <w:rPr>
                <w:rFonts w:ascii="Segoe UI" w:hAnsi="Segoe UI" w:cs="Segoe UI"/>
                <w:b/>
                <w:color w:val="222223" w:themeColor="text1"/>
                <w:sz w:val="20"/>
              </w:rPr>
              <w:t>S</w:t>
            </w:r>
            <w:r w:rsidRPr="00106E34">
              <w:rPr>
                <w:rFonts w:ascii="Segoe UI" w:hAnsi="Segoe UI" w:cs="Segoe UI"/>
                <w:b/>
                <w:color w:val="222223" w:themeColor="text1"/>
                <w:sz w:val="20"/>
              </w:rPr>
              <w:t>upport</w:t>
            </w:r>
            <w:r>
              <w:rPr>
                <w:rFonts w:ascii="Segoe UI" w:hAnsi="Segoe UI" w:cs="Segoe UI"/>
                <w:b/>
                <w:color w:val="222223" w:themeColor="text1"/>
                <w:sz w:val="20"/>
              </w:rPr>
              <w:t xml:space="preserve"> </w:t>
            </w:r>
            <w:r>
              <w:rPr>
                <w:rFonts w:ascii="Segoe UI" w:hAnsi="Segoe UI" w:cs="Segoe UI"/>
                <w:color w:val="222223" w:themeColor="text1"/>
                <w:sz w:val="20"/>
              </w:rPr>
              <w:t>(s</w:t>
            </w:r>
            <w:r w:rsidRPr="0068121B">
              <w:rPr>
                <w:rFonts w:ascii="Segoe UI" w:hAnsi="Segoe UI" w:cs="Segoe UI"/>
                <w:color w:val="222223" w:themeColor="text1"/>
                <w:sz w:val="20"/>
              </w:rPr>
              <w:t>trongly + tend to)</w:t>
            </w:r>
          </w:p>
        </w:tc>
      </w:tr>
      <w:tr w:rsidR="0012505A" w:rsidRPr="00106E34" w14:paraId="0197A34C"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71B2C9" w:themeColor="background2"/>
              <w:right w:val="single" w:sz="4" w:space="0" w:color="71B2C9" w:themeColor="background2"/>
            </w:tcBorders>
            <w:noWrap/>
            <w:hideMark/>
          </w:tcPr>
          <w:p w14:paraId="07A897DB" w14:textId="77777777" w:rsidR="0012505A" w:rsidRPr="00106E34" w:rsidRDefault="0012505A" w:rsidP="00C63B54">
            <w:pPr>
              <w:jc w:val="center"/>
              <w:rPr>
                <w:rFonts w:ascii="Segoe UI" w:eastAsia="Calibri" w:hAnsi="Segoe UI" w:cs="Segoe UI"/>
                <w:b/>
                <w:i w:val="0"/>
                <w:color w:val="auto"/>
                <w:sz w:val="20"/>
                <w:szCs w:val="18"/>
              </w:rPr>
            </w:pPr>
            <w:r w:rsidRPr="00106E34">
              <w:rPr>
                <w:rFonts w:ascii="Segoe UI" w:eastAsia="Calibri" w:hAnsi="Segoe UI" w:cs="Segoe UI"/>
                <w:b/>
                <w:i w:val="0"/>
                <w:color w:val="auto"/>
                <w:sz w:val="20"/>
                <w:szCs w:val="18"/>
              </w:rPr>
              <w:t>Total</w:t>
            </w:r>
          </w:p>
        </w:tc>
        <w:tc>
          <w:tcPr>
            <w:tcW w:w="0" w:type="dxa"/>
            <w:tcBorders>
              <w:top w:val="single" w:sz="4" w:space="0" w:color="71B2C9" w:themeColor="background2"/>
              <w:left w:val="single" w:sz="4" w:space="0" w:color="71B2C9" w:themeColor="background2"/>
            </w:tcBorders>
            <w:shd w:val="clear" w:color="auto" w:fill="E2EFF4" w:themeFill="background2" w:themeFillTint="33"/>
            <w:noWrap/>
          </w:tcPr>
          <w:p w14:paraId="69D6747D" w14:textId="20885E22"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color w:val="222223" w:themeColor="text1"/>
              </w:rPr>
            </w:pPr>
            <w:r w:rsidRPr="00106E34">
              <w:rPr>
                <w:rFonts w:ascii="Segoe UI" w:eastAsia="Calibri" w:hAnsi="Segoe UI" w:cs="Segoe UI"/>
                <w:b/>
                <w:color w:val="222223" w:themeColor="text1"/>
              </w:rPr>
              <w:t>25%</w:t>
            </w:r>
          </w:p>
        </w:tc>
        <w:tc>
          <w:tcPr>
            <w:tcW w:w="0" w:type="dxa"/>
            <w:tcBorders>
              <w:top w:val="single" w:sz="4" w:space="0" w:color="71B2C9" w:themeColor="background2"/>
            </w:tcBorders>
            <w:shd w:val="clear" w:color="auto" w:fill="E2EFF4" w:themeFill="background2" w:themeFillTint="33"/>
            <w:noWrap/>
          </w:tcPr>
          <w:p w14:paraId="633FC7A2" w14:textId="7547F987"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color w:val="222223" w:themeColor="text1"/>
              </w:rPr>
            </w:pPr>
            <w:r w:rsidRPr="00106E34">
              <w:rPr>
                <w:rFonts w:ascii="Segoe UI" w:eastAsia="Calibri" w:hAnsi="Segoe UI" w:cs="Segoe UI"/>
                <w:b/>
                <w:color w:val="222223" w:themeColor="text1"/>
              </w:rPr>
              <w:t>43%</w:t>
            </w:r>
          </w:p>
        </w:tc>
        <w:tc>
          <w:tcPr>
            <w:tcW w:w="0" w:type="dxa"/>
            <w:tcBorders>
              <w:top w:val="single" w:sz="4" w:space="0" w:color="71B2C9" w:themeColor="background2"/>
            </w:tcBorders>
            <w:shd w:val="clear" w:color="auto" w:fill="E2EFF4" w:themeFill="background2" w:themeFillTint="33"/>
          </w:tcPr>
          <w:p w14:paraId="20DA8518" w14:textId="577C2BC2"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color w:val="222223" w:themeColor="text1"/>
              </w:rPr>
            </w:pPr>
            <w:r w:rsidRPr="00106E34">
              <w:rPr>
                <w:rFonts w:ascii="Segoe UI" w:eastAsia="Calibri" w:hAnsi="Segoe UI" w:cs="Segoe UI"/>
                <w:b/>
                <w:color w:val="222223" w:themeColor="text1"/>
              </w:rPr>
              <w:t>4%</w:t>
            </w:r>
          </w:p>
        </w:tc>
        <w:tc>
          <w:tcPr>
            <w:tcW w:w="0" w:type="dxa"/>
            <w:tcBorders>
              <w:top w:val="single" w:sz="4" w:space="0" w:color="71B2C9" w:themeColor="background2"/>
            </w:tcBorders>
            <w:shd w:val="clear" w:color="auto" w:fill="E2EFF4" w:themeFill="background2" w:themeFillTint="33"/>
          </w:tcPr>
          <w:p w14:paraId="7A30AB21" w14:textId="26A930CB"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color w:val="222223" w:themeColor="text1"/>
              </w:rPr>
            </w:pPr>
            <w:r w:rsidRPr="00106E34">
              <w:rPr>
                <w:rFonts w:ascii="Segoe UI" w:eastAsia="Calibri" w:hAnsi="Segoe UI" w:cs="Segoe UI"/>
                <w:b/>
                <w:color w:val="222223" w:themeColor="text1"/>
              </w:rPr>
              <w:t>2%</w:t>
            </w:r>
          </w:p>
        </w:tc>
        <w:tc>
          <w:tcPr>
            <w:tcW w:w="0" w:type="dxa"/>
            <w:tcBorders>
              <w:top w:val="single" w:sz="4" w:space="0" w:color="71B2C9" w:themeColor="background2"/>
            </w:tcBorders>
            <w:shd w:val="clear" w:color="auto" w:fill="E2EFF4" w:themeFill="background2" w:themeFillTint="33"/>
          </w:tcPr>
          <w:p w14:paraId="0B84D2CC" w14:textId="74975D65"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67%</w:t>
            </w:r>
          </w:p>
        </w:tc>
      </w:tr>
      <w:tr w:rsidR="0012505A" w:rsidRPr="00106E34" w14:paraId="58BA407C"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tcPr>
          <w:p w14:paraId="31603D27" w14:textId="77777777" w:rsidR="0012505A" w:rsidRPr="00106E34" w:rsidRDefault="0012505A"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Male</w:t>
            </w:r>
          </w:p>
        </w:tc>
        <w:tc>
          <w:tcPr>
            <w:tcW w:w="0" w:type="dxa"/>
            <w:tcBorders>
              <w:left w:val="single" w:sz="4" w:space="0" w:color="71B2C9" w:themeColor="background2"/>
            </w:tcBorders>
            <w:noWrap/>
          </w:tcPr>
          <w:p w14:paraId="5416D0E4" w14:textId="38DB1B0E"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27%</w:t>
            </w:r>
          </w:p>
        </w:tc>
        <w:tc>
          <w:tcPr>
            <w:tcW w:w="0" w:type="dxa"/>
            <w:noWrap/>
          </w:tcPr>
          <w:p w14:paraId="0A58AA5D" w14:textId="61392BEE"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43%</w:t>
            </w:r>
          </w:p>
        </w:tc>
        <w:tc>
          <w:tcPr>
            <w:tcW w:w="0" w:type="dxa"/>
          </w:tcPr>
          <w:p w14:paraId="068C6065" w14:textId="4F930B67"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525AB56B" w14:textId="42A8D20D"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w:t>
            </w:r>
          </w:p>
        </w:tc>
        <w:tc>
          <w:tcPr>
            <w:tcW w:w="0" w:type="dxa"/>
          </w:tcPr>
          <w:p w14:paraId="69E030BA" w14:textId="7D9D8D12"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70%</w:t>
            </w:r>
          </w:p>
        </w:tc>
      </w:tr>
      <w:tr w:rsidR="0012505A" w:rsidRPr="00106E34" w14:paraId="02BB241A"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tcPr>
          <w:p w14:paraId="7C48CAFB" w14:textId="77777777" w:rsidR="0012505A" w:rsidRPr="00106E34" w:rsidRDefault="0012505A"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Female</w:t>
            </w:r>
          </w:p>
        </w:tc>
        <w:tc>
          <w:tcPr>
            <w:tcW w:w="0" w:type="dxa"/>
            <w:tcBorders>
              <w:left w:val="single" w:sz="4" w:space="0" w:color="71B2C9" w:themeColor="background2"/>
            </w:tcBorders>
            <w:shd w:val="clear" w:color="auto" w:fill="E2EFF4" w:themeFill="background2" w:themeFillTint="33"/>
            <w:noWrap/>
          </w:tcPr>
          <w:p w14:paraId="0F9FFBA5" w14:textId="53F3D137"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23%</w:t>
            </w:r>
          </w:p>
        </w:tc>
        <w:tc>
          <w:tcPr>
            <w:tcW w:w="0" w:type="dxa"/>
            <w:shd w:val="clear" w:color="auto" w:fill="E2EFF4" w:themeFill="background2" w:themeFillTint="33"/>
            <w:noWrap/>
          </w:tcPr>
          <w:p w14:paraId="0785912F" w14:textId="7BBE4AD8"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42%</w:t>
            </w:r>
          </w:p>
        </w:tc>
        <w:tc>
          <w:tcPr>
            <w:tcW w:w="0" w:type="dxa"/>
            <w:shd w:val="clear" w:color="auto" w:fill="E2EFF4" w:themeFill="background2" w:themeFillTint="33"/>
          </w:tcPr>
          <w:p w14:paraId="2A1F59F2" w14:textId="0DE5832C"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shd w:val="clear" w:color="auto" w:fill="E2EFF4" w:themeFill="background2" w:themeFillTint="33"/>
          </w:tcPr>
          <w:p w14:paraId="0FCA504A" w14:textId="34BD0D33"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1%</w:t>
            </w:r>
          </w:p>
        </w:tc>
        <w:tc>
          <w:tcPr>
            <w:tcW w:w="0" w:type="dxa"/>
            <w:shd w:val="clear" w:color="auto" w:fill="E2EFF4" w:themeFill="background2" w:themeFillTint="33"/>
          </w:tcPr>
          <w:p w14:paraId="6EF9DDB4" w14:textId="47E47C80"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Style w:val="CommentReference"/>
                <w:rFonts w:ascii="Segoe UI" w:hAnsi="Segoe UI" w:cs="Segoe UI"/>
                <w:b/>
                <w:color w:val="222223" w:themeColor="text1"/>
                <w:sz w:val="22"/>
              </w:rPr>
              <w:t>66%</w:t>
            </w:r>
          </w:p>
        </w:tc>
      </w:tr>
      <w:tr w:rsidR="0012505A" w:rsidRPr="00106E34" w14:paraId="4F151AC8"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hideMark/>
          </w:tcPr>
          <w:p w14:paraId="6064A786" w14:textId="77777777" w:rsidR="0012505A" w:rsidRPr="00106E34" w:rsidRDefault="0012505A"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Aged 16-34</w:t>
            </w:r>
          </w:p>
        </w:tc>
        <w:tc>
          <w:tcPr>
            <w:tcW w:w="0" w:type="dxa"/>
            <w:tcBorders>
              <w:left w:val="single" w:sz="4" w:space="0" w:color="71B2C9" w:themeColor="background2"/>
            </w:tcBorders>
            <w:noWrap/>
          </w:tcPr>
          <w:p w14:paraId="107BB4B9" w14:textId="51EC4CED"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21%</w:t>
            </w:r>
          </w:p>
        </w:tc>
        <w:tc>
          <w:tcPr>
            <w:tcW w:w="0" w:type="dxa"/>
            <w:noWrap/>
          </w:tcPr>
          <w:p w14:paraId="74D0DD0B" w14:textId="2C9C0D16"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47%</w:t>
            </w:r>
          </w:p>
        </w:tc>
        <w:tc>
          <w:tcPr>
            <w:tcW w:w="0" w:type="dxa"/>
          </w:tcPr>
          <w:p w14:paraId="0BBCE5E9" w14:textId="54B7FB95"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68CCD94F" w14:textId="5169B9BA"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w:t>
            </w:r>
          </w:p>
        </w:tc>
        <w:tc>
          <w:tcPr>
            <w:tcW w:w="0" w:type="dxa"/>
          </w:tcPr>
          <w:p w14:paraId="0C165059" w14:textId="4BDBD373"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67%</w:t>
            </w:r>
          </w:p>
        </w:tc>
      </w:tr>
      <w:tr w:rsidR="0012505A" w:rsidRPr="00106E34" w14:paraId="0E02D53B"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hideMark/>
          </w:tcPr>
          <w:p w14:paraId="77B14A30" w14:textId="77777777" w:rsidR="0012505A" w:rsidRPr="00106E34" w:rsidRDefault="0012505A"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Aged 35-54</w:t>
            </w:r>
          </w:p>
        </w:tc>
        <w:tc>
          <w:tcPr>
            <w:tcW w:w="0" w:type="dxa"/>
            <w:tcBorders>
              <w:left w:val="single" w:sz="4" w:space="0" w:color="71B2C9" w:themeColor="background2"/>
            </w:tcBorders>
            <w:shd w:val="clear" w:color="auto" w:fill="E2EFF4" w:themeFill="background2" w:themeFillTint="33"/>
            <w:noWrap/>
          </w:tcPr>
          <w:p w14:paraId="677803FA" w14:textId="459E5304"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23%</w:t>
            </w:r>
          </w:p>
        </w:tc>
        <w:tc>
          <w:tcPr>
            <w:tcW w:w="0" w:type="dxa"/>
            <w:shd w:val="clear" w:color="auto" w:fill="E2EFF4" w:themeFill="background2" w:themeFillTint="33"/>
            <w:noWrap/>
          </w:tcPr>
          <w:p w14:paraId="023D876F" w14:textId="090D8C1C"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39%</w:t>
            </w:r>
          </w:p>
        </w:tc>
        <w:tc>
          <w:tcPr>
            <w:tcW w:w="0" w:type="dxa"/>
            <w:shd w:val="clear" w:color="auto" w:fill="E2EFF4" w:themeFill="background2" w:themeFillTint="33"/>
          </w:tcPr>
          <w:p w14:paraId="0D81593C" w14:textId="00DE7F25"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shd w:val="clear" w:color="auto" w:fill="E2EFF4" w:themeFill="background2" w:themeFillTint="33"/>
          </w:tcPr>
          <w:p w14:paraId="36491736" w14:textId="30E980C4"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w:t>
            </w:r>
          </w:p>
        </w:tc>
        <w:tc>
          <w:tcPr>
            <w:tcW w:w="0" w:type="dxa"/>
            <w:shd w:val="clear" w:color="auto" w:fill="E2EFF4" w:themeFill="background2" w:themeFillTint="33"/>
          </w:tcPr>
          <w:p w14:paraId="48A21B6C" w14:textId="54958473"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62%</w:t>
            </w:r>
          </w:p>
        </w:tc>
      </w:tr>
      <w:tr w:rsidR="0012505A" w:rsidRPr="00106E34" w14:paraId="71F59434"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hideMark/>
          </w:tcPr>
          <w:p w14:paraId="1DBAE77E" w14:textId="77777777" w:rsidR="0012505A" w:rsidRPr="00106E34" w:rsidRDefault="0012505A"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Aged 55+</w:t>
            </w:r>
          </w:p>
        </w:tc>
        <w:tc>
          <w:tcPr>
            <w:tcW w:w="0" w:type="dxa"/>
            <w:tcBorders>
              <w:left w:val="single" w:sz="4" w:space="0" w:color="71B2C9" w:themeColor="background2"/>
            </w:tcBorders>
            <w:noWrap/>
          </w:tcPr>
          <w:p w14:paraId="264F82F3" w14:textId="13F8DCFC"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30%</w:t>
            </w:r>
          </w:p>
        </w:tc>
        <w:tc>
          <w:tcPr>
            <w:tcW w:w="0" w:type="dxa"/>
            <w:noWrap/>
          </w:tcPr>
          <w:p w14:paraId="535F6444" w14:textId="073E66C8"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43%</w:t>
            </w:r>
          </w:p>
        </w:tc>
        <w:tc>
          <w:tcPr>
            <w:tcW w:w="0" w:type="dxa"/>
          </w:tcPr>
          <w:p w14:paraId="0D966331" w14:textId="28F96C73"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6%</w:t>
            </w:r>
          </w:p>
        </w:tc>
        <w:tc>
          <w:tcPr>
            <w:tcW w:w="0" w:type="dxa"/>
          </w:tcPr>
          <w:p w14:paraId="5D680426" w14:textId="79EB5D90"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1%</w:t>
            </w:r>
          </w:p>
        </w:tc>
        <w:tc>
          <w:tcPr>
            <w:tcW w:w="0" w:type="dxa"/>
          </w:tcPr>
          <w:p w14:paraId="510618E3" w14:textId="6124B6BE"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72%</w:t>
            </w:r>
          </w:p>
        </w:tc>
      </w:tr>
      <w:tr w:rsidR="0012505A" w:rsidRPr="00106E34" w14:paraId="17D4BC5C"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tcPr>
          <w:p w14:paraId="754383A0" w14:textId="77777777" w:rsidR="0012505A" w:rsidRPr="00106E34" w:rsidRDefault="0012505A"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Have Meter</w:t>
            </w:r>
          </w:p>
        </w:tc>
        <w:tc>
          <w:tcPr>
            <w:tcW w:w="0" w:type="dxa"/>
            <w:tcBorders>
              <w:left w:val="single" w:sz="4" w:space="0" w:color="71B2C9" w:themeColor="background2"/>
            </w:tcBorders>
            <w:shd w:val="clear" w:color="auto" w:fill="E2EFF4" w:themeFill="background2" w:themeFillTint="33"/>
            <w:noWrap/>
          </w:tcPr>
          <w:p w14:paraId="3A1D9154" w14:textId="5B01306E"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28%</w:t>
            </w:r>
          </w:p>
        </w:tc>
        <w:tc>
          <w:tcPr>
            <w:tcW w:w="0" w:type="dxa"/>
            <w:shd w:val="clear" w:color="auto" w:fill="E2EFF4" w:themeFill="background2" w:themeFillTint="33"/>
            <w:noWrap/>
          </w:tcPr>
          <w:p w14:paraId="1B5D1544" w14:textId="0D069FF5"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42%</w:t>
            </w:r>
          </w:p>
        </w:tc>
        <w:tc>
          <w:tcPr>
            <w:tcW w:w="0" w:type="dxa"/>
            <w:shd w:val="clear" w:color="auto" w:fill="E2EFF4" w:themeFill="background2" w:themeFillTint="33"/>
          </w:tcPr>
          <w:p w14:paraId="5D058BB2" w14:textId="12E87C64"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shd w:val="clear" w:color="auto" w:fill="E2EFF4" w:themeFill="background2" w:themeFillTint="33"/>
          </w:tcPr>
          <w:p w14:paraId="38CD1C22" w14:textId="0A37EEEC"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w:t>
            </w:r>
          </w:p>
        </w:tc>
        <w:tc>
          <w:tcPr>
            <w:tcW w:w="0" w:type="dxa"/>
            <w:shd w:val="clear" w:color="auto" w:fill="E2EFF4" w:themeFill="background2" w:themeFillTint="33"/>
          </w:tcPr>
          <w:p w14:paraId="032E0725" w14:textId="62C2A020"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70%</w:t>
            </w:r>
          </w:p>
        </w:tc>
      </w:tr>
      <w:tr w:rsidR="0012505A" w:rsidRPr="00106E34" w14:paraId="7D22FF60"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hideMark/>
          </w:tcPr>
          <w:p w14:paraId="574AC574" w14:textId="77777777" w:rsidR="0012505A" w:rsidRPr="00106E34" w:rsidRDefault="0012505A"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No meter</w:t>
            </w:r>
          </w:p>
        </w:tc>
        <w:tc>
          <w:tcPr>
            <w:tcW w:w="0" w:type="dxa"/>
            <w:tcBorders>
              <w:left w:val="single" w:sz="4" w:space="0" w:color="71B2C9" w:themeColor="background2"/>
            </w:tcBorders>
            <w:noWrap/>
          </w:tcPr>
          <w:p w14:paraId="6A85CE2D" w14:textId="2D95BF18"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23%</w:t>
            </w:r>
          </w:p>
        </w:tc>
        <w:tc>
          <w:tcPr>
            <w:tcW w:w="0" w:type="dxa"/>
            <w:noWrap/>
          </w:tcPr>
          <w:p w14:paraId="2A4388CA" w14:textId="21766800"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43%</w:t>
            </w:r>
          </w:p>
        </w:tc>
        <w:tc>
          <w:tcPr>
            <w:tcW w:w="0" w:type="dxa"/>
          </w:tcPr>
          <w:p w14:paraId="7BE36B32" w14:textId="12B61F29"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5E9457BF" w14:textId="06FE397E"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w:t>
            </w:r>
          </w:p>
        </w:tc>
        <w:tc>
          <w:tcPr>
            <w:tcW w:w="0" w:type="dxa"/>
          </w:tcPr>
          <w:p w14:paraId="51C13BE1" w14:textId="183F830A"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66%</w:t>
            </w:r>
          </w:p>
        </w:tc>
      </w:tr>
      <w:tr w:rsidR="0012505A" w:rsidRPr="00106E34" w14:paraId="395A2532"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hideMark/>
          </w:tcPr>
          <w:p w14:paraId="42AC0182" w14:textId="77777777" w:rsidR="0012505A" w:rsidRPr="00106E34" w:rsidRDefault="0012505A"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White</w:t>
            </w:r>
          </w:p>
        </w:tc>
        <w:tc>
          <w:tcPr>
            <w:tcW w:w="0" w:type="dxa"/>
            <w:tcBorders>
              <w:left w:val="single" w:sz="4" w:space="0" w:color="71B2C9" w:themeColor="background2"/>
            </w:tcBorders>
            <w:shd w:val="clear" w:color="auto" w:fill="E2EFF4" w:themeFill="background2" w:themeFillTint="33"/>
            <w:noWrap/>
          </w:tcPr>
          <w:p w14:paraId="5BC2A6FA" w14:textId="55CB791D"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26%</w:t>
            </w:r>
          </w:p>
        </w:tc>
        <w:tc>
          <w:tcPr>
            <w:tcW w:w="0" w:type="dxa"/>
            <w:shd w:val="clear" w:color="auto" w:fill="E2EFF4" w:themeFill="background2" w:themeFillTint="33"/>
            <w:noWrap/>
          </w:tcPr>
          <w:p w14:paraId="558C9AFD" w14:textId="713B4387"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43%</w:t>
            </w:r>
          </w:p>
        </w:tc>
        <w:tc>
          <w:tcPr>
            <w:tcW w:w="0" w:type="dxa"/>
            <w:shd w:val="clear" w:color="auto" w:fill="E2EFF4" w:themeFill="background2" w:themeFillTint="33"/>
          </w:tcPr>
          <w:p w14:paraId="0E22B168" w14:textId="067114AD"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shd w:val="clear" w:color="auto" w:fill="E2EFF4" w:themeFill="background2" w:themeFillTint="33"/>
          </w:tcPr>
          <w:p w14:paraId="63FC9FEC" w14:textId="27D053F5"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w:t>
            </w:r>
          </w:p>
        </w:tc>
        <w:tc>
          <w:tcPr>
            <w:tcW w:w="0" w:type="dxa"/>
            <w:shd w:val="clear" w:color="auto" w:fill="E2EFF4" w:themeFill="background2" w:themeFillTint="33"/>
          </w:tcPr>
          <w:p w14:paraId="48CE9C97" w14:textId="78D14A40"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69%</w:t>
            </w:r>
          </w:p>
        </w:tc>
      </w:tr>
      <w:tr w:rsidR="0012505A" w:rsidRPr="00106E34" w14:paraId="2B0361E1"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hideMark/>
          </w:tcPr>
          <w:p w14:paraId="5251CEEC" w14:textId="77777777" w:rsidR="0012505A" w:rsidRPr="00106E34" w:rsidRDefault="0012505A"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BME</w:t>
            </w:r>
          </w:p>
        </w:tc>
        <w:tc>
          <w:tcPr>
            <w:tcW w:w="0" w:type="dxa"/>
            <w:tcBorders>
              <w:left w:val="single" w:sz="4" w:space="0" w:color="71B2C9" w:themeColor="background2"/>
            </w:tcBorders>
            <w:noWrap/>
          </w:tcPr>
          <w:p w14:paraId="277C12D2" w14:textId="10AEEFFD"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21%</w:t>
            </w:r>
          </w:p>
        </w:tc>
        <w:tc>
          <w:tcPr>
            <w:tcW w:w="0" w:type="dxa"/>
            <w:noWrap/>
          </w:tcPr>
          <w:p w14:paraId="5DEAC905" w14:textId="55B2F558"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42%</w:t>
            </w:r>
          </w:p>
        </w:tc>
        <w:tc>
          <w:tcPr>
            <w:tcW w:w="0" w:type="dxa"/>
          </w:tcPr>
          <w:p w14:paraId="132EB0A4" w14:textId="063D6326"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7%</w:t>
            </w:r>
          </w:p>
        </w:tc>
        <w:tc>
          <w:tcPr>
            <w:tcW w:w="0" w:type="dxa"/>
          </w:tcPr>
          <w:p w14:paraId="013B45AB" w14:textId="40B7CBB5"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1%</w:t>
            </w:r>
          </w:p>
        </w:tc>
        <w:tc>
          <w:tcPr>
            <w:tcW w:w="0" w:type="dxa"/>
          </w:tcPr>
          <w:p w14:paraId="5E0CC58C" w14:textId="0CFA7FA5"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63%</w:t>
            </w:r>
          </w:p>
        </w:tc>
      </w:tr>
      <w:tr w:rsidR="0012505A" w:rsidRPr="00106E34" w14:paraId="06B5FA50"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hideMark/>
          </w:tcPr>
          <w:p w14:paraId="3BCEBC4C" w14:textId="77777777" w:rsidR="0012505A" w:rsidRPr="00106E34" w:rsidRDefault="0012505A"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Main bill payer</w:t>
            </w:r>
          </w:p>
        </w:tc>
        <w:tc>
          <w:tcPr>
            <w:tcW w:w="0" w:type="dxa"/>
            <w:tcBorders>
              <w:left w:val="single" w:sz="4" w:space="0" w:color="71B2C9" w:themeColor="background2"/>
            </w:tcBorders>
            <w:shd w:val="clear" w:color="auto" w:fill="E2EFF4" w:themeFill="background2" w:themeFillTint="33"/>
            <w:noWrap/>
          </w:tcPr>
          <w:p w14:paraId="051A74FF" w14:textId="20CBD19C"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25%</w:t>
            </w:r>
          </w:p>
        </w:tc>
        <w:tc>
          <w:tcPr>
            <w:tcW w:w="0" w:type="dxa"/>
            <w:shd w:val="clear" w:color="auto" w:fill="E2EFF4" w:themeFill="background2" w:themeFillTint="33"/>
            <w:noWrap/>
          </w:tcPr>
          <w:p w14:paraId="630715C1" w14:textId="2ADD2149"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44%</w:t>
            </w:r>
          </w:p>
        </w:tc>
        <w:tc>
          <w:tcPr>
            <w:tcW w:w="0" w:type="dxa"/>
            <w:shd w:val="clear" w:color="auto" w:fill="E2EFF4" w:themeFill="background2" w:themeFillTint="33"/>
          </w:tcPr>
          <w:p w14:paraId="21DA7305" w14:textId="7DE89D71"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shd w:val="clear" w:color="auto" w:fill="E2EFF4" w:themeFill="background2" w:themeFillTint="33"/>
          </w:tcPr>
          <w:p w14:paraId="547B3B7D" w14:textId="20C8F814"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w:t>
            </w:r>
          </w:p>
        </w:tc>
        <w:tc>
          <w:tcPr>
            <w:tcW w:w="0" w:type="dxa"/>
            <w:shd w:val="clear" w:color="auto" w:fill="E2EFF4" w:themeFill="background2" w:themeFillTint="33"/>
          </w:tcPr>
          <w:p w14:paraId="7DFA4F02" w14:textId="471404C2"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69%</w:t>
            </w:r>
          </w:p>
        </w:tc>
      </w:tr>
      <w:tr w:rsidR="0012505A" w:rsidRPr="00106E34" w14:paraId="5EF83644"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hideMark/>
          </w:tcPr>
          <w:p w14:paraId="0E5088D6" w14:textId="77777777" w:rsidR="0012505A" w:rsidRPr="00106E34" w:rsidRDefault="0012505A"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Not the main bill payer</w:t>
            </w:r>
          </w:p>
        </w:tc>
        <w:tc>
          <w:tcPr>
            <w:tcW w:w="0" w:type="dxa"/>
            <w:tcBorders>
              <w:left w:val="single" w:sz="4" w:space="0" w:color="71B2C9" w:themeColor="background2"/>
            </w:tcBorders>
            <w:noWrap/>
          </w:tcPr>
          <w:p w14:paraId="429E2EF1" w14:textId="655A02D6"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25%</w:t>
            </w:r>
          </w:p>
        </w:tc>
        <w:tc>
          <w:tcPr>
            <w:tcW w:w="0" w:type="dxa"/>
            <w:noWrap/>
          </w:tcPr>
          <w:p w14:paraId="497BAC0A" w14:textId="284CF9B3"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42%</w:t>
            </w:r>
          </w:p>
        </w:tc>
        <w:tc>
          <w:tcPr>
            <w:tcW w:w="0" w:type="dxa"/>
          </w:tcPr>
          <w:p w14:paraId="2883E954" w14:textId="1A8F5CE5"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679B125B" w14:textId="4AF225EE"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1%</w:t>
            </w:r>
          </w:p>
        </w:tc>
        <w:tc>
          <w:tcPr>
            <w:tcW w:w="0" w:type="dxa"/>
          </w:tcPr>
          <w:p w14:paraId="2840F4B3" w14:textId="75222084"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67%</w:t>
            </w:r>
          </w:p>
        </w:tc>
      </w:tr>
      <w:tr w:rsidR="0012505A" w:rsidRPr="00106E34" w14:paraId="7A3C82DD"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tcPr>
          <w:p w14:paraId="7346B43A" w14:textId="77777777" w:rsidR="0012505A" w:rsidRPr="00106E34" w:rsidRDefault="0012505A" w:rsidP="00C63B54">
            <w:pPr>
              <w:jc w:val="center"/>
              <w:rPr>
                <w:rFonts w:ascii="Segoe UI" w:eastAsia="Calibri" w:hAnsi="Segoe UI" w:cs="Segoe UI"/>
                <w:i w:val="0"/>
                <w:color w:val="auto"/>
                <w:szCs w:val="18"/>
              </w:rPr>
            </w:pPr>
            <w:r w:rsidRPr="00106E34">
              <w:rPr>
                <w:rFonts w:ascii="Segoe UI" w:eastAsia="Calibri" w:hAnsi="Segoe UI" w:cs="Segoe UI"/>
                <w:i w:val="0"/>
                <w:color w:val="auto"/>
                <w:sz w:val="20"/>
                <w:szCs w:val="18"/>
              </w:rPr>
              <w:t>Benefits recipient</w:t>
            </w:r>
          </w:p>
        </w:tc>
        <w:tc>
          <w:tcPr>
            <w:tcW w:w="0" w:type="dxa"/>
            <w:tcBorders>
              <w:left w:val="single" w:sz="4" w:space="0" w:color="71B2C9" w:themeColor="background2"/>
            </w:tcBorders>
            <w:shd w:val="clear" w:color="auto" w:fill="E2EFF4" w:themeFill="background2" w:themeFillTint="33"/>
            <w:noWrap/>
          </w:tcPr>
          <w:p w14:paraId="7A7D19FD" w14:textId="6AD12FFA"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u w:val="single"/>
              </w:rPr>
            </w:pPr>
            <w:r w:rsidRPr="00106E34">
              <w:rPr>
                <w:rFonts w:ascii="Segoe UI" w:eastAsia="Calibri" w:hAnsi="Segoe UI" w:cs="Segoe UI"/>
                <w:color w:val="222223" w:themeColor="text1"/>
                <w:u w:val="single"/>
              </w:rPr>
              <w:t>33%</w:t>
            </w:r>
          </w:p>
        </w:tc>
        <w:tc>
          <w:tcPr>
            <w:tcW w:w="0" w:type="dxa"/>
            <w:shd w:val="clear" w:color="auto" w:fill="E2EFF4" w:themeFill="background2" w:themeFillTint="33"/>
            <w:noWrap/>
          </w:tcPr>
          <w:p w14:paraId="2C5B081B" w14:textId="4359778C"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37%</w:t>
            </w:r>
          </w:p>
        </w:tc>
        <w:tc>
          <w:tcPr>
            <w:tcW w:w="0" w:type="dxa"/>
            <w:shd w:val="clear" w:color="auto" w:fill="E2EFF4" w:themeFill="background2" w:themeFillTint="33"/>
          </w:tcPr>
          <w:p w14:paraId="3B52BDC3" w14:textId="326ABE8E"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shd w:val="clear" w:color="auto" w:fill="E2EFF4" w:themeFill="background2" w:themeFillTint="33"/>
          </w:tcPr>
          <w:p w14:paraId="7046C664" w14:textId="2BA9C75A"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1%</w:t>
            </w:r>
          </w:p>
        </w:tc>
        <w:tc>
          <w:tcPr>
            <w:tcW w:w="0" w:type="dxa"/>
            <w:shd w:val="clear" w:color="auto" w:fill="E2EFF4" w:themeFill="background2" w:themeFillTint="33"/>
          </w:tcPr>
          <w:p w14:paraId="3C1484EE" w14:textId="7C1F18B6"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222223" w:themeColor="text1"/>
              </w:rPr>
            </w:pPr>
            <w:r w:rsidRPr="00106E34">
              <w:rPr>
                <w:rFonts w:ascii="Segoe UI" w:eastAsia="Calibri" w:hAnsi="Segoe UI" w:cs="Segoe UI"/>
                <w:b/>
                <w:i/>
                <w:color w:val="222223" w:themeColor="text1"/>
              </w:rPr>
              <w:t>70%</w:t>
            </w:r>
          </w:p>
        </w:tc>
      </w:tr>
      <w:tr w:rsidR="0012505A" w:rsidRPr="00106E34" w14:paraId="2E9ED0C6"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tcPr>
          <w:p w14:paraId="7E754168" w14:textId="77777777" w:rsidR="0012505A" w:rsidRPr="00106E34" w:rsidRDefault="0012505A" w:rsidP="00C63B54">
            <w:pPr>
              <w:jc w:val="center"/>
              <w:rPr>
                <w:rFonts w:ascii="Segoe UI" w:eastAsia="Calibri" w:hAnsi="Segoe UI" w:cs="Segoe UI"/>
                <w:i w:val="0"/>
                <w:color w:val="auto"/>
                <w:szCs w:val="18"/>
              </w:rPr>
            </w:pPr>
            <w:r w:rsidRPr="00106E34">
              <w:rPr>
                <w:rFonts w:ascii="Segoe UI" w:eastAsia="Calibri" w:hAnsi="Segoe UI" w:cs="Segoe UI"/>
                <w:i w:val="0"/>
                <w:color w:val="auto"/>
                <w:sz w:val="20"/>
                <w:szCs w:val="18"/>
              </w:rPr>
              <w:t>Not a benefits recipient</w:t>
            </w:r>
          </w:p>
        </w:tc>
        <w:tc>
          <w:tcPr>
            <w:tcW w:w="0" w:type="dxa"/>
            <w:tcBorders>
              <w:left w:val="single" w:sz="4" w:space="0" w:color="71B2C9" w:themeColor="background2"/>
            </w:tcBorders>
            <w:noWrap/>
          </w:tcPr>
          <w:p w14:paraId="735B2CFD" w14:textId="7341FB46"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23%</w:t>
            </w:r>
          </w:p>
        </w:tc>
        <w:tc>
          <w:tcPr>
            <w:tcW w:w="0" w:type="dxa"/>
            <w:noWrap/>
          </w:tcPr>
          <w:p w14:paraId="0BD9C9A5" w14:textId="21E2F3B1"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44%</w:t>
            </w:r>
          </w:p>
        </w:tc>
        <w:tc>
          <w:tcPr>
            <w:tcW w:w="0" w:type="dxa"/>
          </w:tcPr>
          <w:p w14:paraId="3D19696D" w14:textId="42F64741"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bookmarkStart w:id="36" w:name="_GoBack"/>
            <w:bookmarkEnd w:id="36"/>
          </w:p>
        </w:tc>
        <w:tc>
          <w:tcPr>
            <w:tcW w:w="0" w:type="dxa"/>
          </w:tcPr>
          <w:p w14:paraId="12EE5411" w14:textId="2C54C481"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w:t>
            </w:r>
          </w:p>
        </w:tc>
        <w:tc>
          <w:tcPr>
            <w:tcW w:w="0" w:type="dxa"/>
          </w:tcPr>
          <w:p w14:paraId="2F7B775C" w14:textId="4410B148"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222223" w:themeColor="text1"/>
              </w:rPr>
            </w:pPr>
            <w:r w:rsidRPr="00106E34">
              <w:rPr>
                <w:rFonts w:ascii="Segoe UI" w:eastAsia="Calibri" w:hAnsi="Segoe UI" w:cs="Segoe UI"/>
                <w:b/>
                <w:i/>
                <w:color w:val="222223" w:themeColor="text1"/>
              </w:rPr>
              <w:t>67%</w:t>
            </w:r>
          </w:p>
        </w:tc>
      </w:tr>
      <w:tr w:rsidR="0012505A" w:rsidRPr="00106E34" w14:paraId="0C7680F5"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hideMark/>
          </w:tcPr>
          <w:p w14:paraId="1DBC194B" w14:textId="77777777" w:rsidR="0012505A" w:rsidRPr="00106E34" w:rsidRDefault="0012505A"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 xml:space="preserve">1 – </w:t>
            </w:r>
            <w:proofErr w:type="spellStart"/>
            <w:r w:rsidRPr="00106E34">
              <w:rPr>
                <w:rFonts w:ascii="Segoe UI" w:eastAsia="Calibri" w:hAnsi="Segoe UI" w:cs="Segoe UI"/>
                <w:i w:val="0"/>
                <w:color w:val="auto"/>
                <w:sz w:val="20"/>
                <w:szCs w:val="18"/>
              </w:rPr>
              <w:t>Misbourne</w:t>
            </w:r>
            <w:proofErr w:type="spellEnd"/>
            <w:r w:rsidRPr="00106E34">
              <w:rPr>
                <w:rFonts w:ascii="Segoe UI" w:eastAsia="Calibri" w:hAnsi="Segoe UI" w:cs="Segoe UI"/>
                <w:i w:val="0"/>
                <w:color w:val="auto"/>
                <w:sz w:val="20"/>
                <w:szCs w:val="18"/>
              </w:rPr>
              <w:t>*</w:t>
            </w:r>
          </w:p>
        </w:tc>
        <w:tc>
          <w:tcPr>
            <w:tcW w:w="0" w:type="dxa"/>
            <w:tcBorders>
              <w:left w:val="single" w:sz="4" w:space="0" w:color="71B2C9" w:themeColor="background2"/>
            </w:tcBorders>
            <w:shd w:val="clear" w:color="auto" w:fill="E2EFF4" w:themeFill="background2" w:themeFillTint="33"/>
            <w:noWrap/>
          </w:tcPr>
          <w:p w14:paraId="54231229" w14:textId="76718250"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28%</w:t>
            </w:r>
          </w:p>
        </w:tc>
        <w:tc>
          <w:tcPr>
            <w:tcW w:w="0" w:type="dxa"/>
            <w:shd w:val="clear" w:color="auto" w:fill="E2EFF4" w:themeFill="background2" w:themeFillTint="33"/>
            <w:noWrap/>
          </w:tcPr>
          <w:p w14:paraId="607C8669" w14:textId="5D8DDB55"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37%</w:t>
            </w:r>
          </w:p>
        </w:tc>
        <w:tc>
          <w:tcPr>
            <w:tcW w:w="0" w:type="dxa"/>
            <w:shd w:val="clear" w:color="auto" w:fill="E2EFF4" w:themeFill="background2" w:themeFillTint="33"/>
          </w:tcPr>
          <w:p w14:paraId="243D49FB" w14:textId="26242E69"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w:t>
            </w:r>
          </w:p>
        </w:tc>
        <w:tc>
          <w:tcPr>
            <w:tcW w:w="0" w:type="dxa"/>
            <w:shd w:val="clear" w:color="auto" w:fill="E2EFF4" w:themeFill="background2" w:themeFillTint="33"/>
          </w:tcPr>
          <w:p w14:paraId="5E4BE1DF" w14:textId="22E5B8B9"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shd w:val="clear" w:color="auto" w:fill="E2EFF4" w:themeFill="background2" w:themeFillTint="33"/>
          </w:tcPr>
          <w:p w14:paraId="49097FBE" w14:textId="64AAA6BD"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65%</w:t>
            </w:r>
          </w:p>
        </w:tc>
      </w:tr>
      <w:tr w:rsidR="0012505A" w:rsidRPr="00106E34" w14:paraId="0A8A165E"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hideMark/>
          </w:tcPr>
          <w:p w14:paraId="393DDDD1" w14:textId="77777777" w:rsidR="0012505A" w:rsidRPr="00106E34" w:rsidRDefault="0012505A"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2 – Colne*</w:t>
            </w:r>
          </w:p>
        </w:tc>
        <w:tc>
          <w:tcPr>
            <w:tcW w:w="0" w:type="dxa"/>
            <w:tcBorders>
              <w:left w:val="single" w:sz="4" w:space="0" w:color="71B2C9" w:themeColor="background2"/>
            </w:tcBorders>
            <w:noWrap/>
          </w:tcPr>
          <w:p w14:paraId="15737837" w14:textId="50C8A2D1"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31%</w:t>
            </w:r>
          </w:p>
        </w:tc>
        <w:tc>
          <w:tcPr>
            <w:tcW w:w="0" w:type="dxa"/>
            <w:noWrap/>
          </w:tcPr>
          <w:p w14:paraId="09D78EEE" w14:textId="03BE2E26"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37%</w:t>
            </w:r>
          </w:p>
        </w:tc>
        <w:tc>
          <w:tcPr>
            <w:tcW w:w="0" w:type="dxa"/>
          </w:tcPr>
          <w:p w14:paraId="2D92F5BD" w14:textId="5382C80E"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79EA0CC1" w14:textId="6D6005CE"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w:t>
            </w:r>
          </w:p>
        </w:tc>
        <w:tc>
          <w:tcPr>
            <w:tcW w:w="0" w:type="dxa"/>
          </w:tcPr>
          <w:p w14:paraId="2697043B" w14:textId="29B7D6C6"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68%</w:t>
            </w:r>
          </w:p>
        </w:tc>
      </w:tr>
      <w:tr w:rsidR="0012505A" w:rsidRPr="00106E34" w14:paraId="2E4B2992"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hideMark/>
          </w:tcPr>
          <w:p w14:paraId="6E88B9D6" w14:textId="77777777" w:rsidR="0012505A" w:rsidRPr="00106E34" w:rsidRDefault="0012505A"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3 – Lee</w:t>
            </w:r>
          </w:p>
        </w:tc>
        <w:tc>
          <w:tcPr>
            <w:tcW w:w="0" w:type="dxa"/>
            <w:tcBorders>
              <w:left w:val="single" w:sz="4" w:space="0" w:color="71B2C9" w:themeColor="background2"/>
            </w:tcBorders>
            <w:shd w:val="clear" w:color="auto" w:fill="E2EFF4" w:themeFill="background2" w:themeFillTint="33"/>
            <w:noWrap/>
          </w:tcPr>
          <w:p w14:paraId="0E4E2E99" w14:textId="455E51E2"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22%</w:t>
            </w:r>
          </w:p>
        </w:tc>
        <w:tc>
          <w:tcPr>
            <w:tcW w:w="0" w:type="dxa"/>
            <w:shd w:val="clear" w:color="auto" w:fill="E2EFF4" w:themeFill="background2" w:themeFillTint="33"/>
            <w:noWrap/>
          </w:tcPr>
          <w:p w14:paraId="685E4DC4" w14:textId="00424DC4"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48%</w:t>
            </w:r>
          </w:p>
        </w:tc>
        <w:tc>
          <w:tcPr>
            <w:tcW w:w="0" w:type="dxa"/>
            <w:shd w:val="clear" w:color="auto" w:fill="E2EFF4" w:themeFill="background2" w:themeFillTint="33"/>
          </w:tcPr>
          <w:p w14:paraId="04DA3C29" w14:textId="51286DB6"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shd w:val="clear" w:color="auto" w:fill="E2EFF4" w:themeFill="background2" w:themeFillTint="33"/>
          </w:tcPr>
          <w:p w14:paraId="4342B036" w14:textId="549D21BF"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1%</w:t>
            </w:r>
          </w:p>
        </w:tc>
        <w:tc>
          <w:tcPr>
            <w:tcW w:w="0" w:type="dxa"/>
            <w:shd w:val="clear" w:color="auto" w:fill="E2EFF4" w:themeFill="background2" w:themeFillTint="33"/>
          </w:tcPr>
          <w:p w14:paraId="65D81930" w14:textId="6A4BE0C3"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70%</w:t>
            </w:r>
          </w:p>
        </w:tc>
      </w:tr>
      <w:tr w:rsidR="0012505A" w:rsidRPr="00106E34" w14:paraId="108657F4"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hideMark/>
          </w:tcPr>
          <w:p w14:paraId="1486856E" w14:textId="77777777" w:rsidR="0012505A" w:rsidRPr="00106E34" w:rsidRDefault="0012505A"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 xml:space="preserve">4 – </w:t>
            </w:r>
            <w:proofErr w:type="spellStart"/>
            <w:r w:rsidRPr="00106E34">
              <w:rPr>
                <w:rFonts w:ascii="Segoe UI" w:eastAsia="Calibri" w:hAnsi="Segoe UI" w:cs="Segoe UI"/>
                <w:i w:val="0"/>
                <w:color w:val="auto"/>
                <w:sz w:val="20"/>
                <w:szCs w:val="18"/>
              </w:rPr>
              <w:t>Pinn</w:t>
            </w:r>
            <w:proofErr w:type="spellEnd"/>
          </w:p>
        </w:tc>
        <w:tc>
          <w:tcPr>
            <w:tcW w:w="0" w:type="dxa"/>
            <w:tcBorders>
              <w:left w:val="single" w:sz="4" w:space="0" w:color="71B2C9" w:themeColor="background2"/>
            </w:tcBorders>
            <w:noWrap/>
          </w:tcPr>
          <w:p w14:paraId="07B99A11" w14:textId="7D357501"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23%</w:t>
            </w:r>
          </w:p>
        </w:tc>
        <w:tc>
          <w:tcPr>
            <w:tcW w:w="0" w:type="dxa"/>
            <w:noWrap/>
          </w:tcPr>
          <w:p w14:paraId="76582E20" w14:textId="5354A29B"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44%</w:t>
            </w:r>
          </w:p>
        </w:tc>
        <w:tc>
          <w:tcPr>
            <w:tcW w:w="0" w:type="dxa"/>
          </w:tcPr>
          <w:p w14:paraId="2FEE8B6B" w14:textId="1BD95AF5"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6D676335" w14:textId="509741F0"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w:t>
            </w:r>
          </w:p>
        </w:tc>
        <w:tc>
          <w:tcPr>
            <w:tcW w:w="0" w:type="dxa"/>
          </w:tcPr>
          <w:p w14:paraId="216DE8BD" w14:textId="6B83A1A8"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66%</w:t>
            </w:r>
          </w:p>
        </w:tc>
      </w:tr>
      <w:tr w:rsidR="0012505A" w:rsidRPr="00106E34" w14:paraId="032407F5"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hideMark/>
          </w:tcPr>
          <w:p w14:paraId="0CE8F573" w14:textId="06E8A0F7" w:rsidR="0012505A" w:rsidRPr="00106E34" w:rsidRDefault="0012505A"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 xml:space="preserve">5 – </w:t>
            </w:r>
            <w:proofErr w:type="spellStart"/>
            <w:r w:rsidR="006624BB">
              <w:rPr>
                <w:rFonts w:ascii="Segoe UI" w:eastAsia="Calibri" w:hAnsi="Segoe UI" w:cs="Segoe UI"/>
                <w:i w:val="0"/>
                <w:color w:val="auto"/>
                <w:sz w:val="20"/>
                <w:szCs w:val="18"/>
              </w:rPr>
              <w:t>Stort</w:t>
            </w:r>
            <w:proofErr w:type="spellEnd"/>
            <w:r w:rsidRPr="00106E34">
              <w:rPr>
                <w:rFonts w:ascii="Segoe UI" w:eastAsia="Calibri" w:hAnsi="Segoe UI" w:cs="Segoe UI"/>
                <w:i w:val="0"/>
                <w:color w:val="auto"/>
                <w:sz w:val="20"/>
                <w:szCs w:val="18"/>
              </w:rPr>
              <w:t>*</w:t>
            </w:r>
          </w:p>
        </w:tc>
        <w:tc>
          <w:tcPr>
            <w:tcW w:w="0" w:type="dxa"/>
            <w:tcBorders>
              <w:left w:val="single" w:sz="4" w:space="0" w:color="71B2C9" w:themeColor="background2"/>
            </w:tcBorders>
            <w:shd w:val="clear" w:color="auto" w:fill="E2EFF4" w:themeFill="background2" w:themeFillTint="33"/>
            <w:noWrap/>
          </w:tcPr>
          <w:p w14:paraId="601CED08" w14:textId="53585A41"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30%</w:t>
            </w:r>
          </w:p>
        </w:tc>
        <w:tc>
          <w:tcPr>
            <w:tcW w:w="0" w:type="dxa"/>
            <w:shd w:val="clear" w:color="auto" w:fill="E2EFF4" w:themeFill="background2" w:themeFillTint="33"/>
            <w:noWrap/>
          </w:tcPr>
          <w:p w14:paraId="50BE24D8" w14:textId="253CA2B0"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43%</w:t>
            </w:r>
          </w:p>
        </w:tc>
        <w:tc>
          <w:tcPr>
            <w:tcW w:w="0" w:type="dxa"/>
            <w:shd w:val="clear" w:color="auto" w:fill="E2EFF4" w:themeFill="background2" w:themeFillTint="33"/>
          </w:tcPr>
          <w:p w14:paraId="2998639D" w14:textId="5E32395F"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shd w:val="clear" w:color="auto" w:fill="E2EFF4" w:themeFill="background2" w:themeFillTint="33"/>
          </w:tcPr>
          <w:p w14:paraId="56323C26" w14:textId="0B42DBA7"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w:t>
            </w:r>
          </w:p>
        </w:tc>
        <w:tc>
          <w:tcPr>
            <w:tcW w:w="0" w:type="dxa"/>
            <w:shd w:val="clear" w:color="auto" w:fill="E2EFF4" w:themeFill="background2" w:themeFillTint="33"/>
          </w:tcPr>
          <w:p w14:paraId="3C96E034" w14:textId="6010B525"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73%</w:t>
            </w:r>
          </w:p>
        </w:tc>
      </w:tr>
      <w:tr w:rsidR="0012505A" w:rsidRPr="00106E34" w14:paraId="7FEF5B9C"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hideMark/>
          </w:tcPr>
          <w:p w14:paraId="1851E60C" w14:textId="77777777" w:rsidR="0012505A" w:rsidRPr="00106E34" w:rsidRDefault="0012505A"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6 – Wey</w:t>
            </w:r>
          </w:p>
        </w:tc>
        <w:tc>
          <w:tcPr>
            <w:tcW w:w="0" w:type="dxa"/>
            <w:tcBorders>
              <w:left w:val="single" w:sz="4" w:space="0" w:color="71B2C9" w:themeColor="background2"/>
            </w:tcBorders>
            <w:noWrap/>
          </w:tcPr>
          <w:p w14:paraId="18F31C00" w14:textId="0B724CBC"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21%</w:t>
            </w:r>
          </w:p>
        </w:tc>
        <w:tc>
          <w:tcPr>
            <w:tcW w:w="0" w:type="dxa"/>
            <w:noWrap/>
          </w:tcPr>
          <w:p w14:paraId="4185FAFA" w14:textId="3DB7520E"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45%</w:t>
            </w:r>
          </w:p>
        </w:tc>
        <w:tc>
          <w:tcPr>
            <w:tcW w:w="0" w:type="dxa"/>
          </w:tcPr>
          <w:p w14:paraId="4BFA0D87" w14:textId="21F5426B"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52E5E389" w14:textId="34C28337"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1%</w:t>
            </w:r>
          </w:p>
        </w:tc>
        <w:tc>
          <w:tcPr>
            <w:tcW w:w="0" w:type="dxa"/>
          </w:tcPr>
          <w:p w14:paraId="185E97B9" w14:textId="3E31107D"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66%</w:t>
            </w:r>
          </w:p>
        </w:tc>
      </w:tr>
      <w:tr w:rsidR="0012505A" w:rsidRPr="00106E34" w14:paraId="3434B08A"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hideMark/>
          </w:tcPr>
          <w:p w14:paraId="1C9A73D9" w14:textId="77777777" w:rsidR="0012505A" w:rsidRPr="00106E34" w:rsidRDefault="0012505A"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7 – Dour*</w:t>
            </w:r>
          </w:p>
        </w:tc>
        <w:tc>
          <w:tcPr>
            <w:tcW w:w="0" w:type="dxa"/>
            <w:tcBorders>
              <w:left w:val="single" w:sz="4" w:space="0" w:color="71B2C9" w:themeColor="background2"/>
            </w:tcBorders>
            <w:shd w:val="clear" w:color="auto" w:fill="E2EFF4" w:themeFill="background2" w:themeFillTint="33"/>
            <w:noWrap/>
          </w:tcPr>
          <w:p w14:paraId="6C5B0F31" w14:textId="3FC21205"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34%</w:t>
            </w:r>
          </w:p>
        </w:tc>
        <w:tc>
          <w:tcPr>
            <w:tcW w:w="0" w:type="dxa"/>
            <w:shd w:val="clear" w:color="auto" w:fill="E2EFF4" w:themeFill="background2" w:themeFillTint="33"/>
            <w:noWrap/>
          </w:tcPr>
          <w:p w14:paraId="7C62AFF3" w14:textId="70A9AC41"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35%</w:t>
            </w:r>
          </w:p>
        </w:tc>
        <w:tc>
          <w:tcPr>
            <w:tcW w:w="0" w:type="dxa"/>
            <w:shd w:val="clear" w:color="auto" w:fill="E2EFF4" w:themeFill="background2" w:themeFillTint="33"/>
          </w:tcPr>
          <w:p w14:paraId="710505DE" w14:textId="4268F47D"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shd w:val="clear" w:color="auto" w:fill="E2EFF4" w:themeFill="background2" w:themeFillTint="33"/>
          </w:tcPr>
          <w:p w14:paraId="68BF1AF2" w14:textId="508FB110"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w:t>
            </w:r>
          </w:p>
        </w:tc>
        <w:tc>
          <w:tcPr>
            <w:tcW w:w="0" w:type="dxa"/>
            <w:shd w:val="clear" w:color="auto" w:fill="E2EFF4" w:themeFill="background2" w:themeFillTint="33"/>
          </w:tcPr>
          <w:p w14:paraId="015BA77A" w14:textId="0815471B" w:rsidR="0012505A" w:rsidRPr="00106E34" w:rsidRDefault="0012505A"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68%</w:t>
            </w:r>
          </w:p>
        </w:tc>
      </w:tr>
      <w:tr w:rsidR="0012505A" w:rsidRPr="00106E34" w14:paraId="3120D59B"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1B2C9" w:themeColor="background2"/>
            </w:tcBorders>
            <w:noWrap/>
            <w:hideMark/>
          </w:tcPr>
          <w:p w14:paraId="646560F8" w14:textId="3C32E7CE" w:rsidR="0012505A" w:rsidRPr="00106E34" w:rsidRDefault="0012505A" w:rsidP="0032447E">
            <w:pPr>
              <w:jc w:val="center"/>
              <w:rPr>
                <w:rFonts w:ascii="Segoe UI" w:eastAsia="Calibri" w:hAnsi="Segoe UI" w:cs="Segoe UI"/>
                <w:i w:val="0"/>
                <w:color w:val="auto"/>
                <w:sz w:val="20"/>
              </w:rPr>
            </w:pPr>
            <w:r w:rsidRPr="00106E34">
              <w:rPr>
                <w:rFonts w:ascii="Segoe UI" w:eastAsia="Calibri" w:hAnsi="Segoe UI" w:cs="Segoe UI"/>
                <w:i w:val="0"/>
                <w:color w:val="auto"/>
                <w:sz w:val="20"/>
              </w:rPr>
              <w:t>8 - Bret</w:t>
            </w:r>
            <w:r w:rsidR="002D7814">
              <w:rPr>
                <w:rFonts w:ascii="Segoe UI" w:eastAsia="Calibri" w:hAnsi="Segoe UI" w:cs="Segoe UI"/>
                <w:i w:val="0"/>
                <w:color w:val="auto"/>
                <w:sz w:val="20"/>
              </w:rPr>
              <w:t>t</w:t>
            </w:r>
            <w:r w:rsidRPr="00106E34">
              <w:rPr>
                <w:rFonts w:ascii="Segoe UI" w:eastAsia="Calibri" w:hAnsi="Segoe UI" w:cs="Segoe UI"/>
                <w:i w:val="0"/>
                <w:color w:val="auto"/>
                <w:sz w:val="20"/>
              </w:rPr>
              <w:t>**</w:t>
            </w:r>
          </w:p>
        </w:tc>
        <w:tc>
          <w:tcPr>
            <w:tcW w:w="0" w:type="dxa"/>
            <w:tcBorders>
              <w:left w:val="single" w:sz="4" w:space="0" w:color="71B2C9" w:themeColor="background2"/>
            </w:tcBorders>
            <w:noWrap/>
          </w:tcPr>
          <w:p w14:paraId="2045F056" w14:textId="0B826341" w:rsidR="0012505A" w:rsidRPr="00106E34" w:rsidRDefault="0012505A" w:rsidP="0032447E">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sidRPr="00106E34">
              <w:rPr>
                <w:rFonts w:ascii="Segoe UI" w:eastAsia="Calibri" w:hAnsi="Segoe UI" w:cs="Segoe UI"/>
                <w:color w:val="auto"/>
              </w:rPr>
              <w:t>17%</w:t>
            </w:r>
          </w:p>
        </w:tc>
        <w:tc>
          <w:tcPr>
            <w:tcW w:w="0" w:type="dxa"/>
            <w:noWrap/>
          </w:tcPr>
          <w:p w14:paraId="3621D422" w14:textId="6BFFACC5"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sidRPr="00106E34">
              <w:rPr>
                <w:rFonts w:ascii="Segoe UI" w:eastAsia="Calibri" w:hAnsi="Segoe UI" w:cs="Segoe UI"/>
                <w:color w:val="auto"/>
              </w:rPr>
              <w:t>39%</w:t>
            </w:r>
          </w:p>
        </w:tc>
        <w:tc>
          <w:tcPr>
            <w:tcW w:w="0" w:type="dxa"/>
          </w:tcPr>
          <w:p w14:paraId="4AD3DB5E" w14:textId="22FA7368"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sidRPr="00106E34">
              <w:rPr>
                <w:rFonts w:ascii="Segoe UI" w:eastAsia="Calibri" w:hAnsi="Segoe UI" w:cs="Segoe UI"/>
                <w:color w:val="auto"/>
              </w:rPr>
              <w:t>13%</w:t>
            </w:r>
          </w:p>
        </w:tc>
        <w:tc>
          <w:tcPr>
            <w:tcW w:w="0" w:type="dxa"/>
          </w:tcPr>
          <w:p w14:paraId="3C9375C6" w14:textId="3074963D"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sidRPr="00106E34">
              <w:rPr>
                <w:rFonts w:ascii="Segoe UI" w:eastAsia="Calibri" w:hAnsi="Segoe UI" w:cs="Segoe UI"/>
                <w:color w:val="auto"/>
              </w:rPr>
              <w:t>-</w:t>
            </w:r>
          </w:p>
        </w:tc>
        <w:tc>
          <w:tcPr>
            <w:tcW w:w="0" w:type="dxa"/>
          </w:tcPr>
          <w:p w14:paraId="7E5229F7" w14:textId="1A08BDBF" w:rsidR="0012505A" w:rsidRPr="00106E34" w:rsidRDefault="0012505A"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57%</w:t>
            </w:r>
          </w:p>
        </w:tc>
      </w:tr>
    </w:tbl>
    <w:p w14:paraId="515A7ED0" w14:textId="710FB689" w:rsidR="00325DA5" w:rsidRDefault="0012505A" w:rsidP="00325DA5">
      <w:pPr>
        <w:pStyle w:val="04ABodyText"/>
        <w:rPr>
          <w:rFonts w:cs="Segoe UI"/>
          <w:i/>
        </w:rPr>
      </w:pPr>
      <w:r>
        <w:rPr>
          <w:rFonts w:cs="Segoe UI"/>
          <w:i/>
        </w:rPr>
        <w:t>Don’t mind/</w:t>
      </w:r>
      <w:r w:rsidR="00106E34" w:rsidRPr="00106E34">
        <w:rPr>
          <w:rFonts w:cs="Segoe UI"/>
          <w:i/>
        </w:rPr>
        <w:t>Don’t know/No views either way not shown.</w:t>
      </w:r>
      <w:r w:rsidR="00325DA5" w:rsidRPr="00106E34">
        <w:rPr>
          <w:rFonts w:cs="Segoe UI"/>
          <w:i/>
        </w:rPr>
        <w:br/>
        <w:t xml:space="preserve">Figures that are significantly different to the overall population are </w:t>
      </w:r>
      <w:r w:rsidR="00325DA5" w:rsidRPr="00106E34">
        <w:rPr>
          <w:rFonts w:cs="Segoe UI"/>
          <w:i/>
          <w:u w:val="single"/>
        </w:rPr>
        <w:t>underlined</w:t>
      </w:r>
      <w:r w:rsidR="00325DA5" w:rsidRPr="00106E34">
        <w:rPr>
          <w:rFonts w:cs="Segoe UI"/>
          <w:i/>
        </w:rPr>
        <w:t>. Groups with * are too small to be considered statistically robust.</w:t>
      </w:r>
    </w:p>
    <w:p w14:paraId="02DA9E8F" w14:textId="77777777" w:rsidR="00174941" w:rsidRPr="00106E34" w:rsidRDefault="00174941" w:rsidP="00325DA5">
      <w:pPr>
        <w:pStyle w:val="04ABodyText"/>
        <w:rPr>
          <w:rFonts w:cs="Segoe UI"/>
          <w:i/>
        </w:rPr>
      </w:pPr>
    </w:p>
    <w:p w14:paraId="165AECB5" w14:textId="1A574C52" w:rsidR="004A62F2" w:rsidRPr="00106E34" w:rsidRDefault="004A62F2" w:rsidP="004A62F2">
      <w:pPr>
        <w:pStyle w:val="02BNumberedSubheading1stlevelTOC"/>
        <w:rPr>
          <w:rFonts w:cs="Segoe UI"/>
        </w:rPr>
      </w:pPr>
      <w:bookmarkStart w:id="37" w:name="_Toc5893201"/>
      <w:bookmarkStart w:id="38" w:name="_Hlk4852802"/>
      <w:r w:rsidRPr="00106E34">
        <w:rPr>
          <w:rFonts w:cs="Segoe UI"/>
        </w:rPr>
        <w:t>Water usage reduction</w:t>
      </w:r>
      <w:r w:rsidR="002F6597">
        <w:rPr>
          <w:rFonts w:cs="Segoe UI"/>
        </w:rPr>
        <w:t xml:space="preserve"> </w:t>
      </w:r>
      <w:r w:rsidR="002F6597" w:rsidRPr="00106E34">
        <w:rPr>
          <w:rFonts w:cs="Segoe UI"/>
        </w:rPr>
        <w:t>– customer support</w:t>
      </w:r>
      <w:bookmarkEnd w:id="37"/>
    </w:p>
    <w:bookmarkEnd w:id="38"/>
    <w:p w14:paraId="4C861266" w14:textId="77777777" w:rsidR="005112D7" w:rsidRPr="00106E34" w:rsidRDefault="005112D7" w:rsidP="005112D7">
      <w:pPr>
        <w:spacing w:after="240"/>
        <w:rPr>
          <w:rFonts w:ascii="Segoe UI" w:hAnsi="Segoe UI" w:cs="Segoe UI"/>
          <w:i/>
          <w:color w:val="002060"/>
          <w:lang w:eastAsia="en-US"/>
        </w:rPr>
      </w:pPr>
      <w:r w:rsidRPr="00106E34">
        <w:rPr>
          <w:rFonts w:ascii="Segoe UI" w:hAnsi="Segoe UI" w:cs="Segoe UI"/>
          <w:i/>
          <w:color w:val="002060"/>
          <w:lang w:eastAsia="en-US"/>
        </w:rPr>
        <w:t>Affinity Water is aiming towards reducing this to between</w:t>
      </w:r>
      <w:r w:rsidRPr="00106E34">
        <w:rPr>
          <w:rFonts w:ascii="Segoe UI" w:hAnsi="Segoe UI" w:cs="Segoe UI"/>
          <w:i/>
          <w:color w:val="002060"/>
          <w:sz w:val="22"/>
          <w:szCs w:val="22"/>
          <w:lang w:eastAsia="en-US"/>
        </w:rPr>
        <w:t xml:space="preserve"> </w:t>
      </w:r>
      <w:r w:rsidRPr="00106E34">
        <w:rPr>
          <w:rFonts w:ascii="Segoe UI" w:hAnsi="Segoe UI" w:cs="Segoe UI"/>
          <w:i/>
          <w:color w:val="002060"/>
          <w:lang w:eastAsia="en-US"/>
        </w:rPr>
        <w:t>110 and 120 litres per person per day by 2045. They plan to do this by providing customers with more frequent information about their water use, free products and advice on how to reduce water usage, installing ‘smart’ water meters in homes, and working in partnership with Government, regulators and local organisations.</w:t>
      </w:r>
    </w:p>
    <w:p w14:paraId="4E7CA9BF" w14:textId="77777777" w:rsidR="005112D7" w:rsidRPr="00106E34" w:rsidRDefault="005112D7" w:rsidP="005112D7">
      <w:pPr>
        <w:rPr>
          <w:rFonts w:ascii="Segoe UI" w:hAnsi="Segoe UI" w:cs="Segoe UI"/>
          <w:bCs/>
          <w:i/>
          <w:color w:val="002060"/>
          <w:shd w:val="clear" w:color="auto" w:fill="FFFFFF"/>
          <w:lang w:eastAsia="en-US"/>
        </w:rPr>
      </w:pPr>
      <w:r w:rsidRPr="00106E34">
        <w:rPr>
          <w:rFonts w:ascii="Segoe UI" w:hAnsi="Segoe UI" w:cs="Segoe UI"/>
          <w:bCs/>
          <w:i/>
          <w:color w:val="002060"/>
          <w:shd w:val="clear" w:color="auto" w:fill="FFFFFF"/>
          <w:lang w:eastAsia="en-US"/>
        </w:rPr>
        <w:t xml:space="preserve">This action would be part of the Water Resources Management </w:t>
      </w:r>
      <w:r w:rsidRPr="00106E34">
        <w:rPr>
          <w:rFonts w:ascii="Segoe UI" w:hAnsi="Segoe UI" w:cs="Segoe UI"/>
          <w:i/>
          <w:color w:val="002060"/>
          <w:shd w:val="clear" w:color="auto" w:fill="FFFFFF"/>
          <w:lang w:eastAsia="en-US"/>
        </w:rPr>
        <w:t>Plan</w:t>
      </w:r>
      <w:r w:rsidRPr="00106E34">
        <w:rPr>
          <w:rFonts w:ascii="Segoe UI" w:hAnsi="Segoe UI" w:cs="Segoe UI"/>
          <w:bCs/>
          <w:i/>
          <w:color w:val="002060"/>
          <w:shd w:val="clear" w:color="auto" w:fill="FFFFFF"/>
          <w:lang w:eastAsia="en-US"/>
        </w:rPr>
        <w:t xml:space="preserve"> which would add £0.37 to the average household bill for water supply every year until 2080. Currently, households pay on average £171.70 per year.</w:t>
      </w:r>
    </w:p>
    <w:p w14:paraId="1F88E44C" w14:textId="77777777" w:rsidR="005112D7" w:rsidRPr="00106E34" w:rsidRDefault="005112D7" w:rsidP="005112D7">
      <w:pPr>
        <w:rPr>
          <w:rFonts w:ascii="Segoe UI" w:hAnsi="Segoe UI" w:cs="Segoe UI"/>
          <w:bCs/>
          <w:i/>
          <w:color w:val="002060"/>
          <w:shd w:val="clear" w:color="auto" w:fill="FFFFFF"/>
          <w:lang w:eastAsia="en-US"/>
        </w:rPr>
      </w:pPr>
    </w:p>
    <w:p w14:paraId="77E95B8E" w14:textId="054E23EF" w:rsidR="005112D7" w:rsidRPr="00106E34" w:rsidRDefault="005112D7" w:rsidP="005112D7">
      <w:pPr>
        <w:rPr>
          <w:rFonts w:ascii="Segoe UI" w:hAnsi="Segoe UI" w:cs="Segoe UI"/>
          <w:bCs/>
          <w:i/>
          <w:color w:val="002060"/>
          <w:shd w:val="clear" w:color="auto" w:fill="FFFFFF"/>
          <w:lang w:eastAsia="en-US"/>
        </w:rPr>
      </w:pPr>
      <w:r w:rsidRPr="00106E34">
        <w:rPr>
          <w:rFonts w:ascii="Segoe UI" w:hAnsi="Segoe UI" w:cs="Segoe UI"/>
          <w:i/>
          <w:color w:val="002060"/>
          <w:lang w:eastAsia="en-US"/>
        </w:rPr>
        <w:t xml:space="preserve">This does not include </w:t>
      </w:r>
      <w:r w:rsidR="008C04C7">
        <w:rPr>
          <w:rFonts w:ascii="Segoe UI" w:hAnsi="Segoe UI" w:cs="Segoe UI"/>
          <w:i/>
          <w:color w:val="002060"/>
          <w:lang w:eastAsia="en-US"/>
        </w:rPr>
        <w:t>wastewater</w:t>
      </w:r>
      <w:r w:rsidRPr="00106E34">
        <w:rPr>
          <w:rFonts w:ascii="Segoe UI" w:hAnsi="Segoe UI" w:cs="Segoe UI"/>
          <w:i/>
          <w:color w:val="002060"/>
          <w:lang w:eastAsia="en-US"/>
        </w:rPr>
        <w:t xml:space="preserve"> (sewerage) services, and £0.37 does </w:t>
      </w:r>
      <w:r w:rsidRPr="00106E34">
        <w:rPr>
          <w:rFonts w:ascii="Segoe UI" w:hAnsi="Segoe UI" w:cs="Segoe UI"/>
          <w:i/>
          <w:color w:val="002060"/>
          <w:u w:val="single"/>
          <w:lang w:eastAsia="en-US"/>
        </w:rPr>
        <w:t>not</w:t>
      </w:r>
      <w:r w:rsidRPr="00106E34">
        <w:rPr>
          <w:rFonts w:ascii="Segoe UI" w:hAnsi="Segoe UI" w:cs="Segoe UI"/>
          <w:i/>
          <w:color w:val="002060"/>
          <w:lang w:eastAsia="en-US"/>
        </w:rPr>
        <w:t xml:space="preserve"> </w:t>
      </w:r>
      <w:r w:rsidRPr="00106E34">
        <w:rPr>
          <w:rFonts w:ascii="Segoe UI" w:hAnsi="Segoe UI" w:cs="Segoe UI"/>
          <w:bCs/>
          <w:i/>
          <w:color w:val="002060"/>
          <w:shd w:val="clear" w:color="auto" w:fill="FFFFFF"/>
          <w:lang w:eastAsia="en-US"/>
        </w:rPr>
        <w:t>take inflation into account. Inflation is the rate of increase in prices for goods and services and Affinity Water expect a 2% increase each year due to inflation.</w:t>
      </w:r>
    </w:p>
    <w:p w14:paraId="1BF6D8BB" w14:textId="77777777" w:rsidR="005112D7" w:rsidRPr="00106E34" w:rsidRDefault="005112D7" w:rsidP="005112D7">
      <w:pPr>
        <w:pStyle w:val="04ABodyText"/>
        <w:rPr>
          <w:rFonts w:cs="Segoe UI"/>
          <w:i/>
          <w:color w:val="002060"/>
          <w:shd w:val="clear" w:color="auto" w:fill="FFFFFF"/>
          <w:lang w:eastAsia="en-US"/>
        </w:rPr>
      </w:pPr>
      <w:r w:rsidRPr="00106E34">
        <w:rPr>
          <w:rFonts w:cs="Segoe UI"/>
          <w:i/>
          <w:color w:val="002060"/>
          <w:shd w:val="clear" w:color="auto" w:fill="FFFFFF"/>
          <w:lang w:eastAsia="en-US"/>
        </w:rPr>
        <w:t>Please indicate the extent to which, in principle, you support or oppose Affinity Water taking this action to reduce water use.</w:t>
      </w:r>
    </w:p>
    <w:p w14:paraId="28BD7AA7" w14:textId="5929F7B1" w:rsidR="00D20DD9" w:rsidRPr="00106E34" w:rsidRDefault="00A72171" w:rsidP="005245A3">
      <w:pPr>
        <w:pStyle w:val="04ABodyText"/>
        <w:rPr>
          <w:rFonts w:cs="Segoe UI"/>
        </w:rPr>
      </w:pPr>
      <w:bookmarkStart w:id="39" w:name="_Hlk5104249"/>
      <w:r w:rsidRPr="00106E34">
        <w:rPr>
          <w:rFonts w:cs="Segoe UI"/>
        </w:rPr>
        <w:t>O</w:t>
      </w:r>
      <w:r w:rsidR="00FF613D" w:rsidRPr="00106E34">
        <w:rPr>
          <w:rFonts w:cs="Segoe UI"/>
        </w:rPr>
        <w:t xml:space="preserve">ver six in ten </w:t>
      </w:r>
      <w:r w:rsidRPr="00106E34">
        <w:rPr>
          <w:rFonts w:cs="Segoe UI"/>
        </w:rPr>
        <w:t>(65</w:t>
      </w:r>
      <w:r w:rsidR="004E4F36" w:rsidRPr="00106E34">
        <w:rPr>
          <w:rFonts w:cs="Segoe UI"/>
        </w:rPr>
        <w:t xml:space="preserve">%) </w:t>
      </w:r>
      <w:r w:rsidR="00FF613D" w:rsidRPr="00106E34">
        <w:rPr>
          <w:rFonts w:cs="Segoe UI"/>
        </w:rPr>
        <w:t xml:space="preserve">of customers </w:t>
      </w:r>
      <w:r w:rsidR="006A274B" w:rsidRPr="00106E34">
        <w:rPr>
          <w:rFonts w:cs="Segoe UI"/>
        </w:rPr>
        <w:t xml:space="preserve">support this. </w:t>
      </w:r>
      <w:r w:rsidR="00325DA5" w:rsidRPr="00106E34">
        <w:rPr>
          <w:rFonts w:cs="Segoe UI"/>
        </w:rPr>
        <w:t xml:space="preserve">22% say they </w:t>
      </w:r>
      <w:r w:rsidR="00325DA5" w:rsidRPr="00106E34">
        <w:rPr>
          <w:rFonts w:cs="Segoe UI"/>
          <w:i/>
        </w:rPr>
        <w:t>strongly</w:t>
      </w:r>
      <w:r w:rsidR="00325DA5" w:rsidRPr="00106E34">
        <w:rPr>
          <w:rFonts w:cs="Segoe UI"/>
        </w:rPr>
        <w:t xml:space="preserve"> support this and a further 43% tend to do so. </w:t>
      </w:r>
      <w:r w:rsidR="00106E34" w:rsidRPr="00106E34">
        <w:rPr>
          <w:rFonts w:cs="Segoe UI"/>
        </w:rPr>
        <w:t xml:space="preserve">In terms of opposition, </w:t>
      </w:r>
      <w:r w:rsidR="00A4299E">
        <w:rPr>
          <w:rFonts w:cs="Segoe UI"/>
        </w:rPr>
        <w:t>11</w:t>
      </w:r>
      <w:r w:rsidR="00106E34" w:rsidRPr="00106E34">
        <w:rPr>
          <w:rFonts w:cs="Segoe UI"/>
        </w:rPr>
        <w:t>%</w:t>
      </w:r>
      <w:r w:rsidR="00325DA5" w:rsidRPr="00106E34">
        <w:rPr>
          <w:rFonts w:cs="Segoe UI"/>
        </w:rPr>
        <w:t xml:space="preserve"> per cent say they </w:t>
      </w:r>
      <w:r w:rsidR="00106E34" w:rsidRPr="00106E34">
        <w:rPr>
          <w:rFonts w:cs="Segoe UI"/>
        </w:rPr>
        <w:t xml:space="preserve">tend to </w:t>
      </w:r>
      <w:r w:rsidR="00325DA5" w:rsidRPr="00106E34">
        <w:rPr>
          <w:rFonts w:cs="Segoe UI"/>
        </w:rPr>
        <w:t xml:space="preserve">oppose it; 4% </w:t>
      </w:r>
      <w:r w:rsidR="00106E34" w:rsidRPr="00106E34">
        <w:rPr>
          <w:rFonts w:cs="Segoe UI"/>
        </w:rPr>
        <w:t xml:space="preserve">do so </w:t>
      </w:r>
      <w:r w:rsidR="00106E34" w:rsidRPr="00106E34">
        <w:rPr>
          <w:rFonts w:cs="Segoe UI"/>
          <w:i/>
        </w:rPr>
        <w:t>strongly</w:t>
      </w:r>
      <w:r w:rsidR="00106E34" w:rsidRPr="00106E34">
        <w:rPr>
          <w:rFonts w:cs="Segoe UI"/>
        </w:rPr>
        <w:t>.</w:t>
      </w:r>
    </w:p>
    <w:p w14:paraId="52D34B32" w14:textId="4F591823" w:rsidR="00EA45E5" w:rsidRPr="00106E34" w:rsidRDefault="00325DA5" w:rsidP="005245A3">
      <w:pPr>
        <w:pStyle w:val="04ABodyText"/>
        <w:rPr>
          <w:rFonts w:cs="Segoe UI"/>
        </w:rPr>
      </w:pPr>
      <w:r w:rsidRPr="00106E34">
        <w:rPr>
          <w:rFonts w:cs="Segoe UI"/>
        </w:rPr>
        <w:t xml:space="preserve">As with </w:t>
      </w:r>
      <w:r w:rsidR="005112D7" w:rsidRPr="00106E34">
        <w:rPr>
          <w:rFonts w:cs="Segoe UI"/>
        </w:rPr>
        <w:t>leakage</w:t>
      </w:r>
      <w:r w:rsidRPr="00106E34">
        <w:rPr>
          <w:rFonts w:cs="Segoe UI"/>
        </w:rPr>
        <w:t xml:space="preserve"> reduction</w:t>
      </w:r>
      <w:r w:rsidR="00047412" w:rsidRPr="00106E34">
        <w:rPr>
          <w:rFonts w:cs="Segoe UI"/>
        </w:rPr>
        <w:t>, support</w:t>
      </w:r>
      <w:r w:rsidR="001244EF" w:rsidRPr="00106E34">
        <w:rPr>
          <w:rFonts w:cs="Segoe UI"/>
        </w:rPr>
        <w:t xml:space="preserve"> </w:t>
      </w:r>
      <w:r w:rsidR="00D21A9A" w:rsidRPr="00106E34">
        <w:rPr>
          <w:rFonts w:cs="Segoe UI"/>
        </w:rPr>
        <w:t xml:space="preserve">is </w:t>
      </w:r>
      <w:r w:rsidR="00047412" w:rsidRPr="00106E34">
        <w:rPr>
          <w:rFonts w:cs="Segoe UI"/>
        </w:rPr>
        <w:t>fairly co</w:t>
      </w:r>
      <w:r w:rsidRPr="00106E34">
        <w:rPr>
          <w:rFonts w:cs="Segoe UI"/>
        </w:rPr>
        <w:t>nsistent</w:t>
      </w:r>
      <w:r w:rsidR="00047412" w:rsidRPr="00106E34">
        <w:rPr>
          <w:rFonts w:cs="Segoe UI"/>
        </w:rPr>
        <w:t xml:space="preserve"> </w:t>
      </w:r>
      <w:r w:rsidR="00D21A9A" w:rsidRPr="00106E34">
        <w:rPr>
          <w:rFonts w:cs="Segoe UI"/>
        </w:rPr>
        <w:t xml:space="preserve">across different </w:t>
      </w:r>
      <w:r w:rsidR="001244EF" w:rsidRPr="00106E34">
        <w:rPr>
          <w:rFonts w:cs="Segoe UI"/>
        </w:rPr>
        <w:t>groups</w:t>
      </w:r>
      <w:r w:rsidR="00D21A9A" w:rsidRPr="00106E34">
        <w:rPr>
          <w:rFonts w:cs="Segoe UI"/>
        </w:rPr>
        <w:t xml:space="preserve"> of customers</w:t>
      </w:r>
      <w:r w:rsidR="00EA45E5" w:rsidRPr="00106E34">
        <w:rPr>
          <w:rFonts w:cs="Segoe UI"/>
        </w:rPr>
        <w:t xml:space="preserve"> (shown </w:t>
      </w:r>
      <w:r w:rsidR="00106E34" w:rsidRPr="00106E34">
        <w:rPr>
          <w:rFonts w:cs="Segoe UI"/>
        </w:rPr>
        <w:t xml:space="preserve">in </w:t>
      </w:r>
      <w:r w:rsidR="00EA45E5" w:rsidRPr="00106E34">
        <w:rPr>
          <w:rFonts w:cs="Segoe UI"/>
        </w:rPr>
        <w:t>Table 3.2 below)</w:t>
      </w:r>
      <w:r w:rsidR="00BA11A2" w:rsidRPr="00106E34">
        <w:rPr>
          <w:rFonts w:cs="Segoe UI"/>
        </w:rPr>
        <w:t xml:space="preserve">. One notable </w:t>
      </w:r>
      <w:r w:rsidRPr="00106E34">
        <w:rPr>
          <w:rFonts w:cs="Segoe UI"/>
        </w:rPr>
        <w:t>exception is</w:t>
      </w:r>
      <w:r w:rsidR="001244EF" w:rsidRPr="00106E34">
        <w:rPr>
          <w:rFonts w:cs="Segoe UI"/>
        </w:rPr>
        <w:t xml:space="preserve"> </w:t>
      </w:r>
      <w:bookmarkStart w:id="40" w:name="_Hlk5113521"/>
      <w:r w:rsidR="00BA11A2" w:rsidRPr="00106E34">
        <w:rPr>
          <w:rFonts w:cs="Segoe UI"/>
        </w:rPr>
        <w:t>16-34-year olds</w:t>
      </w:r>
      <w:r w:rsidR="00106E34" w:rsidRPr="00106E34">
        <w:rPr>
          <w:rFonts w:cs="Segoe UI"/>
        </w:rPr>
        <w:t xml:space="preserve">; </w:t>
      </w:r>
      <w:r w:rsidR="00BA11A2" w:rsidRPr="00106E34">
        <w:rPr>
          <w:rFonts w:cs="Segoe UI"/>
        </w:rPr>
        <w:t xml:space="preserve">72% </w:t>
      </w:r>
      <w:r w:rsidR="00106E34" w:rsidRPr="00106E34">
        <w:rPr>
          <w:rFonts w:cs="Segoe UI"/>
        </w:rPr>
        <w:t xml:space="preserve">of this group </w:t>
      </w:r>
      <w:r w:rsidR="00BA11A2" w:rsidRPr="00106E34">
        <w:rPr>
          <w:rFonts w:cs="Segoe UI"/>
        </w:rPr>
        <w:t>support the</w:t>
      </w:r>
      <w:r w:rsidR="001244EF" w:rsidRPr="00106E34">
        <w:rPr>
          <w:rFonts w:cs="Segoe UI"/>
        </w:rPr>
        <w:t xml:space="preserve"> </w:t>
      </w:r>
      <w:r w:rsidRPr="00106E34">
        <w:rPr>
          <w:rFonts w:cs="Segoe UI"/>
        </w:rPr>
        <w:t>plan</w:t>
      </w:r>
      <w:bookmarkEnd w:id="40"/>
      <w:r w:rsidR="00106E34" w:rsidRPr="00106E34">
        <w:rPr>
          <w:rFonts w:cs="Segoe UI"/>
        </w:rPr>
        <w:t xml:space="preserve"> </w:t>
      </w:r>
      <w:r w:rsidR="00BA11A2" w:rsidRPr="00106E34">
        <w:rPr>
          <w:rFonts w:cs="Segoe UI"/>
        </w:rPr>
        <w:t>compared</w:t>
      </w:r>
      <w:r w:rsidR="001244EF" w:rsidRPr="00106E34">
        <w:rPr>
          <w:rFonts w:cs="Segoe UI"/>
        </w:rPr>
        <w:t xml:space="preserve"> with </w:t>
      </w:r>
      <w:r w:rsidR="00BA11A2" w:rsidRPr="00106E34">
        <w:rPr>
          <w:rFonts w:cs="Segoe UI"/>
        </w:rPr>
        <w:t>63% of 55-75-year olds and 61% of 35-54-year olds.</w:t>
      </w:r>
    </w:p>
    <w:p w14:paraId="2EC2DEFC" w14:textId="7E2D39C0" w:rsidR="00812811" w:rsidRPr="00106E34" w:rsidRDefault="00325DA5" w:rsidP="00BA11A2">
      <w:pPr>
        <w:pStyle w:val="07BNumberedImageCaption"/>
        <w:rPr>
          <w:rFonts w:cs="Segoe UI"/>
        </w:rPr>
      </w:pPr>
      <w:bookmarkStart w:id="41" w:name="_Hlk4853629"/>
      <w:bookmarkEnd w:id="39"/>
      <w:r w:rsidRPr="00106E34">
        <w:rPr>
          <w:rFonts w:cs="Segoe UI"/>
        </w:rPr>
        <w:t>Water usage reduction</w:t>
      </w:r>
      <w:r w:rsidR="005A3D77">
        <w:rPr>
          <w:rFonts w:cs="Segoe UI"/>
        </w:rPr>
        <w:t xml:space="preserve"> – customer support</w:t>
      </w:r>
    </w:p>
    <w:bookmarkEnd w:id="41"/>
    <w:p w14:paraId="59096ADB" w14:textId="2372C7AA" w:rsidR="00BA11A2" w:rsidRPr="00106E34" w:rsidRDefault="004A62F2" w:rsidP="00325DA5">
      <w:pPr>
        <w:pStyle w:val="04ABodyText"/>
        <w:jc w:val="center"/>
        <w:rPr>
          <w:rFonts w:cs="Segoe UI"/>
        </w:rPr>
      </w:pPr>
      <w:r w:rsidRPr="00106E34">
        <w:rPr>
          <w:rFonts w:cs="Segoe UI"/>
          <w:noProof/>
        </w:rPr>
        <w:drawing>
          <wp:inline distT="0" distB="0" distL="0" distR="0" wp14:anchorId="581C5A2C" wp14:editId="1CFA87CB">
            <wp:extent cx="5359860" cy="243847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2957" cy="2444436"/>
                    </a:xfrm>
                    <a:prstGeom prst="rect">
                      <a:avLst/>
                    </a:prstGeom>
                    <a:noFill/>
                    <a:ln>
                      <a:noFill/>
                    </a:ln>
                  </pic:spPr>
                </pic:pic>
              </a:graphicData>
            </a:graphic>
          </wp:inline>
        </w:drawing>
      </w:r>
    </w:p>
    <w:p w14:paraId="7E987DDD" w14:textId="65AB2641" w:rsidR="00BA11A2" w:rsidRPr="00106E34" w:rsidRDefault="00BA11A2" w:rsidP="00BA11A2">
      <w:pPr>
        <w:pStyle w:val="04ABodyText"/>
        <w:rPr>
          <w:rFonts w:cs="Segoe UI"/>
        </w:rPr>
      </w:pPr>
    </w:p>
    <w:p w14:paraId="23BF1CD1" w14:textId="51E1965F" w:rsidR="00325DA5" w:rsidRPr="00106E34" w:rsidRDefault="00325DA5">
      <w:pPr>
        <w:rPr>
          <w:rFonts w:ascii="Segoe UI" w:hAnsi="Segoe UI" w:cs="Segoe UI"/>
        </w:rPr>
      </w:pPr>
      <w:r w:rsidRPr="00106E34">
        <w:rPr>
          <w:rFonts w:ascii="Segoe UI" w:hAnsi="Segoe UI" w:cs="Segoe UI"/>
        </w:rPr>
        <w:br w:type="page"/>
      </w:r>
    </w:p>
    <w:p w14:paraId="122357CE" w14:textId="72796640" w:rsidR="00EA45E5" w:rsidRPr="00106E34" w:rsidRDefault="00325DA5" w:rsidP="00133165">
      <w:pPr>
        <w:pStyle w:val="07DNumberedTableCaption"/>
        <w:rPr>
          <w:rFonts w:cs="Segoe UI"/>
        </w:rPr>
      </w:pPr>
      <w:bookmarkStart w:id="42" w:name="_Hlk4854193"/>
      <w:r w:rsidRPr="00106E34">
        <w:rPr>
          <w:rFonts w:cs="Segoe UI"/>
        </w:rPr>
        <w:t>W</w:t>
      </w:r>
      <w:r w:rsidR="002D00B0" w:rsidRPr="00106E34">
        <w:rPr>
          <w:rFonts w:cs="Segoe UI"/>
        </w:rPr>
        <w:t>ater usage</w:t>
      </w:r>
      <w:r w:rsidRPr="00106E34">
        <w:rPr>
          <w:rFonts w:cs="Segoe UI"/>
        </w:rPr>
        <w:t xml:space="preserve"> reduction</w:t>
      </w:r>
      <w:r w:rsidR="001B40FE">
        <w:rPr>
          <w:rFonts w:cs="Segoe UI"/>
        </w:rPr>
        <w:t xml:space="preserve"> – support among</w:t>
      </w:r>
      <w:r w:rsidR="005A3D77">
        <w:rPr>
          <w:rFonts w:cs="Segoe UI"/>
        </w:rPr>
        <w:t xml:space="preserve"> groups of customers</w:t>
      </w:r>
    </w:p>
    <w:tbl>
      <w:tblPr>
        <w:tblStyle w:val="ListTable7Colorful-Accent2"/>
        <w:tblW w:w="9141" w:type="dxa"/>
        <w:tblLayout w:type="fixed"/>
        <w:tblLook w:val="04A0" w:firstRow="1" w:lastRow="0" w:firstColumn="1" w:lastColumn="0" w:noHBand="0" w:noVBand="1"/>
      </w:tblPr>
      <w:tblGrid>
        <w:gridCol w:w="1523"/>
        <w:gridCol w:w="1523"/>
        <w:gridCol w:w="1523"/>
        <w:gridCol w:w="1524"/>
        <w:gridCol w:w="1524"/>
        <w:gridCol w:w="1524"/>
      </w:tblGrid>
      <w:tr w:rsidR="00A4299E" w:rsidRPr="00106E34" w14:paraId="0F4D7B69" w14:textId="77777777" w:rsidTr="00BD23F2">
        <w:trPr>
          <w:cnfStyle w:val="100000000000" w:firstRow="1" w:lastRow="0" w:firstColumn="0" w:lastColumn="0" w:oddVBand="0" w:evenVBand="0" w:oddHBand="0" w:evenHBand="0" w:firstRowFirstColumn="0" w:firstRowLastColumn="0" w:lastRowFirstColumn="0" w:lastRowLastColumn="0"/>
          <w:trHeight w:val="307"/>
        </w:trPr>
        <w:tc>
          <w:tcPr>
            <w:cnfStyle w:val="001000000100" w:firstRow="0" w:lastRow="0" w:firstColumn="1" w:lastColumn="0" w:oddVBand="0" w:evenVBand="0" w:oddHBand="0" w:evenHBand="0" w:firstRowFirstColumn="1" w:firstRowLastColumn="0" w:lastRowFirstColumn="0" w:lastRowLastColumn="0"/>
            <w:tcW w:w="0" w:type="dxa"/>
            <w:noWrap/>
            <w:hideMark/>
          </w:tcPr>
          <w:p w14:paraId="70EC4091" w14:textId="3D744234" w:rsidR="00A4299E" w:rsidRPr="00106E34" w:rsidRDefault="00A4299E" w:rsidP="00CB6F83">
            <w:pPr>
              <w:jc w:val="center"/>
              <w:rPr>
                <w:rFonts w:ascii="Segoe UI" w:eastAsia="Calibri" w:hAnsi="Segoe UI" w:cs="Segoe UI"/>
                <w:b/>
                <w:i w:val="0"/>
                <w:color w:val="auto"/>
                <w:sz w:val="22"/>
                <w:szCs w:val="22"/>
              </w:rPr>
            </w:pPr>
            <w:bookmarkStart w:id="43" w:name="_Hlk4854224"/>
            <w:bookmarkEnd w:id="42"/>
            <w:r w:rsidRPr="00106E34">
              <w:rPr>
                <w:rFonts w:ascii="Segoe UI" w:hAnsi="Segoe UI" w:cs="Segoe UI"/>
                <w:b/>
                <w:i w:val="0"/>
                <w:color w:val="FF9A9D" w:themeColor="accent2" w:themeTint="99"/>
                <w:sz w:val="20"/>
              </w:rPr>
              <w:t xml:space="preserve">Increase of £0.37 to average household bill </w:t>
            </w:r>
          </w:p>
        </w:tc>
        <w:tc>
          <w:tcPr>
            <w:tcW w:w="0" w:type="dxa"/>
            <w:noWrap/>
            <w:hideMark/>
          </w:tcPr>
          <w:p w14:paraId="3275E680" w14:textId="44EE0BF4" w:rsidR="00A4299E" w:rsidRPr="001B40FE" w:rsidRDefault="00A4299E" w:rsidP="00CB6F83">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Cs/>
                <w:iCs w:val="0"/>
                <w:color w:val="auto"/>
                <w:sz w:val="20"/>
                <w:szCs w:val="22"/>
              </w:rPr>
            </w:pPr>
            <w:r w:rsidRPr="001B40FE">
              <w:rPr>
                <w:rFonts w:ascii="Segoe UI" w:eastAsia="Calibri" w:hAnsi="Segoe UI" w:cs="Segoe UI"/>
                <w:bCs/>
                <w:iCs w:val="0"/>
                <w:color w:val="auto"/>
                <w:sz w:val="20"/>
                <w:szCs w:val="22"/>
              </w:rPr>
              <w:t>Strongly support</w:t>
            </w:r>
          </w:p>
        </w:tc>
        <w:tc>
          <w:tcPr>
            <w:tcW w:w="0" w:type="dxa"/>
            <w:noWrap/>
            <w:hideMark/>
          </w:tcPr>
          <w:p w14:paraId="70187EA9" w14:textId="62FCCF0E" w:rsidR="00A4299E" w:rsidRPr="001B40FE" w:rsidRDefault="00A4299E" w:rsidP="00CB6F83">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Cs/>
                <w:iCs w:val="0"/>
                <w:color w:val="auto"/>
                <w:sz w:val="20"/>
                <w:szCs w:val="22"/>
              </w:rPr>
            </w:pPr>
            <w:r w:rsidRPr="001B40FE">
              <w:rPr>
                <w:rFonts w:ascii="Segoe UI" w:eastAsia="Calibri" w:hAnsi="Segoe UI" w:cs="Segoe UI"/>
                <w:bCs/>
                <w:iCs w:val="0"/>
                <w:color w:val="auto"/>
                <w:sz w:val="20"/>
                <w:szCs w:val="22"/>
              </w:rPr>
              <w:t>Tend to support</w:t>
            </w:r>
          </w:p>
        </w:tc>
        <w:tc>
          <w:tcPr>
            <w:tcW w:w="0" w:type="dxa"/>
          </w:tcPr>
          <w:p w14:paraId="76C00224" w14:textId="7620C3AA" w:rsidR="00A4299E" w:rsidRPr="001B40FE" w:rsidRDefault="00A4299E" w:rsidP="00CB6F83">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Cs/>
                <w:iCs w:val="0"/>
                <w:color w:val="auto"/>
                <w:sz w:val="20"/>
                <w:szCs w:val="22"/>
              </w:rPr>
            </w:pPr>
            <w:r w:rsidRPr="001B40FE">
              <w:rPr>
                <w:rFonts w:ascii="Segoe UI" w:eastAsia="Calibri" w:hAnsi="Segoe UI" w:cs="Segoe UI"/>
                <w:bCs/>
                <w:iCs w:val="0"/>
                <w:color w:val="auto"/>
                <w:sz w:val="20"/>
                <w:szCs w:val="22"/>
              </w:rPr>
              <w:t>Tend to Oppose</w:t>
            </w:r>
          </w:p>
        </w:tc>
        <w:tc>
          <w:tcPr>
            <w:tcW w:w="0" w:type="dxa"/>
          </w:tcPr>
          <w:p w14:paraId="3F1F1CE2" w14:textId="176DA62C" w:rsidR="00A4299E" w:rsidRPr="001B40FE" w:rsidRDefault="00A4299E" w:rsidP="00CB6F83">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Cs/>
                <w:iCs w:val="0"/>
                <w:color w:val="auto"/>
                <w:sz w:val="20"/>
                <w:szCs w:val="22"/>
              </w:rPr>
            </w:pPr>
            <w:r w:rsidRPr="001B40FE">
              <w:rPr>
                <w:rFonts w:ascii="Segoe UI" w:eastAsia="Calibri" w:hAnsi="Segoe UI" w:cs="Segoe UI"/>
                <w:bCs/>
                <w:iCs w:val="0"/>
                <w:color w:val="auto"/>
                <w:sz w:val="20"/>
                <w:szCs w:val="22"/>
              </w:rPr>
              <w:t>Strongly oppose</w:t>
            </w:r>
          </w:p>
        </w:tc>
        <w:tc>
          <w:tcPr>
            <w:tcW w:w="0" w:type="dxa"/>
          </w:tcPr>
          <w:p w14:paraId="5549E7C6" w14:textId="6352896E" w:rsidR="00A4299E" w:rsidRPr="00106E34" w:rsidRDefault="0068121B" w:rsidP="00CB6F83">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color w:val="222223" w:themeColor="text1"/>
                <w:sz w:val="20"/>
                <w:szCs w:val="22"/>
              </w:rPr>
            </w:pPr>
            <w:r>
              <w:rPr>
                <w:rFonts w:ascii="Segoe UI" w:hAnsi="Segoe UI" w:cs="Segoe UI"/>
                <w:b/>
                <w:color w:val="222223" w:themeColor="text1"/>
                <w:sz w:val="20"/>
              </w:rPr>
              <w:t>S</w:t>
            </w:r>
            <w:r w:rsidRPr="00106E34">
              <w:rPr>
                <w:rFonts w:ascii="Segoe UI" w:hAnsi="Segoe UI" w:cs="Segoe UI"/>
                <w:b/>
                <w:color w:val="222223" w:themeColor="text1"/>
                <w:sz w:val="20"/>
              </w:rPr>
              <w:t>upport</w:t>
            </w:r>
            <w:r>
              <w:rPr>
                <w:rFonts w:ascii="Segoe UI" w:hAnsi="Segoe UI" w:cs="Segoe UI"/>
                <w:b/>
                <w:color w:val="222223" w:themeColor="text1"/>
                <w:sz w:val="20"/>
              </w:rPr>
              <w:t xml:space="preserve"> </w:t>
            </w:r>
            <w:r>
              <w:rPr>
                <w:rFonts w:ascii="Segoe UI" w:hAnsi="Segoe UI" w:cs="Segoe UI"/>
                <w:color w:val="222223" w:themeColor="text1"/>
                <w:sz w:val="20"/>
              </w:rPr>
              <w:t>(s</w:t>
            </w:r>
            <w:r w:rsidRPr="0068121B">
              <w:rPr>
                <w:rFonts w:ascii="Segoe UI" w:hAnsi="Segoe UI" w:cs="Segoe UI"/>
                <w:color w:val="222223" w:themeColor="text1"/>
                <w:sz w:val="20"/>
              </w:rPr>
              <w:t>trongly + tend to)</w:t>
            </w:r>
          </w:p>
        </w:tc>
      </w:tr>
      <w:tr w:rsidR="00A4299E" w:rsidRPr="00106E34" w14:paraId="77E95FC2"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2A8434E0" w14:textId="77777777" w:rsidR="00A4299E" w:rsidRPr="00106E34" w:rsidRDefault="00A4299E" w:rsidP="00EA45E5">
            <w:pPr>
              <w:jc w:val="center"/>
              <w:rPr>
                <w:rFonts w:ascii="Segoe UI" w:eastAsia="Calibri" w:hAnsi="Segoe UI" w:cs="Segoe UI"/>
                <w:b/>
                <w:i w:val="0"/>
                <w:color w:val="auto"/>
                <w:sz w:val="20"/>
                <w:szCs w:val="18"/>
              </w:rPr>
            </w:pPr>
            <w:r w:rsidRPr="00106E34">
              <w:rPr>
                <w:rFonts w:ascii="Segoe UI" w:eastAsia="Calibri" w:hAnsi="Segoe UI" w:cs="Segoe UI"/>
                <w:b/>
                <w:i w:val="0"/>
                <w:color w:val="auto"/>
                <w:sz w:val="20"/>
                <w:szCs w:val="18"/>
              </w:rPr>
              <w:t>Total</w:t>
            </w:r>
          </w:p>
        </w:tc>
        <w:tc>
          <w:tcPr>
            <w:tcW w:w="0" w:type="dxa"/>
            <w:noWrap/>
          </w:tcPr>
          <w:p w14:paraId="2CED4506" w14:textId="1A25F11D" w:rsidR="00A4299E" w:rsidRPr="00106E34" w:rsidRDefault="00A4299E"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color w:val="222223" w:themeColor="text1"/>
              </w:rPr>
            </w:pPr>
            <w:r w:rsidRPr="00106E34">
              <w:rPr>
                <w:rFonts w:ascii="Segoe UI" w:eastAsia="Calibri" w:hAnsi="Segoe UI" w:cs="Segoe UI"/>
                <w:b/>
                <w:color w:val="222223" w:themeColor="text1"/>
              </w:rPr>
              <w:t>22%</w:t>
            </w:r>
          </w:p>
        </w:tc>
        <w:tc>
          <w:tcPr>
            <w:tcW w:w="0" w:type="dxa"/>
            <w:noWrap/>
          </w:tcPr>
          <w:p w14:paraId="257DD43E" w14:textId="76CF7075" w:rsidR="00A4299E" w:rsidRPr="00106E34" w:rsidRDefault="00A4299E"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color w:val="222223" w:themeColor="text1"/>
              </w:rPr>
            </w:pPr>
            <w:r w:rsidRPr="00106E34">
              <w:rPr>
                <w:rFonts w:ascii="Segoe UI" w:eastAsia="Calibri" w:hAnsi="Segoe UI" w:cs="Segoe UI"/>
                <w:b/>
                <w:color w:val="222223" w:themeColor="text1"/>
              </w:rPr>
              <w:t>43%</w:t>
            </w:r>
          </w:p>
        </w:tc>
        <w:tc>
          <w:tcPr>
            <w:tcW w:w="0" w:type="dxa"/>
          </w:tcPr>
          <w:p w14:paraId="674418ED" w14:textId="654A1D17" w:rsidR="00A4299E" w:rsidRPr="00106E34" w:rsidRDefault="00A4299E"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color w:val="222223" w:themeColor="text1"/>
              </w:rPr>
            </w:pPr>
            <w:r w:rsidRPr="00106E34">
              <w:rPr>
                <w:rFonts w:ascii="Segoe UI" w:eastAsia="Calibri" w:hAnsi="Segoe UI" w:cs="Segoe UI"/>
                <w:b/>
                <w:color w:val="222223" w:themeColor="text1"/>
              </w:rPr>
              <w:t>7%</w:t>
            </w:r>
          </w:p>
        </w:tc>
        <w:tc>
          <w:tcPr>
            <w:tcW w:w="0" w:type="dxa"/>
          </w:tcPr>
          <w:p w14:paraId="3A7D2419" w14:textId="09555092" w:rsidR="00A4299E" w:rsidRPr="00106E34" w:rsidRDefault="00A4299E"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color w:val="222223" w:themeColor="text1"/>
              </w:rPr>
            </w:pPr>
            <w:r w:rsidRPr="00106E34">
              <w:rPr>
                <w:rFonts w:ascii="Segoe UI" w:eastAsia="Calibri" w:hAnsi="Segoe UI" w:cs="Segoe UI"/>
                <w:b/>
                <w:color w:val="222223" w:themeColor="text1"/>
              </w:rPr>
              <w:t>4%</w:t>
            </w:r>
          </w:p>
        </w:tc>
        <w:tc>
          <w:tcPr>
            <w:tcW w:w="0" w:type="dxa"/>
          </w:tcPr>
          <w:p w14:paraId="134923A6" w14:textId="346D7278" w:rsidR="00A4299E" w:rsidRPr="00106E34" w:rsidRDefault="00A4299E"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65%</w:t>
            </w:r>
          </w:p>
        </w:tc>
      </w:tr>
      <w:tr w:rsidR="00A4299E" w:rsidRPr="00106E34" w14:paraId="022863E9"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4F0B881E" w14:textId="77777777" w:rsidR="00A4299E" w:rsidRPr="00106E34" w:rsidRDefault="00A4299E" w:rsidP="00EA45E5">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Male</w:t>
            </w:r>
          </w:p>
        </w:tc>
        <w:tc>
          <w:tcPr>
            <w:tcW w:w="0" w:type="dxa"/>
            <w:noWrap/>
          </w:tcPr>
          <w:p w14:paraId="0871BD72" w14:textId="6A0A7F64" w:rsidR="00A4299E" w:rsidRPr="00106E34" w:rsidRDefault="00A4299E"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22%</w:t>
            </w:r>
          </w:p>
        </w:tc>
        <w:tc>
          <w:tcPr>
            <w:tcW w:w="0" w:type="dxa"/>
            <w:noWrap/>
          </w:tcPr>
          <w:p w14:paraId="0E7D6A07" w14:textId="6A0053C9" w:rsidR="00A4299E" w:rsidRPr="00106E34" w:rsidRDefault="00A4299E"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43%</w:t>
            </w:r>
          </w:p>
        </w:tc>
        <w:tc>
          <w:tcPr>
            <w:tcW w:w="0" w:type="dxa"/>
          </w:tcPr>
          <w:p w14:paraId="7C593713" w14:textId="44D08B28" w:rsidR="00A4299E" w:rsidRPr="00106E34" w:rsidRDefault="00A4299E"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7%</w:t>
            </w:r>
          </w:p>
        </w:tc>
        <w:tc>
          <w:tcPr>
            <w:tcW w:w="0" w:type="dxa"/>
          </w:tcPr>
          <w:p w14:paraId="05A2DE60" w14:textId="6E43417F" w:rsidR="00A4299E" w:rsidRPr="00106E34" w:rsidRDefault="00A4299E"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4418B018" w14:textId="5DE1F3B0" w:rsidR="00A4299E" w:rsidRPr="00106E34" w:rsidRDefault="00A4299E"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65%</w:t>
            </w:r>
          </w:p>
        </w:tc>
      </w:tr>
      <w:tr w:rsidR="00A4299E" w:rsidRPr="00106E34" w14:paraId="011BA45F"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628D974B" w14:textId="77777777" w:rsidR="00A4299E" w:rsidRPr="00106E34" w:rsidRDefault="00A4299E" w:rsidP="00EA45E5">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Female</w:t>
            </w:r>
          </w:p>
        </w:tc>
        <w:tc>
          <w:tcPr>
            <w:tcW w:w="0" w:type="dxa"/>
            <w:noWrap/>
          </w:tcPr>
          <w:p w14:paraId="6CF1F42F" w14:textId="2C43FCD7" w:rsidR="00A4299E" w:rsidRPr="00106E34" w:rsidRDefault="00A4299E"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22%</w:t>
            </w:r>
          </w:p>
        </w:tc>
        <w:tc>
          <w:tcPr>
            <w:tcW w:w="0" w:type="dxa"/>
            <w:noWrap/>
          </w:tcPr>
          <w:p w14:paraId="19319B0C" w14:textId="16D9286E" w:rsidR="00A4299E" w:rsidRPr="00106E34" w:rsidRDefault="00A4299E"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43%</w:t>
            </w:r>
          </w:p>
        </w:tc>
        <w:tc>
          <w:tcPr>
            <w:tcW w:w="0" w:type="dxa"/>
          </w:tcPr>
          <w:p w14:paraId="1F15EB76" w14:textId="3A1036CA" w:rsidR="00A4299E" w:rsidRPr="00106E34" w:rsidRDefault="00A706EC"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Pr>
                <w:rFonts w:ascii="Segoe UI" w:eastAsia="Calibri" w:hAnsi="Segoe UI" w:cs="Segoe UI"/>
                <w:color w:val="222223" w:themeColor="text1"/>
              </w:rPr>
              <w:t>8%</w:t>
            </w:r>
          </w:p>
        </w:tc>
        <w:tc>
          <w:tcPr>
            <w:tcW w:w="0" w:type="dxa"/>
          </w:tcPr>
          <w:p w14:paraId="26F6C803" w14:textId="1B12B608" w:rsidR="00A4299E" w:rsidRPr="00106E34" w:rsidRDefault="00A706EC"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Pr>
                <w:rFonts w:ascii="Segoe UI" w:eastAsia="Calibri" w:hAnsi="Segoe UI" w:cs="Segoe UI"/>
                <w:color w:val="222223" w:themeColor="text1"/>
              </w:rPr>
              <w:t>3%</w:t>
            </w:r>
          </w:p>
        </w:tc>
        <w:tc>
          <w:tcPr>
            <w:tcW w:w="0" w:type="dxa"/>
          </w:tcPr>
          <w:p w14:paraId="6973233C" w14:textId="11A186B1" w:rsidR="00A4299E" w:rsidRPr="00106E34" w:rsidRDefault="00A4299E"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65%</w:t>
            </w:r>
          </w:p>
        </w:tc>
      </w:tr>
      <w:tr w:rsidR="00A4299E" w:rsidRPr="00106E34" w14:paraId="7897988B"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1C7D6F62" w14:textId="77777777" w:rsidR="00A4299E" w:rsidRPr="00106E34" w:rsidRDefault="00A4299E" w:rsidP="00EA45E5">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Aged 16-34</w:t>
            </w:r>
          </w:p>
        </w:tc>
        <w:tc>
          <w:tcPr>
            <w:tcW w:w="0" w:type="dxa"/>
            <w:noWrap/>
          </w:tcPr>
          <w:p w14:paraId="1326D627" w14:textId="28914385" w:rsidR="00A4299E" w:rsidRPr="00106E34" w:rsidRDefault="00A4299E"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25%</w:t>
            </w:r>
          </w:p>
        </w:tc>
        <w:tc>
          <w:tcPr>
            <w:tcW w:w="0" w:type="dxa"/>
            <w:noWrap/>
          </w:tcPr>
          <w:p w14:paraId="53F24316" w14:textId="25FABFB2" w:rsidR="00A4299E" w:rsidRPr="00106E34" w:rsidRDefault="00A4299E"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46%</w:t>
            </w:r>
          </w:p>
        </w:tc>
        <w:tc>
          <w:tcPr>
            <w:tcW w:w="0" w:type="dxa"/>
          </w:tcPr>
          <w:p w14:paraId="10048BEF" w14:textId="46825FB6" w:rsidR="00A4299E" w:rsidRPr="00106E34" w:rsidRDefault="00A4299E"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w:t>
            </w:r>
          </w:p>
        </w:tc>
        <w:tc>
          <w:tcPr>
            <w:tcW w:w="0" w:type="dxa"/>
          </w:tcPr>
          <w:p w14:paraId="1978FF08" w14:textId="6968B37C" w:rsidR="00A4299E" w:rsidRPr="00106E34" w:rsidRDefault="00A4299E"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w:t>
            </w:r>
          </w:p>
        </w:tc>
        <w:tc>
          <w:tcPr>
            <w:tcW w:w="0" w:type="dxa"/>
          </w:tcPr>
          <w:p w14:paraId="170D6991" w14:textId="36FA4EA1" w:rsidR="00A4299E" w:rsidRPr="00106E34" w:rsidRDefault="00A4299E"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u w:val="single"/>
              </w:rPr>
            </w:pPr>
            <w:r w:rsidRPr="00106E34">
              <w:rPr>
                <w:rFonts w:ascii="Segoe UI" w:eastAsia="Calibri" w:hAnsi="Segoe UI" w:cs="Segoe UI"/>
                <w:b/>
                <w:i/>
                <w:color w:val="auto"/>
                <w:u w:val="single"/>
              </w:rPr>
              <w:t>72%</w:t>
            </w:r>
          </w:p>
        </w:tc>
      </w:tr>
      <w:tr w:rsidR="00A4299E" w:rsidRPr="00106E34" w14:paraId="68A20871"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6AC40787" w14:textId="77777777" w:rsidR="00A4299E" w:rsidRPr="00106E34" w:rsidRDefault="00A4299E" w:rsidP="00EA45E5">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Aged 35-54</w:t>
            </w:r>
          </w:p>
        </w:tc>
        <w:tc>
          <w:tcPr>
            <w:tcW w:w="0" w:type="dxa"/>
            <w:noWrap/>
          </w:tcPr>
          <w:p w14:paraId="7D61A9C5" w14:textId="1224FEC8" w:rsidR="00A4299E" w:rsidRPr="00106E34" w:rsidRDefault="00A4299E"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20%</w:t>
            </w:r>
          </w:p>
        </w:tc>
        <w:tc>
          <w:tcPr>
            <w:tcW w:w="0" w:type="dxa"/>
            <w:noWrap/>
          </w:tcPr>
          <w:p w14:paraId="26BAE1B4" w14:textId="4FE1384B" w:rsidR="00A4299E" w:rsidRPr="00106E34" w:rsidRDefault="00A4299E"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41%</w:t>
            </w:r>
          </w:p>
        </w:tc>
        <w:tc>
          <w:tcPr>
            <w:tcW w:w="0" w:type="dxa"/>
          </w:tcPr>
          <w:p w14:paraId="6A718909" w14:textId="4DFCBE6E" w:rsidR="00A4299E" w:rsidRPr="00106E34" w:rsidRDefault="00A4299E"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9%</w:t>
            </w:r>
          </w:p>
        </w:tc>
        <w:tc>
          <w:tcPr>
            <w:tcW w:w="0" w:type="dxa"/>
          </w:tcPr>
          <w:p w14:paraId="20A30586" w14:textId="643FC39E" w:rsidR="00A4299E" w:rsidRPr="00106E34" w:rsidRDefault="00A4299E"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0B16114A" w14:textId="10559A20" w:rsidR="00A4299E" w:rsidRPr="00106E34" w:rsidRDefault="00A4299E" w:rsidP="00EA45E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61%</w:t>
            </w:r>
          </w:p>
        </w:tc>
      </w:tr>
      <w:tr w:rsidR="00A4299E" w:rsidRPr="00106E34" w14:paraId="3A559F30"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2B2AB89C" w14:textId="77777777" w:rsidR="00A4299E" w:rsidRPr="00106E34" w:rsidRDefault="00A4299E" w:rsidP="00EA45E5">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Aged 55+</w:t>
            </w:r>
          </w:p>
        </w:tc>
        <w:tc>
          <w:tcPr>
            <w:tcW w:w="0" w:type="dxa"/>
            <w:noWrap/>
          </w:tcPr>
          <w:p w14:paraId="20F8FF2E" w14:textId="2C79DA31" w:rsidR="00A4299E" w:rsidRPr="00106E34" w:rsidRDefault="00A4299E"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21%</w:t>
            </w:r>
          </w:p>
        </w:tc>
        <w:tc>
          <w:tcPr>
            <w:tcW w:w="0" w:type="dxa"/>
            <w:noWrap/>
          </w:tcPr>
          <w:p w14:paraId="0B625EA2" w14:textId="591D64C5" w:rsidR="00A4299E" w:rsidRPr="00106E34" w:rsidRDefault="00A4299E"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41%</w:t>
            </w:r>
          </w:p>
        </w:tc>
        <w:tc>
          <w:tcPr>
            <w:tcW w:w="0" w:type="dxa"/>
          </w:tcPr>
          <w:p w14:paraId="57D514F0" w14:textId="0D231032" w:rsidR="00A4299E" w:rsidRPr="00106E34" w:rsidRDefault="00A4299E"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9%</w:t>
            </w:r>
          </w:p>
        </w:tc>
        <w:tc>
          <w:tcPr>
            <w:tcW w:w="0" w:type="dxa"/>
          </w:tcPr>
          <w:p w14:paraId="24911BD9" w14:textId="286D7EF5" w:rsidR="00A4299E" w:rsidRPr="00106E34" w:rsidRDefault="00A4299E"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2E84DE6C" w14:textId="246D36A3" w:rsidR="00A4299E" w:rsidRPr="00106E34" w:rsidRDefault="00A4299E" w:rsidP="00EA45E5">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63%</w:t>
            </w:r>
          </w:p>
        </w:tc>
      </w:tr>
      <w:tr w:rsidR="00A4299E" w:rsidRPr="00106E34" w14:paraId="487B4A68"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01C8D8FF" w14:textId="77777777" w:rsidR="00A4299E" w:rsidRPr="00106E34" w:rsidRDefault="00A4299E" w:rsidP="00F67CB0">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Have Meter</w:t>
            </w:r>
          </w:p>
        </w:tc>
        <w:tc>
          <w:tcPr>
            <w:tcW w:w="0" w:type="dxa"/>
            <w:noWrap/>
          </w:tcPr>
          <w:p w14:paraId="113958F9" w14:textId="287EE101"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25%</w:t>
            </w:r>
          </w:p>
        </w:tc>
        <w:tc>
          <w:tcPr>
            <w:tcW w:w="0" w:type="dxa"/>
            <w:noWrap/>
          </w:tcPr>
          <w:p w14:paraId="601713FC" w14:textId="7D6DD31F"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44%</w:t>
            </w:r>
          </w:p>
        </w:tc>
        <w:tc>
          <w:tcPr>
            <w:tcW w:w="0" w:type="dxa"/>
          </w:tcPr>
          <w:p w14:paraId="70669EFC" w14:textId="134CB903"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6%</w:t>
            </w:r>
          </w:p>
        </w:tc>
        <w:tc>
          <w:tcPr>
            <w:tcW w:w="0" w:type="dxa"/>
          </w:tcPr>
          <w:p w14:paraId="2BEE0DBA" w14:textId="51E1DC2C"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740A4162" w14:textId="7A596803"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69%</w:t>
            </w:r>
          </w:p>
        </w:tc>
      </w:tr>
      <w:tr w:rsidR="00A4299E" w:rsidRPr="00106E34" w14:paraId="717A951C"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3CE250B9" w14:textId="77777777" w:rsidR="00A4299E" w:rsidRPr="00106E34" w:rsidRDefault="00A4299E" w:rsidP="00F67CB0">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No meter</w:t>
            </w:r>
          </w:p>
        </w:tc>
        <w:tc>
          <w:tcPr>
            <w:tcW w:w="0" w:type="dxa"/>
            <w:noWrap/>
          </w:tcPr>
          <w:p w14:paraId="513F93FC" w14:textId="16B4FBB8"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20%</w:t>
            </w:r>
          </w:p>
        </w:tc>
        <w:tc>
          <w:tcPr>
            <w:tcW w:w="0" w:type="dxa"/>
            <w:noWrap/>
          </w:tcPr>
          <w:p w14:paraId="0F1D0F07" w14:textId="589C9FCB"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42%</w:t>
            </w:r>
          </w:p>
        </w:tc>
        <w:tc>
          <w:tcPr>
            <w:tcW w:w="0" w:type="dxa"/>
          </w:tcPr>
          <w:p w14:paraId="68D64945" w14:textId="3748455D"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9%</w:t>
            </w:r>
          </w:p>
        </w:tc>
        <w:tc>
          <w:tcPr>
            <w:tcW w:w="0" w:type="dxa"/>
          </w:tcPr>
          <w:p w14:paraId="7FC5D213" w14:textId="01963B66"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56E02F11" w14:textId="020AF199"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62%</w:t>
            </w:r>
          </w:p>
        </w:tc>
      </w:tr>
      <w:tr w:rsidR="00A4299E" w:rsidRPr="00106E34" w14:paraId="5F05EE7B"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06B74FA2" w14:textId="77777777" w:rsidR="00A4299E" w:rsidRPr="00106E34" w:rsidRDefault="00A4299E" w:rsidP="00F67CB0">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White</w:t>
            </w:r>
          </w:p>
        </w:tc>
        <w:tc>
          <w:tcPr>
            <w:tcW w:w="0" w:type="dxa"/>
            <w:noWrap/>
          </w:tcPr>
          <w:p w14:paraId="4176A217" w14:textId="68B74CA0"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23%</w:t>
            </w:r>
          </w:p>
        </w:tc>
        <w:tc>
          <w:tcPr>
            <w:tcW w:w="0" w:type="dxa"/>
            <w:noWrap/>
          </w:tcPr>
          <w:p w14:paraId="7F351495" w14:textId="7EE4C400"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43%</w:t>
            </w:r>
          </w:p>
        </w:tc>
        <w:tc>
          <w:tcPr>
            <w:tcW w:w="0" w:type="dxa"/>
          </w:tcPr>
          <w:p w14:paraId="32639C3B" w14:textId="29D29B5E"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7%</w:t>
            </w:r>
          </w:p>
        </w:tc>
        <w:tc>
          <w:tcPr>
            <w:tcW w:w="0" w:type="dxa"/>
          </w:tcPr>
          <w:p w14:paraId="326D3FE7" w14:textId="4787E57A"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44F751B2" w14:textId="1DD652D1"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66%</w:t>
            </w:r>
          </w:p>
        </w:tc>
      </w:tr>
      <w:tr w:rsidR="00A4299E" w:rsidRPr="00106E34" w14:paraId="54919723"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019AD634" w14:textId="77777777" w:rsidR="00A4299E" w:rsidRPr="00106E34" w:rsidRDefault="00A4299E" w:rsidP="00F67CB0">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BME</w:t>
            </w:r>
          </w:p>
        </w:tc>
        <w:tc>
          <w:tcPr>
            <w:tcW w:w="0" w:type="dxa"/>
            <w:noWrap/>
          </w:tcPr>
          <w:p w14:paraId="2C18437C" w14:textId="01E29D91"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18%</w:t>
            </w:r>
          </w:p>
        </w:tc>
        <w:tc>
          <w:tcPr>
            <w:tcW w:w="0" w:type="dxa"/>
            <w:noWrap/>
          </w:tcPr>
          <w:p w14:paraId="39E1C789" w14:textId="55652153"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42%</w:t>
            </w:r>
          </w:p>
        </w:tc>
        <w:tc>
          <w:tcPr>
            <w:tcW w:w="0" w:type="dxa"/>
          </w:tcPr>
          <w:p w14:paraId="25B0AFCC" w14:textId="6A34ED9B"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7%</w:t>
            </w:r>
          </w:p>
        </w:tc>
        <w:tc>
          <w:tcPr>
            <w:tcW w:w="0" w:type="dxa"/>
          </w:tcPr>
          <w:p w14:paraId="0654D8D0" w14:textId="6F8242EC"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43169652" w14:textId="11D2503F"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60%</w:t>
            </w:r>
          </w:p>
        </w:tc>
      </w:tr>
      <w:tr w:rsidR="00A4299E" w:rsidRPr="00106E34" w14:paraId="00B7C9E6"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70600EE6" w14:textId="77777777" w:rsidR="00A4299E" w:rsidRPr="00106E34" w:rsidRDefault="00A4299E" w:rsidP="00F67CB0">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Main bill payer</w:t>
            </w:r>
          </w:p>
        </w:tc>
        <w:tc>
          <w:tcPr>
            <w:tcW w:w="0" w:type="dxa"/>
            <w:noWrap/>
          </w:tcPr>
          <w:p w14:paraId="3028910E" w14:textId="320E91E7"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22%</w:t>
            </w:r>
          </w:p>
        </w:tc>
        <w:tc>
          <w:tcPr>
            <w:tcW w:w="0" w:type="dxa"/>
            <w:noWrap/>
          </w:tcPr>
          <w:p w14:paraId="1F519789" w14:textId="4C40E937"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44%</w:t>
            </w:r>
          </w:p>
        </w:tc>
        <w:tc>
          <w:tcPr>
            <w:tcW w:w="0" w:type="dxa"/>
          </w:tcPr>
          <w:p w14:paraId="182F2742" w14:textId="214CFBB0"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6%</w:t>
            </w:r>
          </w:p>
        </w:tc>
        <w:tc>
          <w:tcPr>
            <w:tcW w:w="0" w:type="dxa"/>
          </w:tcPr>
          <w:p w14:paraId="6401C333" w14:textId="1EC16D40"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4F1200DC" w14:textId="53A84045"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66%</w:t>
            </w:r>
          </w:p>
        </w:tc>
      </w:tr>
      <w:tr w:rsidR="00A4299E" w:rsidRPr="00106E34" w14:paraId="26C74A60"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25C92518" w14:textId="77777777" w:rsidR="00A4299E" w:rsidRPr="00106E34" w:rsidRDefault="00A4299E" w:rsidP="00F67CB0">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Not the main bill payer</w:t>
            </w:r>
          </w:p>
        </w:tc>
        <w:tc>
          <w:tcPr>
            <w:tcW w:w="0" w:type="dxa"/>
            <w:noWrap/>
          </w:tcPr>
          <w:p w14:paraId="30A0C776" w14:textId="2EA183EE"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22%</w:t>
            </w:r>
          </w:p>
        </w:tc>
        <w:tc>
          <w:tcPr>
            <w:tcW w:w="0" w:type="dxa"/>
            <w:noWrap/>
          </w:tcPr>
          <w:p w14:paraId="2310D29F" w14:textId="2EB8CD67"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42%</w:t>
            </w:r>
          </w:p>
        </w:tc>
        <w:tc>
          <w:tcPr>
            <w:tcW w:w="0" w:type="dxa"/>
          </w:tcPr>
          <w:p w14:paraId="576CEA4D" w14:textId="05DAC2EF"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9%</w:t>
            </w:r>
          </w:p>
        </w:tc>
        <w:tc>
          <w:tcPr>
            <w:tcW w:w="0" w:type="dxa"/>
          </w:tcPr>
          <w:p w14:paraId="08656794" w14:textId="070B2E74"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6F44358D" w14:textId="7FE600EE"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64%</w:t>
            </w:r>
          </w:p>
        </w:tc>
      </w:tr>
      <w:tr w:rsidR="00A4299E" w:rsidRPr="00106E34" w14:paraId="6F4A419B"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467D0AEF" w14:textId="77777777" w:rsidR="00A4299E" w:rsidRPr="00106E34" w:rsidRDefault="00A4299E" w:rsidP="00F67CB0">
            <w:pPr>
              <w:jc w:val="center"/>
              <w:rPr>
                <w:rFonts w:ascii="Segoe UI" w:eastAsia="Calibri" w:hAnsi="Segoe UI" w:cs="Segoe UI"/>
                <w:color w:val="auto"/>
                <w:szCs w:val="18"/>
              </w:rPr>
            </w:pPr>
            <w:r w:rsidRPr="00106E34">
              <w:rPr>
                <w:rFonts w:ascii="Segoe UI" w:eastAsia="Calibri" w:hAnsi="Segoe UI" w:cs="Segoe UI"/>
                <w:i w:val="0"/>
                <w:color w:val="auto"/>
                <w:sz w:val="20"/>
                <w:szCs w:val="18"/>
              </w:rPr>
              <w:t>Benefits recipient</w:t>
            </w:r>
          </w:p>
        </w:tc>
        <w:tc>
          <w:tcPr>
            <w:tcW w:w="0" w:type="dxa"/>
            <w:noWrap/>
          </w:tcPr>
          <w:p w14:paraId="4619464B" w14:textId="7703EB77"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u w:val="single"/>
              </w:rPr>
            </w:pPr>
            <w:r w:rsidRPr="00106E34">
              <w:rPr>
                <w:rFonts w:ascii="Segoe UI" w:eastAsia="Calibri" w:hAnsi="Segoe UI" w:cs="Segoe UI"/>
                <w:color w:val="222223" w:themeColor="text1"/>
                <w:u w:val="single"/>
              </w:rPr>
              <w:t>33%</w:t>
            </w:r>
          </w:p>
        </w:tc>
        <w:tc>
          <w:tcPr>
            <w:tcW w:w="0" w:type="dxa"/>
            <w:noWrap/>
          </w:tcPr>
          <w:p w14:paraId="52AA926C" w14:textId="4F33096A"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39%</w:t>
            </w:r>
          </w:p>
        </w:tc>
        <w:tc>
          <w:tcPr>
            <w:tcW w:w="0" w:type="dxa"/>
          </w:tcPr>
          <w:p w14:paraId="74C017A4" w14:textId="1D0C0600"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0857E9B0" w14:textId="07C7B43F"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1%</w:t>
            </w:r>
          </w:p>
        </w:tc>
        <w:tc>
          <w:tcPr>
            <w:tcW w:w="0" w:type="dxa"/>
          </w:tcPr>
          <w:p w14:paraId="12AF6F37" w14:textId="5C33C601"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222223" w:themeColor="text1"/>
              </w:rPr>
            </w:pPr>
            <w:r w:rsidRPr="00106E34">
              <w:rPr>
                <w:rFonts w:ascii="Segoe UI" w:eastAsia="Calibri" w:hAnsi="Segoe UI" w:cs="Segoe UI"/>
                <w:b/>
                <w:i/>
                <w:color w:val="222223" w:themeColor="text1"/>
              </w:rPr>
              <w:t>71%</w:t>
            </w:r>
          </w:p>
        </w:tc>
      </w:tr>
      <w:tr w:rsidR="00A4299E" w:rsidRPr="00106E34" w14:paraId="72B1BDE4"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0EC3D318" w14:textId="77777777" w:rsidR="00A4299E" w:rsidRPr="00106E34" w:rsidRDefault="00A4299E" w:rsidP="00F67CB0">
            <w:pPr>
              <w:jc w:val="center"/>
              <w:rPr>
                <w:rFonts w:ascii="Segoe UI" w:eastAsia="Calibri" w:hAnsi="Segoe UI" w:cs="Segoe UI"/>
                <w:color w:val="auto"/>
                <w:szCs w:val="18"/>
              </w:rPr>
            </w:pPr>
            <w:r w:rsidRPr="00106E34">
              <w:rPr>
                <w:rFonts w:ascii="Segoe UI" w:eastAsia="Calibri" w:hAnsi="Segoe UI" w:cs="Segoe UI"/>
                <w:i w:val="0"/>
                <w:color w:val="auto"/>
                <w:sz w:val="20"/>
                <w:szCs w:val="18"/>
              </w:rPr>
              <w:t>Not a benefits recipient</w:t>
            </w:r>
          </w:p>
        </w:tc>
        <w:tc>
          <w:tcPr>
            <w:tcW w:w="0" w:type="dxa"/>
            <w:noWrap/>
          </w:tcPr>
          <w:p w14:paraId="0985F5E5" w14:textId="4BBCD2C7"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20%</w:t>
            </w:r>
          </w:p>
        </w:tc>
        <w:tc>
          <w:tcPr>
            <w:tcW w:w="0" w:type="dxa"/>
            <w:noWrap/>
          </w:tcPr>
          <w:p w14:paraId="7337122D" w14:textId="026D4A4E"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44%</w:t>
            </w:r>
          </w:p>
        </w:tc>
        <w:tc>
          <w:tcPr>
            <w:tcW w:w="0" w:type="dxa"/>
          </w:tcPr>
          <w:p w14:paraId="22C14D33" w14:textId="7CA81A68"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8%</w:t>
            </w:r>
          </w:p>
        </w:tc>
        <w:tc>
          <w:tcPr>
            <w:tcW w:w="0" w:type="dxa"/>
          </w:tcPr>
          <w:p w14:paraId="6CBB52F3" w14:textId="122B7519"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279AA4D1" w14:textId="30E35E15"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222223" w:themeColor="text1"/>
              </w:rPr>
            </w:pPr>
            <w:r w:rsidRPr="00106E34">
              <w:rPr>
                <w:rFonts w:ascii="Segoe UI" w:eastAsia="Calibri" w:hAnsi="Segoe UI" w:cs="Segoe UI"/>
                <w:b/>
                <w:i/>
                <w:color w:val="222223" w:themeColor="text1"/>
              </w:rPr>
              <w:t>64%</w:t>
            </w:r>
          </w:p>
        </w:tc>
      </w:tr>
      <w:tr w:rsidR="00A4299E" w:rsidRPr="00106E34" w14:paraId="0AC80DE7"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27CEB71C" w14:textId="77777777" w:rsidR="00A4299E" w:rsidRPr="00106E34" w:rsidRDefault="00A4299E" w:rsidP="00F67CB0">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 xml:space="preserve">1 – </w:t>
            </w:r>
            <w:proofErr w:type="spellStart"/>
            <w:r w:rsidRPr="00106E34">
              <w:rPr>
                <w:rFonts w:ascii="Segoe UI" w:eastAsia="Calibri" w:hAnsi="Segoe UI" w:cs="Segoe UI"/>
                <w:i w:val="0"/>
                <w:color w:val="auto"/>
                <w:sz w:val="20"/>
                <w:szCs w:val="18"/>
              </w:rPr>
              <w:t>Misbourne</w:t>
            </w:r>
            <w:proofErr w:type="spellEnd"/>
            <w:r w:rsidRPr="00106E34">
              <w:rPr>
                <w:rFonts w:ascii="Segoe UI" w:eastAsia="Calibri" w:hAnsi="Segoe UI" w:cs="Segoe UI"/>
                <w:i w:val="0"/>
                <w:color w:val="auto"/>
                <w:sz w:val="20"/>
                <w:szCs w:val="18"/>
              </w:rPr>
              <w:t>*</w:t>
            </w:r>
          </w:p>
        </w:tc>
        <w:tc>
          <w:tcPr>
            <w:tcW w:w="0" w:type="dxa"/>
            <w:noWrap/>
          </w:tcPr>
          <w:p w14:paraId="40537A93" w14:textId="69044376"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17%</w:t>
            </w:r>
          </w:p>
        </w:tc>
        <w:tc>
          <w:tcPr>
            <w:tcW w:w="0" w:type="dxa"/>
            <w:noWrap/>
          </w:tcPr>
          <w:p w14:paraId="5D92253A" w14:textId="390EF889"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38%</w:t>
            </w:r>
          </w:p>
        </w:tc>
        <w:tc>
          <w:tcPr>
            <w:tcW w:w="0" w:type="dxa"/>
          </w:tcPr>
          <w:p w14:paraId="4AAB1B61" w14:textId="61D5AF9B"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11%</w:t>
            </w:r>
          </w:p>
        </w:tc>
        <w:tc>
          <w:tcPr>
            <w:tcW w:w="0" w:type="dxa"/>
          </w:tcPr>
          <w:p w14:paraId="21463500" w14:textId="094D5B2C"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w:t>
            </w:r>
          </w:p>
        </w:tc>
        <w:tc>
          <w:tcPr>
            <w:tcW w:w="0" w:type="dxa"/>
          </w:tcPr>
          <w:p w14:paraId="5690C450" w14:textId="521434E7"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222223" w:themeColor="text1"/>
              </w:rPr>
            </w:pPr>
            <w:r w:rsidRPr="00106E34">
              <w:rPr>
                <w:rFonts w:ascii="Segoe UI" w:eastAsia="Calibri" w:hAnsi="Segoe UI" w:cs="Segoe UI"/>
                <w:b/>
                <w:i/>
                <w:color w:val="222223" w:themeColor="text1"/>
              </w:rPr>
              <w:t>55%</w:t>
            </w:r>
          </w:p>
        </w:tc>
      </w:tr>
      <w:tr w:rsidR="00A4299E" w:rsidRPr="00106E34" w14:paraId="6D6C4365"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37CA0C6B" w14:textId="77777777" w:rsidR="00A4299E" w:rsidRPr="00106E34" w:rsidRDefault="00A4299E" w:rsidP="00F67CB0">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2 – Colne*</w:t>
            </w:r>
          </w:p>
        </w:tc>
        <w:tc>
          <w:tcPr>
            <w:tcW w:w="0" w:type="dxa"/>
            <w:noWrap/>
          </w:tcPr>
          <w:p w14:paraId="5D4B32DF" w14:textId="60FA8169"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25%</w:t>
            </w:r>
          </w:p>
        </w:tc>
        <w:tc>
          <w:tcPr>
            <w:tcW w:w="0" w:type="dxa"/>
            <w:noWrap/>
          </w:tcPr>
          <w:p w14:paraId="28EB7239" w14:textId="21D49C5D"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40%</w:t>
            </w:r>
          </w:p>
        </w:tc>
        <w:tc>
          <w:tcPr>
            <w:tcW w:w="0" w:type="dxa"/>
          </w:tcPr>
          <w:p w14:paraId="6B89CD0C" w14:textId="7AF336DD"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9%</w:t>
            </w:r>
          </w:p>
        </w:tc>
        <w:tc>
          <w:tcPr>
            <w:tcW w:w="0" w:type="dxa"/>
          </w:tcPr>
          <w:p w14:paraId="208C251F" w14:textId="106F44F5"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24AF2006" w14:textId="2B7DF2DB"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65%</w:t>
            </w:r>
          </w:p>
        </w:tc>
      </w:tr>
      <w:tr w:rsidR="00A4299E" w:rsidRPr="00106E34" w14:paraId="215C9313"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6D6262E3" w14:textId="77777777" w:rsidR="00A4299E" w:rsidRPr="00106E34" w:rsidRDefault="00A4299E" w:rsidP="00F67CB0">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3 – Lee</w:t>
            </w:r>
          </w:p>
        </w:tc>
        <w:tc>
          <w:tcPr>
            <w:tcW w:w="0" w:type="dxa"/>
            <w:noWrap/>
          </w:tcPr>
          <w:p w14:paraId="72789F90" w14:textId="5FA20BBA"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22%</w:t>
            </w:r>
          </w:p>
        </w:tc>
        <w:tc>
          <w:tcPr>
            <w:tcW w:w="0" w:type="dxa"/>
            <w:noWrap/>
          </w:tcPr>
          <w:p w14:paraId="188E5652" w14:textId="18FE4797"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47%</w:t>
            </w:r>
          </w:p>
        </w:tc>
        <w:tc>
          <w:tcPr>
            <w:tcW w:w="0" w:type="dxa"/>
          </w:tcPr>
          <w:p w14:paraId="279236C5" w14:textId="33FCE69C"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7%</w:t>
            </w:r>
          </w:p>
        </w:tc>
        <w:tc>
          <w:tcPr>
            <w:tcW w:w="0" w:type="dxa"/>
          </w:tcPr>
          <w:p w14:paraId="2F4BF923" w14:textId="1DC33F4D"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w:t>
            </w:r>
          </w:p>
        </w:tc>
        <w:tc>
          <w:tcPr>
            <w:tcW w:w="0" w:type="dxa"/>
          </w:tcPr>
          <w:p w14:paraId="1D7EB7C4" w14:textId="77F94510"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69%</w:t>
            </w:r>
          </w:p>
        </w:tc>
      </w:tr>
      <w:tr w:rsidR="00A4299E" w:rsidRPr="00106E34" w14:paraId="7D734A84"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77831491" w14:textId="77777777" w:rsidR="00A4299E" w:rsidRPr="00106E34" w:rsidRDefault="00A4299E" w:rsidP="00F67CB0">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 xml:space="preserve">4 – </w:t>
            </w:r>
            <w:proofErr w:type="spellStart"/>
            <w:r w:rsidRPr="00106E34">
              <w:rPr>
                <w:rFonts w:ascii="Segoe UI" w:eastAsia="Calibri" w:hAnsi="Segoe UI" w:cs="Segoe UI"/>
                <w:i w:val="0"/>
                <w:color w:val="auto"/>
                <w:sz w:val="20"/>
                <w:szCs w:val="18"/>
              </w:rPr>
              <w:t>Pinn</w:t>
            </w:r>
            <w:proofErr w:type="spellEnd"/>
          </w:p>
        </w:tc>
        <w:tc>
          <w:tcPr>
            <w:tcW w:w="0" w:type="dxa"/>
            <w:noWrap/>
          </w:tcPr>
          <w:p w14:paraId="7AB9089E" w14:textId="43310631"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22%</w:t>
            </w:r>
          </w:p>
        </w:tc>
        <w:tc>
          <w:tcPr>
            <w:tcW w:w="0" w:type="dxa"/>
            <w:noWrap/>
          </w:tcPr>
          <w:p w14:paraId="278C7EAD" w14:textId="59D14A8D"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43%</w:t>
            </w:r>
          </w:p>
        </w:tc>
        <w:tc>
          <w:tcPr>
            <w:tcW w:w="0" w:type="dxa"/>
          </w:tcPr>
          <w:p w14:paraId="53E46E44" w14:textId="241DE9D4"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7%</w:t>
            </w:r>
          </w:p>
        </w:tc>
        <w:tc>
          <w:tcPr>
            <w:tcW w:w="0" w:type="dxa"/>
          </w:tcPr>
          <w:p w14:paraId="7D67021D" w14:textId="13EE893E"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w:t>
            </w:r>
          </w:p>
        </w:tc>
        <w:tc>
          <w:tcPr>
            <w:tcW w:w="0" w:type="dxa"/>
          </w:tcPr>
          <w:p w14:paraId="019648CB" w14:textId="61CF0F62"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65%</w:t>
            </w:r>
          </w:p>
        </w:tc>
      </w:tr>
      <w:tr w:rsidR="00A4299E" w:rsidRPr="00106E34" w14:paraId="7BE99E08"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4AFEA1B0" w14:textId="2573CD78" w:rsidR="00A4299E" w:rsidRPr="00106E34" w:rsidRDefault="00A4299E" w:rsidP="00F67CB0">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 xml:space="preserve">5 – </w:t>
            </w:r>
            <w:proofErr w:type="spellStart"/>
            <w:r w:rsidR="006624BB">
              <w:rPr>
                <w:rFonts w:ascii="Segoe UI" w:eastAsia="Calibri" w:hAnsi="Segoe UI" w:cs="Segoe UI"/>
                <w:i w:val="0"/>
                <w:color w:val="auto"/>
                <w:sz w:val="20"/>
                <w:szCs w:val="18"/>
              </w:rPr>
              <w:t>Stort</w:t>
            </w:r>
            <w:proofErr w:type="spellEnd"/>
            <w:r w:rsidRPr="00106E34">
              <w:rPr>
                <w:rFonts w:ascii="Segoe UI" w:eastAsia="Calibri" w:hAnsi="Segoe UI" w:cs="Segoe UI"/>
                <w:i w:val="0"/>
                <w:color w:val="auto"/>
                <w:sz w:val="20"/>
                <w:szCs w:val="18"/>
              </w:rPr>
              <w:t>*</w:t>
            </w:r>
          </w:p>
        </w:tc>
        <w:tc>
          <w:tcPr>
            <w:tcW w:w="0" w:type="dxa"/>
            <w:noWrap/>
          </w:tcPr>
          <w:p w14:paraId="258DCC5C" w14:textId="3818B870"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26%</w:t>
            </w:r>
          </w:p>
        </w:tc>
        <w:tc>
          <w:tcPr>
            <w:tcW w:w="0" w:type="dxa"/>
            <w:noWrap/>
          </w:tcPr>
          <w:p w14:paraId="4BE59CB8" w14:textId="447E6F87"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41%</w:t>
            </w:r>
          </w:p>
        </w:tc>
        <w:tc>
          <w:tcPr>
            <w:tcW w:w="0" w:type="dxa"/>
          </w:tcPr>
          <w:p w14:paraId="42BA1AA2" w14:textId="5EDCB6CF"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789C7FE1" w14:textId="31A8A0E8" w:rsidR="00A4299E" w:rsidRPr="00BD23F2"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u w:val="single"/>
              </w:rPr>
            </w:pPr>
            <w:r w:rsidRPr="00B1772A">
              <w:rPr>
                <w:rFonts w:ascii="Segoe UI" w:eastAsia="Calibri" w:hAnsi="Segoe UI" w:cs="Segoe UI"/>
                <w:color w:val="auto"/>
                <w:u w:val="single"/>
              </w:rPr>
              <w:t>11%</w:t>
            </w:r>
          </w:p>
        </w:tc>
        <w:tc>
          <w:tcPr>
            <w:tcW w:w="0" w:type="dxa"/>
          </w:tcPr>
          <w:p w14:paraId="6915945D" w14:textId="2620A6D2"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67%</w:t>
            </w:r>
          </w:p>
        </w:tc>
      </w:tr>
      <w:tr w:rsidR="00A4299E" w:rsidRPr="00106E34" w14:paraId="5A9C0BDF"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4C608879" w14:textId="77777777" w:rsidR="00A4299E" w:rsidRPr="00106E34" w:rsidRDefault="00A4299E" w:rsidP="00F67CB0">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6 – Wey</w:t>
            </w:r>
          </w:p>
        </w:tc>
        <w:tc>
          <w:tcPr>
            <w:tcW w:w="0" w:type="dxa"/>
            <w:noWrap/>
          </w:tcPr>
          <w:p w14:paraId="2E6075A1" w14:textId="6ABC068B"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16%</w:t>
            </w:r>
          </w:p>
        </w:tc>
        <w:tc>
          <w:tcPr>
            <w:tcW w:w="0" w:type="dxa"/>
            <w:noWrap/>
          </w:tcPr>
          <w:p w14:paraId="458D7C00" w14:textId="59FC3096"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49%</w:t>
            </w:r>
          </w:p>
        </w:tc>
        <w:tc>
          <w:tcPr>
            <w:tcW w:w="0" w:type="dxa"/>
          </w:tcPr>
          <w:p w14:paraId="5FDAF606" w14:textId="38F16A11"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6E1D1ED7" w14:textId="6404CEB9"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6%</w:t>
            </w:r>
          </w:p>
        </w:tc>
        <w:tc>
          <w:tcPr>
            <w:tcW w:w="0" w:type="dxa"/>
          </w:tcPr>
          <w:p w14:paraId="059C5CAD" w14:textId="7FF423CF"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65%</w:t>
            </w:r>
          </w:p>
        </w:tc>
      </w:tr>
      <w:tr w:rsidR="00A4299E" w:rsidRPr="00106E34" w14:paraId="5B8E7A1D"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2F805E9A" w14:textId="77777777" w:rsidR="00A4299E" w:rsidRPr="00106E34" w:rsidRDefault="00A4299E" w:rsidP="00F67CB0">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7 – Dour*</w:t>
            </w:r>
          </w:p>
        </w:tc>
        <w:tc>
          <w:tcPr>
            <w:tcW w:w="0" w:type="dxa"/>
            <w:noWrap/>
          </w:tcPr>
          <w:p w14:paraId="6ABA05B2" w14:textId="0FC07FDC"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u w:val="single"/>
              </w:rPr>
            </w:pPr>
            <w:r w:rsidRPr="00106E34">
              <w:rPr>
                <w:rFonts w:ascii="Segoe UI" w:eastAsia="Calibri" w:hAnsi="Segoe UI" w:cs="Segoe UI"/>
                <w:color w:val="222223" w:themeColor="text1"/>
                <w:u w:val="single"/>
              </w:rPr>
              <w:t>34%</w:t>
            </w:r>
          </w:p>
        </w:tc>
        <w:tc>
          <w:tcPr>
            <w:tcW w:w="0" w:type="dxa"/>
            <w:noWrap/>
          </w:tcPr>
          <w:p w14:paraId="7D797000" w14:textId="6867AD99"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37%</w:t>
            </w:r>
          </w:p>
        </w:tc>
        <w:tc>
          <w:tcPr>
            <w:tcW w:w="0" w:type="dxa"/>
          </w:tcPr>
          <w:p w14:paraId="36CAB73F" w14:textId="01FE0B5E"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19E4C07C" w14:textId="46768C24"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10F32992" w14:textId="158AF99C" w:rsidR="00A4299E" w:rsidRPr="00106E34" w:rsidRDefault="00A4299E" w:rsidP="00F67CB0">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71%</w:t>
            </w:r>
          </w:p>
        </w:tc>
      </w:tr>
      <w:tr w:rsidR="00A4299E" w:rsidRPr="00106E34" w14:paraId="36F7BED3"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03EF8D98" w14:textId="77777777" w:rsidR="00A4299E" w:rsidRPr="00106E34" w:rsidRDefault="00A4299E" w:rsidP="00F67CB0">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8 – Brett*</w:t>
            </w:r>
          </w:p>
        </w:tc>
        <w:tc>
          <w:tcPr>
            <w:tcW w:w="0" w:type="dxa"/>
            <w:noWrap/>
          </w:tcPr>
          <w:p w14:paraId="1817B8A4" w14:textId="2C4F5686"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sidRPr="00106E34">
              <w:rPr>
                <w:rFonts w:ascii="Segoe UI" w:eastAsia="Calibri" w:hAnsi="Segoe UI" w:cs="Segoe UI"/>
                <w:color w:val="auto"/>
              </w:rPr>
              <w:t>19%</w:t>
            </w:r>
          </w:p>
        </w:tc>
        <w:tc>
          <w:tcPr>
            <w:tcW w:w="0" w:type="dxa"/>
            <w:noWrap/>
          </w:tcPr>
          <w:p w14:paraId="61133CCC" w14:textId="1DEF3DB7"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sidRPr="00106E34">
              <w:rPr>
                <w:rFonts w:ascii="Segoe UI" w:eastAsia="Calibri" w:hAnsi="Segoe UI" w:cs="Segoe UI"/>
                <w:color w:val="auto"/>
              </w:rPr>
              <w:t>31%</w:t>
            </w:r>
          </w:p>
        </w:tc>
        <w:tc>
          <w:tcPr>
            <w:tcW w:w="0" w:type="dxa"/>
          </w:tcPr>
          <w:p w14:paraId="3A105A6B" w14:textId="4392F98C"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sidRPr="00106E34">
              <w:rPr>
                <w:rFonts w:ascii="Segoe UI" w:eastAsia="Calibri" w:hAnsi="Segoe UI" w:cs="Segoe UI"/>
                <w:color w:val="auto"/>
              </w:rPr>
              <w:t>9%</w:t>
            </w:r>
          </w:p>
        </w:tc>
        <w:tc>
          <w:tcPr>
            <w:tcW w:w="0" w:type="dxa"/>
          </w:tcPr>
          <w:p w14:paraId="20697B76" w14:textId="79FC3FB6"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sidRPr="00106E34">
              <w:rPr>
                <w:rFonts w:ascii="Segoe UI" w:eastAsia="Calibri" w:hAnsi="Segoe UI" w:cs="Segoe UI"/>
                <w:color w:val="auto"/>
              </w:rPr>
              <w:t>2%</w:t>
            </w:r>
          </w:p>
        </w:tc>
        <w:tc>
          <w:tcPr>
            <w:tcW w:w="0" w:type="dxa"/>
          </w:tcPr>
          <w:p w14:paraId="129D489F" w14:textId="5DEAD945" w:rsidR="00A4299E" w:rsidRPr="00106E34" w:rsidRDefault="00A4299E" w:rsidP="00F67CB0">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50%</w:t>
            </w:r>
          </w:p>
        </w:tc>
      </w:tr>
    </w:tbl>
    <w:bookmarkEnd w:id="43"/>
    <w:p w14:paraId="59606DEE" w14:textId="3F509961" w:rsidR="00EA45E5" w:rsidRPr="00106E34" w:rsidRDefault="00106E34" w:rsidP="00106E34">
      <w:pPr>
        <w:rPr>
          <w:rFonts w:ascii="Segoe UI" w:hAnsi="Segoe UI" w:cs="Segoe UI"/>
        </w:rPr>
      </w:pPr>
      <w:r w:rsidRPr="00106E34">
        <w:rPr>
          <w:rFonts w:ascii="Segoe UI" w:hAnsi="Segoe UI" w:cs="Segoe UI"/>
          <w:i/>
        </w:rPr>
        <w:br/>
      </w:r>
      <w:r w:rsidR="00A4299E">
        <w:rPr>
          <w:rFonts w:ascii="Segoe UI" w:hAnsi="Segoe UI" w:cs="Segoe UI"/>
          <w:i/>
        </w:rPr>
        <w:t>Don’t mind/</w:t>
      </w:r>
      <w:r w:rsidRPr="00106E34">
        <w:rPr>
          <w:rFonts w:ascii="Segoe UI" w:hAnsi="Segoe UI" w:cs="Segoe UI"/>
          <w:i/>
        </w:rPr>
        <w:t>Don’t know/No views either way not shown.</w:t>
      </w:r>
      <w:r w:rsidRPr="00106E34">
        <w:rPr>
          <w:rFonts w:ascii="Segoe UI" w:hAnsi="Segoe UI" w:cs="Segoe UI"/>
          <w:i/>
        </w:rPr>
        <w:br/>
      </w:r>
      <w:r w:rsidR="00EA45E5" w:rsidRPr="00106E34">
        <w:rPr>
          <w:rFonts w:ascii="Segoe UI" w:hAnsi="Segoe UI" w:cs="Segoe UI"/>
          <w:i/>
        </w:rPr>
        <w:t xml:space="preserve">Figures that are significantly different to the overall population are underlined. </w:t>
      </w:r>
      <w:r w:rsidR="007B0E78" w:rsidRPr="00106E34">
        <w:rPr>
          <w:rFonts w:ascii="Segoe UI" w:hAnsi="Segoe UI" w:cs="Segoe UI"/>
          <w:i/>
        </w:rPr>
        <w:t>Groups</w:t>
      </w:r>
      <w:r w:rsidR="00EA45E5" w:rsidRPr="00106E34">
        <w:rPr>
          <w:rFonts w:ascii="Segoe UI" w:hAnsi="Segoe UI" w:cs="Segoe UI"/>
          <w:i/>
        </w:rPr>
        <w:t xml:space="preserve"> with </w:t>
      </w:r>
      <w:r w:rsidR="007B0E78" w:rsidRPr="00106E34">
        <w:rPr>
          <w:rFonts w:ascii="Segoe UI" w:hAnsi="Segoe UI" w:cs="Segoe UI"/>
          <w:i/>
        </w:rPr>
        <w:t xml:space="preserve">* </w:t>
      </w:r>
      <w:r w:rsidR="00EA45E5" w:rsidRPr="00106E34">
        <w:rPr>
          <w:rFonts w:ascii="Segoe UI" w:hAnsi="Segoe UI" w:cs="Segoe UI"/>
          <w:i/>
        </w:rPr>
        <w:t>are too small to be considered statistically robust.</w:t>
      </w:r>
    </w:p>
    <w:p w14:paraId="6351B50E" w14:textId="2192D62D" w:rsidR="00BB0962" w:rsidRPr="00106E34" w:rsidRDefault="00BB0962" w:rsidP="00EA45E5">
      <w:pPr>
        <w:pStyle w:val="04ABodyText"/>
        <w:rPr>
          <w:rFonts w:cs="Segoe UI"/>
          <w:i/>
        </w:rPr>
      </w:pPr>
    </w:p>
    <w:p w14:paraId="192F4901" w14:textId="57F91A26" w:rsidR="001F34B0" w:rsidRPr="00106E34" w:rsidRDefault="001F34B0" w:rsidP="00EA45E5">
      <w:pPr>
        <w:pStyle w:val="04ABodyText"/>
        <w:rPr>
          <w:rFonts w:cs="Segoe UI"/>
          <w:i/>
        </w:rPr>
      </w:pPr>
    </w:p>
    <w:p w14:paraId="0A6D12A1" w14:textId="0AB5C4D6" w:rsidR="001F34B0" w:rsidRPr="00106E34" w:rsidRDefault="001F34B0" w:rsidP="00EA45E5">
      <w:pPr>
        <w:pStyle w:val="04ABodyText"/>
        <w:rPr>
          <w:rFonts w:cs="Segoe UI"/>
          <w:i/>
        </w:rPr>
      </w:pPr>
    </w:p>
    <w:p w14:paraId="7A4CE9EE" w14:textId="42A7CAF7" w:rsidR="001F34B0" w:rsidRPr="00106E34" w:rsidRDefault="001F34B0" w:rsidP="00EA45E5">
      <w:pPr>
        <w:pStyle w:val="04ABodyText"/>
        <w:rPr>
          <w:rFonts w:cs="Segoe UI"/>
          <w:i/>
        </w:rPr>
      </w:pPr>
    </w:p>
    <w:p w14:paraId="3A223335" w14:textId="6B5DF151" w:rsidR="001F34B0" w:rsidRPr="00106E34" w:rsidRDefault="001F34B0" w:rsidP="00EA45E5">
      <w:pPr>
        <w:pStyle w:val="04ABodyText"/>
        <w:rPr>
          <w:rFonts w:cs="Segoe UI"/>
          <w:i/>
        </w:rPr>
      </w:pPr>
    </w:p>
    <w:p w14:paraId="0DFFA624" w14:textId="54B36641" w:rsidR="001F34B0" w:rsidRPr="00106E34" w:rsidRDefault="001F34B0" w:rsidP="00EA45E5">
      <w:pPr>
        <w:pStyle w:val="04ABodyText"/>
        <w:rPr>
          <w:rFonts w:cs="Segoe UI"/>
          <w:i/>
        </w:rPr>
      </w:pPr>
    </w:p>
    <w:p w14:paraId="0166A096" w14:textId="77777777" w:rsidR="001F34B0" w:rsidRPr="00106E34" w:rsidRDefault="001F34B0" w:rsidP="00EA45E5">
      <w:pPr>
        <w:pStyle w:val="04ABodyText"/>
        <w:rPr>
          <w:rFonts w:cs="Segoe UI"/>
          <w:i/>
        </w:rPr>
      </w:pPr>
    </w:p>
    <w:p w14:paraId="569980ED" w14:textId="5F5A416C" w:rsidR="009F38B4" w:rsidRPr="00106E34" w:rsidRDefault="00BB0962" w:rsidP="009F38B4">
      <w:pPr>
        <w:pStyle w:val="02BNumberedSubheading1stlevelTOC"/>
        <w:rPr>
          <w:rFonts w:cs="Segoe UI"/>
        </w:rPr>
      </w:pPr>
      <w:bookmarkStart w:id="44" w:name="_Toc5893202"/>
      <w:bookmarkEnd w:id="30"/>
      <w:r w:rsidRPr="00106E34">
        <w:rPr>
          <w:rFonts w:cs="Segoe UI"/>
        </w:rPr>
        <w:t xml:space="preserve">Drought </w:t>
      </w:r>
      <w:r w:rsidR="009F38B4" w:rsidRPr="00106E34">
        <w:rPr>
          <w:rFonts w:cs="Segoe UI"/>
        </w:rPr>
        <w:t>reduction</w:t>
      </w:r>
      <w:r w:rsidR="002F6597">
        <w:rPr>
          <w:rFonts w:cs="Segoe UI"/>
        </w:rPr>
        <w:t xml:space="preserve"> </w:t>
      </w:r>
      <w:r w:rsidR="002F6597" w:rsidRPr="00106E34">
        <w:rPr>
          <w:rFonts w:cs="Segoe UI"/>
        </w:rPr>
        <w:t>– customer support</w:t>
      </w:r>
      <w:bookmarkEnd w:id="44"/>
    </w:p>
    <w:p w14:paraId="32D245D8" w14:textId="1F672AA3" w:rsidR="00065D71" w:rsidRPr="00065D71" w:rsidRDefault="00065D71" w:rsidP="00065D71">
      <w:pPr>
        <w:rPr>
          <w:rFonts w:ascii="Segoe UI" w:hAnsi="Segoe UI" w:cs="Segoe UI"/>
          <w:i/>
          <w:color w:val="002060"/>
        </w:rPr>
      </w:pPr>
      <w:r w:rsidRPr="00065D71">
        <w:rPr>
          <w:rFonts w:ascii="Segoe UI" w:hAnsi="Segoe UI" w:cs="Segoe UI"/>
          <w:i/>
          <w:color w:val="002060"/>
        </w:rPr>
        <w:t>This question is about droughts. These can have an impact on the environment and may become more noticeable as they become more severe.</w:t>
      </w:r>
    </w:p>
    <w:p w14:paraId="520F7537" w14:textId="77777777" w:rsidR="00065D71" w:rsidRPr="00065D71" w:rsidRDefault="00065D71" w:rsidP="00065D71">
      <w:pPr>
        <w:rPr>
          <w:rFonts w:ascii="Segoe UI" w:hAnsi="Segoe UI" w:cs="Segoe UI"/>
          <w:i/>
          <w:color w:val="002060"/>
        </w:rPr>
      </w:pPr>
    </w:p>
    <w:p w14:paraId="01489F39" w14:textId="5A237C48" w:rsidR="00065D71" w:rsidRDefault="00065D71" w:rsidP="00065D71">
      <w:pPr>
        <w:rPr>
          <w:rFonts w:ascii="Segoe UI" w:hAnsi="Segoe UI" w:cs="Segoe UI"/>
          <w:i/>
          <w:color w:val="002060"/>
        </w:rPr>
      </w:pPr>
      <w:r w:rsidRPr="00065D71">
        <w:rPr>
          <w:rFonts w:ascii="Segoe UI" w:hAnsi="Segoe UI" w:cs="Segoe UI"/>
          <w:i/>
          <w:color w:val="002060"/>
        </w:rPr>
        <w:t>Currently, Affinity Water estimate that without taking action, there is around a 60% chance that at some point over the next 60 years they would need to use special measures including those shown here:</w:t>
      </w:r>
    </w:p>
    <w:p w14:paraId="22A3CE9E" w14:textId="4A8B9657" w:rsidR="00065D71" w:rsidRDefault="00065D71" w:rsidP="00065D71">
      <w:pPr>
        <w:rPr>
          <w:rFonts w:ascii="Segoe UI" w:hAnsi="Segoe UI" w:cs="Segoe UI"/>
          <w:i/>
          <w:color w:val="002060"/>
        </w:rPr>
      </w:pPr>
    </w:p>
    <w:p w14:paraId="3C0D1828" w14:textId="153CE9AE" w:rsidR="00065D71" w:rsidRPr="00065D71" w:rsidRDefault="00175FAE" w:rsidP="00175FAE">
      <w:pPr>
        <w:jc w:val="center"/>
        <w:rPr>
          <w:rFonts w:ascii="Segoe UI" w:hAnsi="Segoe UI" w:cs="Segoe UI"/>
          <w:i/>
          <w:color w:val="002060"/>
        </w:rPr>
      </w:pPr>
      <w:r>
        <w:rPr>
          <w:rFonts w:ascii="Segoe UI" w:hAnsi="Segoe UI" w:cs="Segoe UI"/>
          <w:i/>
          <w:noProof/>
          <w:color w:val="002060"/>
        </w:rPr>
        <w:drawing>
          <wp:inline distT="0" distB="0" distL="0" distR="0" wp14:anchorId="5CDD6AA3" wp14:editId="60337800">
            <wp:extent cx="5338421" cy="37742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ought.jpg"/>
                    <pic:cNvPicPr/>
                  </pic:nvPicPr>
                  <pic:blipFill>
                    <a:blip r:embed="rId24">
                      <a:extLst>
                        <a:ext uri="{28A0092B-C50C-407E-A947-70E740481C1C}">
                          <a14:useLocalDpi xmlns:a14="http://schemas.microsoft.com/office/drawing/2010/main" val="0"/>
                        </a:ext>
                      </a:extLst>
                    </a:blip>
                    <a:stretch>
                      <a:fillRect/>
                    </a:stretch>
                  </pic:blipFill>
                  <pic:spPr>
                    <a:xfrm>
                      <a:off x="0" y="0"/>
                      <a:ext cx="5346303" cy="3779871"/>
                    </a:xfrm>
                    <a:prstGeom prst="rect">
                      <a:avLst/>
                    </a:prstGeom>
                  </pic:spPr>
                </pic:pic>
              </a:graphicData>
            </a:graphic>
          </wp:inline>
        </w:drawing>
      </w:r>
    </w:p>
    <w:p w14:paraId="79061703" w14:textId="52C47863" w:rsidR="00175FAE" w:rsidRDefault="00175FAE" w:rsidP="00065D71">
      <w:pPr>
        <w:rPr>
          <w:rFonts w:ascii="Segoe UI" w:hAnsi="Segoe UI" w:cs="Segoe UI"/>
          <w:i/>
          <w:color w:val="002060"/>
        </w:rPr>
      </w:pPr>
    </w:p>
    <w:p w14:paraId="0302196A" w14:textId="30088820" w:rsidR="00065D71" w:rsidRPr="00065D71" w:rsidRDefault="00065D71" w:rsidP="00065D71">
      <w:pPr>
        <w:rPr>
          <w:rFonts w:ascii="Segoe UI" w:hAnsi="Segoe UI" w:cs="Segoe UI"/>
          <w:i/>
          <w:color w:val="002060"/>
        </w:rPr>
      </w:pPr>
      <w:r w:rsidRPr="00065D71">
        <w:rPr>
          <w:rFonts w:ascii="Segoe UI" w:hAnsi="Segoe UI" w:cs="Segoe UI"/>
          <w:i/>
          <w:color w:val="002060"/>
        </w:rPr>
        <w:t>Affinity Water propose investing in ways to help reduce the chance of this happening from around 60% to around 25% over the 60-year period of the plan.</w:t>
      </w:r>
    </w:p>
    <w:p w14:paraId="0A62FE48" w14:textId="171E91E6" w:rsidR="00BB0962" w:rsidRPr="00106E34" w:rsidRDefault="00BB0962" w:rsidP="00BB0962">
      <w:pPr>
        <w:pStyle w:val="04ABodyText"/>
        <w:rPr>
          <w:rFonts w:cs="Segoe UI"/>
          <w:i/>
          <w:color w:val="002060"/>
        </w:rPr>
      </w:pPr>
      <w:r w:rsidRPr="00106E34">
        <w:rPr>
          <w:rFonts w:cs="Segoe UI"/>
          <w:i/>
          <w:color w:val="002060"/>
        </w:rPr>
        <w:t xml:space="preserve">This </w:t>
      </w:r>
      <w:r w:rsidR="00A4299E">
        <w:rPr>
          <w:rFonts w:cs="Segoe UI"/>
          <w:i/>
          <w:color w:val="002060"/>
        </w:rPr>
        <w:t xml:space="preserve">action </w:t>
      </w:r>
      <w:r w:rsidRPr="00106E34">
        <w:rPr>
          <w:rFonts w:cs="Segoe UI"/>
          <w:i/>
          <w:color w:val="002060"/>
        </w:rPr>
        <w:t>would be part of the Water Resources Management Plan which would add £0.37 to the average household bill for water supply every year until 2080. Currently, households pay on average £171.70 per year.</w:t>
      </w:r>
    </w:p>
    <w:p w14:paraId="3080583F" w14:textId="25AEF416" w:rsidR="00BB0962" w:rsidRPr="00106E34" w:rsidRDefault="00BB0962" w:rsidP="00BB0962">
      <w:pPr>
        <w:pStyle w:val="04ABodyText"/>
        <w:rPr>
          <w:rFonts w:cs="Segoe UI"/>
          <w:i/>
          <w:color w:val="002060"/>
        </w:rPr>
      </w:pPr>
      <w:r w:rsidRPr="00106E34">
        <w:rPr>
          <w:rFonts w:cs="Segoe UI"/>
          <w:i/>
          <w:color w:val="002060"/>
        </w:rPr>
        <w:t xml:space="preserve">This does not include </w:t>
      </w:r>
      <w:r w:rsidR="008C04C7">
        <w:rPr>
          <w:rFonts w:cs="Segoe UI"/>
          <w:i/>
          <w:color w:val="002060"/>
        </w:rPr>
        <w:t>wastewater</w:t>
      </w:r>
      <w:r w:rsidRPr="00106E34">
        <w:rPr>
          <w:rFonts w:cs="Segoe UI"/>
          <w:i/>
          <w:color w:val="002060"/>
        </w:rPr>
        <w:t xml:space="preserve"> services, and £0.37 does not take inflation into account. Inflation is the rate of increase in prices for goods and services and Affinity Water expect a 2% increase each year due to inflation.</w:t>
      </w:r>
    </w:p>
    <w:p w14:paraId="6534F76F" w14:textId="1D3AC3FD" w:rsidR="00BB0962" w:rsidRPr="00106E34" w:rsidRDefault="00BB0962" w:rsidP="00BB0962">
      <w:pPr>
        <w:pStyle w:val="04ABodyText"/>
        <w:rPr>
          <w:rFonts w:cs="Segoe UI"/>
          <w:i/>
          <w:color w:val="002060"/>
        </w:rPr>
      </w:pPr>
      <w:r w:rsidRPr="00106E34">
        <w:rPr>
          <w:rFonts w:cs="Segoe UI"/>
          <w:i/>
          <w:color w:val="002060"/>
        </w:rPr>
        <w:t xml:space="preserve">Please indicate the extent to which, in principle, you support or oppose </w:t>
      </w:r>
      <w:r w:rsidRPr="00065D71">
        <w:rPr>
          <w:rFonts w:cs="Segoe UI"/>
          <w:i/>
          <w:color w:val="002060"/>
        </w:rPr>
        <w:t xml:space="preserve">Affinity Water </w:t>
      </w:r>
      <w:r w:rsidR="00065D71" w:rsidRPr="00065D71">
        <w:rPr>
          <w:rFonts w:cs="Segoe UI"/>
          <w:i/>
          <w:color w:val="002060"/>
        </w:rPr>
        <w:t>taking this action on drought</w:t>
      </w:r>
      <w:r w:rsidR="00A4299E">
        <w:rPr>
          <w:rFonts w:cs="Segoe UI"/>
          <w:i/>
          <w:color w:val="002060"/>
        </w:rPr>
        <w:t>.</w:t>
      </w:r>
    </w:p>
    <w:p w14:paraId="657B6420" w14:textId="77777777" w:rsidR="00175FAE" w:rsidRDefault="00175FAE" w:rsidP="00106E34">
      <w:pPr>
        <w:pStyle w:val="04ABodyText"/>
        <w:rPr>
          <w:rFonts w:cs="Segoe UI"/>
        </w:rPr>
      </w:pPr>
    </w:p>
    <w:p w14:paraId="2BF30B9B" w14:textId="48CFC312" w:rsidR="00B574A8" w:rsidRPr="00106E34" w:rsidRDefault="00B574A8" w:rsidP="00106E34">
      <w:pPr>
        <w:pStyle w:val="04ABodyText"/>
        <w:rPr>
          <w:rFonts w:cs="Segoe UI"/>
        </w:rPr>
      </w:pPr>
      <w:r w:rsidRPr="00106E34">
        <w:rPr>
          <w:rFonts w:cs="Segoe UI"/>
        </w:rPr>
        <w:t xml:space="preserve">Just over six in ten (62%) are supportive of plans to take action to reduce drought. </w:t>
      </w:r>
      <w:r w:rsidR="00A40F70" w:rsidRPr="00106E34">
        <w:rPr>
          <w:rFonts w:cs="Segoe UI"/>
        </w:rPr>
        <w:t xml:space="preserve">22% </w:t>
      </w:r>
      <w:r w:rsidR="00106E34" w:rsidRPr="00106E34">
        <w:rPr>
          <w:rFonts w:cs="Segoe UI"/>
        </w:rPr>
        <w:t xml:space="preserve">say they </w:t>
      </w:r>
      <w:r w:rsidR="00106E34" w:rsidRPr="00106E34">
        <w:rPr>
          <w:rFonts w:cs="Segoe UI"/>
          <w:i/>
        </w:rPr>
        <w:t>strongly</w:t>
      </w:r>
      <w:r w:rsidR="00106E34" w:rsidRPr="00106E34">
        <w:rPr>
          <w:rFonts w:cs="Segoe UI"/>
        </w:rPr>
        <w:t xml:space="preserve"> support this</w:t>
      </w:r>
      <w:r w:rsidR="001E0D3F" w:rsidRPr="00106E34">
        <w:rPr>
          <w:rFonts w:cs="Segoe UI"/>
        </w:rPr>
        <w:t xml:space="preserve"> </w:t>
      </w:r>
      <w:r w:rsidR="00106E34" w:rsidRPr="00106E34">
        <w:rPr>
          <w:rFonts w:cs="Segoe UI"/>
        </w:rPr>
        <w:t xml:space="preserve">and a further </w:t>
      </w:r>
      <w:r w:rsidR="00A4299E">
        <w:rPr>
          <w:rFonts w:cs="Segoe UI"/>
        </w:rPr>
        <w:t>40</w:t>
      </w:r>
      <w:r w:rsidR="001E0D3F" w:rsidRPr="00106E34">
        <w:rPr>
          <w:rFonts w:cs="Segoe UI"/>
        </w:rPr>
        <w:t xml:space="preserve">% </w:t>
      </w:r>
      <w:r w:rsidR="00106E34" w:rsidRPr="00106E34">
        <w:rPr>
          <w:rFonts w:cs="Segoe UI"/>
        </w:rPr>
        <w:t xml:space="preserve">tend to do so. 12% say they oppose Affinity Water’s plans; </w:t>
      </w:r>
      <w:r w:rsidR="001E0D3F" w:rsidRPr="00106E34">
        <w:rPr>
          <w:rFonts w:cs="Segoe UI"/>
        </w:rPr>
        <w:t xml:space="preserve">8% tend to </w:t>
      </w:r>
      <w:r w:rsidR="00106E34" w:rsidRPr="00106E34">
        <w:rPr>
          <w:rFonts w:cs="Segoe UI"/>
        </w:rPr>
        <w:t>do so</w:t>
      </w:r>
      <w:r w:rsidR="00815902" w:rsidRPr="00106E34">
        <w:rPr>
          <w:rFonts w:cs="Segoe UI"/>
        </w:rPr>
        <w:t xml:space="preserve"> </w:t>
      </w:r>
      <w:r w:rsidR="00106E34" w:rsidRPr="00106E34">
        <w:rPr>
          <w:rFonts w:cs="Segoe UI"/>
        </w:rPr>
        <w:t>and</w:t>
      </w:r>
      <w:r w:rsidR="001E0D3F" w:rsidRPr="00106E34">
        <w:rPr>
          <w:rFonts w:cs="Segoe UI"/>
        </w:rPr>
        <w:t xml:space="preserve"> 4% </w:t>
      </w:r>
      <w:r w:rsidR="00106E34" w:rsidRPr="00106E34">
        <w:rPr>
          <w:rFonts w:cs="Segoe UI"/>
        </w:rPr>
        <w:t xml:space="preserve">are </w:t>
      </w:r>
      <w:r w:rsidR="00815902" w:rsidRPr="00106E34">
        <w:rPr>
          <w:rFonts w:cs="Segoe UI"/>
          <w:i/>
        </w:rPr>
        <w:t>strong</w:t>
      </w:r>
      <w:r w:rsidR="00106E34" w:rsidRPr="00106E34">
        <w:rPr>
          <w:rFonts w:cs="Segoe UI"/>
          <w:i/>
        </w:rPr>
        <w:t xml:space="preserve"> </w:t>
      </w:r>
      <w:r w:rsidR="00106E34" w:rsidRPr="00106E34">
        <w:rPr>
          <w:rFonts w:cs="Segoe UI"/>
        </w:rPr>
        <w:t>opponents.</w:t>
      </w:r>
    </w:p>
    <w:p w14:paraId="2CD6DEF3" w14:textId="77777777" w:rsidR="00106E34" w:rsidRPr="00106E34" w:rsidRDefault="00106E34" w:rsidP="00A40F70">
      <w:pPr>
        <w:pStyle w:val="04ABodyText"/>
        <w:spacing w:line="360" w:lineRule="auto"/>
        <w:rPr>
          <w:rFonts w:cs="Segoe UI"/>
          <w:b/>
        </w:rPr>
      </w:pPr>
    </w:p>
    <w:p w14:paraId="64E4FC56" w14:textId="32C64853" w:rsidR="00BB0962" w:rsidRPr="00106E34" w:rsidRDefault="00106E34" w:rsidP="00BB0962">
      <w:pPr>
        <w:pStyle w:val="07BNumberedImageCaption"/>
        <w:rPr>
          <w:rFonts w:cs="Segoe UI"/>
        </w:rPr>
      </w:pPr>
      <w:bookmarkStart w:id="45" w:name="_Hlk4854577"/>
      <w:r w:rsidRPr="00106E34">
        <w:rPr>
          <w:rFonts w:cs="Segoe UI"/>
        </w:rPr>
        <w:t>Drought reduction</w:t>
      </w:r>
      <w:r w:rsidR="005A3D77">
        <w:rPr>
          <w:rFonts w:cs="Segoe UI"/>
        </w:rPr>
        <w:t xml:space="preserve"> – customer support</w:t>
      </w:r>
    </w:p>
    <w:bookmarkEnd w:id="45"/>
    <w:p w14:paraId="08E383F9" w14:textId="23434DC6" w:rsidR="009F38B4" w:rsidRPr="00106E34" w:rsidRDefault="00C63B54" w:rsidP="00325DA5">
      <w:pPr>
        <w:pStyle w:val="04ABodyText"/>
        <w:jc w:val="center"/>
        <w:rPr>
          <w:rFonts w:cs="Segoe UI"/>
        </w:rPr>
      </w:pPr>
      <w:r w:rsidRPr="00106E34">
        <w:rPr>
          <w:rFonts w:cs="Segoe UI"/>
          <w:noProof/>
        </w:rPr>
        <w:drawing>
          <wp:inline distT="0" distB="0" distL="0" distR="0" wp14:anchorId="0024BD10" wp14:editId="4C38AED7">
            <wp:extent cx="5369357" cy="2442797"/>
            <wp:effectExtent l="0" t="0" r="317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6628" cy="2446105"/>
                    </a:xfrm>
                    <a:prstGeom prst="rect">
                      <a:avLst/>
                    </a:prstGeom>
                    <a:noFill/>
                    <a:ln>
                      <a:noFill/>
                    </a:ln>
                  </pic:spPr>
                </pic:pic>
              </a:graphicData>
            </a:graphic>
          </wp:inline>
        </w:drawing>
      </w:r>
    </w:p>
    <w:p w14:paraId="4BF5A8CD" w14:textId="145F7CE9" w:rsidR="0072497F" w:rsidRPr="006D5D5E" w:rsidRDefault="007D1842" w:rsidP="0072497F">
      <w:pPr>
        <w:pStyle w:val="04ABodyText"/>
        <w:spacing w:line="360" w:lineRule="auto"/>
        <w:rPr>
          <w:rFonts w:cs="Segoe UI"/>
          <w:highlight w:val="yellow"/>
        </w:rPr>
      </w:pPr>
      <w:r w:rsidRPr="00106E34">
        <w:rPr>
          <w:rFonts w:cs="Segoe UI"/>
        </w:rPr>
        <w:t>In line with</w:t>
      </w:r>
      <w:r w:rsidR="00A40F70" w:rsidRPr="00106E34">
        <w:rPr>
          <w:rFonts w:cs="Segoe UI"/>
        </w:rPr>
        <w:t xml:space="preserve"> </w:t>
      </w:r>
      <w:r w:rsidR="00047412" w:rsidRPr="00106E34">
        <w:rPr>
          <w:rFonts w:cs="Segoe UI"/>
        </w:rPr>
        <w:t xml:space="preserve">the </w:t>
      </w:r>
      <w:r w:rsidR="00065D71">
        <w:rPr>
          <w:rFonts w:cs="Segoe UI"/>
        </w:rPr>
        <w:t>propositions</w:t>
      </w:r>
      <w:r w:rsidR="00A40F70" w:rsidRPr="00106E34">
        <w:rPr>
          <w:rFonts w:cs="Segoe UI"/>
        </w:rPr>
        <w:t xml:space="preserve">, </w:t>
      </w:r>
      <w:r w:rsidR="00047412" w:rsidRPr="00106E34">
        <w:rPr>
          <w:rFonts w:cs="Segoe UI"/>
        </w:rPr>
        <w:t>support</w:t>
      </w:r>
      <w:r w:rsidRPr="00106E34">
        <w:rPr>
          <w:rFonts w:cs="Segoe UI"/>
        </w:rPr>
        <w:t xml:space="preserve"> to </w:t>
      </w:r>
      <w:r w:rsidR="00065D71">
        <w:rPr>
          <w:rFonts w:cs="Segoe UI"/>
        </w:rPr>
        <w:t xml:space="preserve">take action to </w:t>
      </w:r>
      <w:r w:rsidRPr="00106E34">
        <w:rPr>
          <w:rFonts w:cs="Segoe UI"/>
        </w:rPr>
        <w:t>reduce drought</w:t>
      </w:r>
      <w:r w:rsidR="00A40F70" w:rsidRPr="00106E34">
        <w:rPr>
          <w:rFonts w:cs="Segoe UI"/>
        </w:rPr>
        <w:t xml:space="preserve"> is </w:t>
      </w:r>
      <w:r w:rsidRPr="00106E34">
        <w:rPr>
          <w:rFonts w:cs="Segoe UI"/>
        </w:rPr>
        <w:t xml:space="preserve">parallel </w:t>
      </w:r>
      <w:r w:rsidR="00A40F70" w:rsidRPr="00106E34">
        <w:rPr>
          <w:rFonts w:cs="Segoe UI"/>
        </w:rPr>
        <w:t xml:space="preserve">across </w:t>
      </w:r>
      <w:r w:rsidRPr="00106E34">
        <w:rPr>
          <w:rFonts w:cs="Segoe UI"/>
        </w:rPr>
        <w:t xml:space="preserve">the </w:t>
      </w:r>
      <w:r w:rsidR="00A40F70" w:rsidRPr="00106E34">
        <w:rPr>
          <w:rFonts w:cs="Segoe UI"/>
        </w:rPr>
        <w:t>different grou</w:t>
      </w:r>
      <w:r w:rsidRPr="00106E34">
        <w:rPr>
          <w:rFonts w:cs="Segoe UI"/>
        </w:rPr>
        <w:t>ps of customers (shown Table 3.4</w:t>
      </w:r>
      <w:r w:rsidR="00A40F70" w:rsidRPr="00106E34">
        <w:rPr>
          <w:rFonts w:cs="Segoe UI"/>
        </w:rPr>
        <w:t xml:space="preserve"> below). </w:t>
      </w:r>
      <w:r w:rsidR="00A401FD" w:rsidRPr="00106E34">
        <w:rPr>
          <w:rFonts w:cs="Segoe UI"/>
        </w:rPr>
        <w:t>There are a few</w:t>
      </w:r>
      <w:r w:rsidR="00A40F70" w:rsidRPr="00106E34">
        <w:rPr>
          <w:rFonts w:cs="Segoe UI"/>
        </w:rPr>
        <w:t xml:space="preserve"> </w:t>
      </w:r>
      <w:r w:rsidRPr="00106E34">
        <w:rPr>
          <w:rFonts w:cs="Segoe UI"/>
        </w:rPr>
        <w:t xml:space="preserve">significant </w:t>
      </w:r>
      <w:r w:rsidR="00A401FD" w:rsidRPr="00106E34">
        <w:rPr>
          <w:rFonts w:cs="Segoe UI"/>
        </w:rPr>
        <w:t>exceptions, one of which,</w:t>
      </w:r>
      <w:r w:rsidRPr="00106E34">
        <w:rPr>
          <w:rFonts w:cs="Segoe UI"/>
        </w:rPr>
        <w:t xml:space="preserve"> can be seen </w:t>
      </w:r>
      <w:r w:rsidR="00EF7DBD" w:rsidRPr="00106E34">
        <w:rPr>
          <w:rFonts w:cs="Segoe UI"/>
        </w:rPr>
        <w:t>am</w:t>
      </w:r>
      <w:r w:rsidR="00EF7DBD">
        <w:rPr>
          <w:rFonts w:cs="Segoe UI"/>
        </w:rPr>
        <w:t>ong</w:t>
      </w:r>
      <w:r w:rsidR="00EF7DBD" w:rsidRPr="00106E34">
        <w:rPr>
          <w:rFonts w:cs="Segoe UI"/>
        </w:rPr>
        <w:t xml:space="preserve"> </w:t>
      </w:r>
      <w:r w:rsidR="00A401FD" w:rsidRPr="00106E34">
        <w:rPr>
          <w:rFonts w:cs="Segoe UI"/>
        </w:rPr>
        <w:t xml:space="preserve">benefit recipients who are more likely (30%) to </w:t>
      </w:r>
      <w:r w:rsidR="00A401FD" w:rsidRPr="00BD23F2">
        <w:rPr>
          <w:rFonts w:cs="Segoe UI"/>
          <w:i/>
        </w:rPr>
        <w:t>strongly</w:t>
      </w:r>
      <w:r w:rsidR="00A401FD" w:rsidRPr="00106E34">
        <w:rPr>
          <w:rFonts w:cs="Segoe UI"/>
        </w:rPr>
        <w:t xml:space="preserve"> support the plan in comparison to those </w:t>
      </w:r>
      <w:r w:rsidR="00A4299E">
        <w:rPr>
          <w:rFonts w:cs="Segoe UI"/>
        </w:rPr>
        <w:t xml:space="preserve">who </w:t>
      </w:r>
      <w:r w:rsidR="00A401FD" w:rsidRPr="00106E34">
        <w:rPr>
          <w:rFonts w:cs="Segoe UI"/>
        </w:rPr>
        <w:t>are not (</w:t>
      </w:r>
      <w:r w:rsidR="00A4299E">
        <w:rPr>
          <w:rFonts w:cs="Segoe UI"/>
        </w:rPr>
        <w:t>21</w:t>
      </w:r>
      <w:r w:rsidR="00A401FD" w:rsidRPr="00106E34">
        <w:rPr>
          <w:rFonts w:cs="Segoe UI"/>
        </w:rPr>
        <w:t>%)</w:t>
      </w:r>
      <w:r w:rsidR="00FF550F" w:rsidRPr="00106E34">
        <w:rPr>
          <w:rFonts w:cs="Segoe UI"/>
        </w:rPr>
        <w:t xml:space="preserve">. </w:t>
      </w:r>
      <w:r w:rsidR="00A401FD" w:rsidRPr="002B04C1">
        <w:rPr>
          <w:rFonts w:cs="Segoe UI"/>
        </w:rPr>
        <w:t xml:space="preserve">Additionally, customers from an ethnic minority background are </w:t>
      </w:r>
      <w:r w:rsidR="00125D5D" w:rsidRPr="002B04C1">
        <w:rPr>
          <w:rFonts w:cs="Segoe UI"/>
        </w:rPr>
        <w:t xml:space="preserve">significantly </w:t>
      </w:r>
      <w:r w:rsidR="00A401FD" w:rsidRPr="002B04C1">
        <w:rPr>
          <w:rFonts w:cs="Segoe UI"/>
        </w:rPr>
        <w:t>less receptive to this plan,</w:t>
      </w:r>
      <w:r w:rsidR="00A40F70" w:rsidRPr="002B04C1">
        <w:rPr>
          <w:rFonts w:cs="Segoe UI"/>
        </w:rPr>
        <w:t xml:space="preserve"> </w:t>
      </w:r>
      <w:r w:rsidR="00A401FD" w:rsidRPr="002B04C1">
        <w:rPr>
          <w:rFonts w:cs="Segoe UI"/>
        </w:rPr>
        <w:t xml:space="preserve">among whom </w:t>
      </w:r>
      <w:r w:rsidR="00A4299E" w:rsidRPr="002B04C1">
        <w:rPr>
          <w:rFonts w:cs="Segoe UI"/>
        </w:rPr>
        <w:t>20</w:t>
      </w:r>
      <w:r w:rsidR="00A40F70" w:rsidRPr="002B04C1">
        <w:rPr>
          <w:rFonts w:cs="Segoe UI"/>
        </w:rPr>
        <w:t xml:space="preserve">% </w:t>
      </w:r>
      <w:r w:rsidR="00A401FD" w:rsidRPr="002B04C1">
        <w:rPr>
          <w:rFonts w:cs="Segoe UI"/>
        </w:rPr>
        <w:t>oppose</w:t>
      </w:r>
      <w:r w:rsidR="00057390" w:rsidRPr="002B04C1">
        <w:rPr>
          <w:rFonts w:cs="Segoe UI"/>
        </w:rPr>
        <w:t xml:space="preserve"> the plan </w:t>
      </w:r>
      <w:r w:rsidR="00A40F70" w:rsidRPr="002B04C1">
        <w:rPr>
          <w:rFonts w:cs="Segoe UI"/>
        </w:rPr>
        <w:t xml:space="preserve">compared </w:t>
      </w:r>
      <w:r w:rsidR="00BD23F2" w:rsidRPr="002B04C1">
        <w:rPr>
          <w:rFonts w:cs="Segoe UI"/>
        </w:rPr>
        <w:t xml:space="preserve">to </w:t>
      </w:r>
      <w:r w:rsidR="00A401FD" w:rsidRPr="002B04C1">
        <w:rPr>
          <w:rFonts w:cs="Segoe UI"/>
        </w:rPr>
        <w:t xml:space="preserve">just </w:t>
      </w:r>
      <w:r w:rsidR="00A4299E" w:rsidRPr="002B04C1">
        <w:rPr>
          <w:rFonts w:cs="Segoe UI"/>
        </w:rPr>
        <w:t>11</w:t>
      </w:r>
      <w:r w:rsidR="00A40F70" w:rsidRPr="002B04C1">
        <w:rPr>
          <w:rFonts w:cs="Segoe UI"/>
        </w:rPr>
        <w:t xml:space="preserve">% of </w:t>
      </w:r>
      <w:r w:rsidR="00BD23F2" w:rsidRPr="002B04C1">
        <w:rPr>
          <w:rFonts w:cs="Segoe UI"/>
        </w:rPr>
        <w:t>other customers</w:t>
      </w:r>
      <w:r w:rsidR="00A40F70" w:rsidRPr="002B04C1">
        <w:rPr>
          <w:rFonts w:cs="Segoe UI"/>
        </w:rPr>
        <w:t>.</w:t>
      </w:r>
    </w:p>
    <w:p w14:paraId="16470B88" w14:textId="3ED5EEED" w:rsidR="00106E34" w:rsidRDefault="00106E34">
      <w:pPr>
        <w:rPr>
          <w:rFonts w:ascii="Segoe UI" w:hAnsi="Segoe UI" w:cs="Segoe UI"/>
          <w:b/>
          <w:color w:val="222223"/>
        </w:rPr>
      </w:pPr>
      <w:bookmarkStart w:id="46" w:name="_Hlk4854680"/>
      <w:r>
        <w:rPr>
          <w:rFonts w:cs="Segoe UI"/>
        </w:rPr>
        <w:br w:type="page"/>
      </w:r>
    </w:p>
    <w:p w14:paraId="005AE37F" w14:textId="6CCFA849" w:rsidR="00C63B54" w:rsidRPr="00106E34" w:rsidRDefault="00106E34" w:rsidP="00C63B54">
      <w:pPr>
        <w:pStyle w:val="07DNumberedTableCaption"/>
        <w:ind w:left="567" w:hanging="567"/>
        <w:rPr>
          <w:rFonts w:cs="Segoe UI"/>
        </w:rPr>
      </w:pPr>
      <w:r w:rsidRPr="00106E34">
        <w:rPr>
          <w:rFonts w:cs="Segoe UI"/>
        </w:rPr>
        <w:t>Drought reduction</w:t>
      </w:r>
      <w:r w:rsidR="001B40FE">
        <w:rPr>
          <w:rFonts w:cs="Segoe UI"/>
        </w:rPr>
        <w:t xml:space="preserve"> – support among</w:t>
      </w:r>
      <w:r w:rsidR="005A3D77">
        <w:rPr>
          <w:rFonts w:cs="Segoe UI"/>
        </w:rPr>
        <w:t xml:space="preserve"> groups of customers</w:t>
      </w:r>
    </w:p>
    <w:tbl>
      <w:tblPr>
        <w:tblStyle w:val="ListTable7Colorful-Accent4"/>
        <w:tblW w:w="9141" w:type="dxa"/>
        <w:tblLayout w:type="fixed"/>
        <w:tblLook w:val="04A0" w:firstRow="1" w:lastRow="0" w:firstColumn="1" w:lastColumn="0" w:noHBand="0" w:noVBand="1"/>
      </w:tblPr>
      <w:tblGrid>
        <w:gridCol w:w="1523"/>
        <w:gridCol w:w="1523"/>
        <w:gridCol w:w="1523"/>
        <w:gridCol w:w="1524"/>
        <w:gridCol w:w="1524"/>
        <w:gridCol w:w="1524"/>
      </w:tblGrid>
      <w:tr w:rsidR="00A4299E" w:rsidRPr="00106E34" w14:paraId="083221BA" w14:textId="77777777" w:rsidTr="00BD23F2">
        <w:trPr>
          <w:cnfStyle w:val="100000000000" w:firstRow="1" w:lastRow="0" w:firstColumn="0" w:lastColumn="0" w:oddVBand="0" w:evenVBand="0" w:oddHBand="0" w:evenHBand="0" w:firstRowFirstColumn="0" w:firstRowLastColumn="0" w:lastRowFirstColumn="0" w:lastRowLastColumn="0"/>
          <w:trHeight w:val="307"/>
        </w:trPr>
        <w:tc>
          <w:tcPr>
            <w:cnfStyle w:val="001000000100" w:firstRow="0" w:lastRow="0" w:firstColumn="1" w:lastColumn="0" w:oddVBand="0" w:evenVBand="0" w:oddHBand="0" w:evenHBand="0" w:firstRowFirstColumn="1" w:firstRowLastColumn="0" w:lastRowFirstColumn="0" w:lastRowLastColumn="0"/>
            <w:tcW w:w="0" w:type="dxa"/>
            <w:noWrap/>
            <w:hideMark/>
          </w:tcPr>
          <w:p w14:paraId="74D8FB1F" w14:textId="35C6A33F" w:rsidR="00A4299E" w:rsidRPr="00106E34" w:rsidRDefault="00A4299E" w:rsidP="00C63B54">
            <w:pPr>
              <w:jc w:val="center"/>
              <w:rPr>
                <w:rFonts w:ascii="Segoe UI" w:eastAsia="Calibri" w:hAnsi="Segoe UI" w:cs="Segoe UI"/>
                <w:b/>
                <w:i w:val="0"/>
                <w:color w:val="7A5E98"/>
                <w:sz w:val="22"/>
                <w:szCs w:val="22"/>
              </w:rPr>
            </w:pPr>
            <w:bookmarkStart w:id="47" w:name="_Hlk4854720"/>
            <w:bookmarkEnd w:id="46"/>
            <w:r w:rsidRPr="00106E34">
              <w:rPr>
                <w:rFonts w:ascii="Segoe UI" w:hAnsi="Segoe UI" w:cs="Segoe UI"/>
                <w:b/>
                <w:i w:val="0"/>
                <w:color w:val="7A5E98"/>
                <w:sz w:val="20"/>
                <w14:textFill>
                  <w14:solidFill>
                    <w14:srgbClr w14:val="7A5E98">
                      <w14:lumMod w14:val="60000"/>
                      <w14:lumOff w14:val="40000"/>
                    </w14:srgbClr>
                  </w14:solidFill>
                </w14:textFill>
              </w:rPr>
              <w:t xml:space="preserve">Increase of £0.37 to average household bill </w:t>
            </w:r>
          </w:p>
        </w:tc>
        <w:tc>
          <w:tcPr>
            <w:tcW w:w="0" w:type="dxa"/>
            <w:noWrap/>
            <w:hideMark/>
          </w:tcPr>
          <w:p w14:paraId="4326C6E7" w14:textId="77777777" w:rsidR="00A4299E" w:rsidRPr="001B40FE" w:rsidRDefault="00A4299E" w:rsidP="00C63B54">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Cs/>
                <w:iCs w:val="0"/>
                <w:color w:val="auto"/>
                <w:sz w:val="20"/>
                <w:szCs w:val="22"/>
              </w:rPr>
            </w:pPr>
            <w:r w:rsidRPr="001B40FE">
              <w:rPr>
                <w:rFonts w:ascii="Segoe UI" w:eastAsia="Calibri" w:hAnsi="Segoe UI" w:cs="Segoe UI"/>
                <w:bCs/>
                <w:iCs w:val="0"/>
                <w:color w:val="auto"/>
                <w:sz w:val="20"/>
                <w:szCs w:val="22"/>
              </w:rPr>
              <w:t>Strongly support</w:t>
            </w:r>
          </w:p>
        </w:tc>
        <w:tc>
          <w:tcPr>
            <w:tcW w:w="0" w:type="dxa"/>
            <w:noWrap/>
            <w:hideMark/>
          </w:tcPr>
          <w:p w14:paraId="41A96276" w14:textId="77777777" w:rsidR="00A4299E" w:rsidRPr="001B40FE" w:rsidRDefault="00A4299E" w:rsidP="00C63B54">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Cs/>
                <w:iCs w:val="0"/>
                <w:color w:val="auto"/>
                <w:sz w:val="20"/>
                <w:szCs w:val="22"/>
              </w:rPr>
            </w:pPr>
            <w:r w:rsidRPr="001B40FE">
              <w:rPr>
                <w:rFonts w:ascii="Segoe UI" w:eastAsia="Calibri" w:hAnsi="Segoe UI" w:cs="Segoe UI"/>
                <w:bCs/>
                <w:iCs w:val="0"/>
                <w:color w:val="auto"/>
                <w:sz w:val="20"/>
                <w:szCs w:val="22"/>
              </w:rPr>
              <w:t>Tend to support</w:t>
            </w:r>
          </w:p>
        </w:tc>
        <w:tc>
          <w:tcPr>
            <w:tcW w:w="0" w:type="dxa"/>
          </w:tcPr>
          <w:p w14:paraId="1A331AD7" w14:textId="77777777" w:rsidR="00A4299E" w:rsidRPr="001B40FE" w:rsidRDefault="00A4299E" w:rsidP="00C63B54">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Cs/>
                <w:iCs w:val="0"/>
                <w:color w:val="auto"/>
                <w:sz w:val="20"/>
                <w:szCs w:val="22"/>
              </w:rPr>
            </w:pPr>
            <w:r w:rsidRPr="001B40FE">
              <w:rPr>
                <w:rFonts w:ascii="Segoe UI" w:eastAsia="Calibri" w:hAnsi="Segoe UI" w:cs="Segoe UI"/>
                <w:bCs/>
                <w:iCs w:val="0"/>
                <w:color w:val="auto"/>
                <w:sz w:val="20"/>
                <w:szCs w:val="22"/>
              </w:rPr>
              <w:t>Tend to Oppose</w:t>
            </w:r>
          </w:p>
        </w:tc>
        <w:tc>
          <w:tcPr>
            <w:tcW w:w="0" w:type="dxa"/>
          </w:tcPr>
          <w:p w14:paraId="35997902" w14:textId="77777777" w:rsidR="00A4299E" w:rsidRPr="001B40FE" w:rsidRDefault="00A4299E" w:rsidP="00C63B54">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Cs/>
                <w:iCs w:val="0"/>
                <w:color w:val="auto"/>
                <w:sz w:val="20"/>
                <w:szCs w:val="22"/>
              </w:rPr>
            </w:pPr>
            <w:r w:rsidRPr="001B40FE">
              <w:rPr>
                <w:rFonts w:ascii="Segoe UI" w:eastAsia="Calibri" w:hAnsi="Segoe UI" w:cs="Segoe UI"/>
                <w:bCs/>
                <w:iCs w:val="0"/>
                <w:color w:val="auto"/>
                <w:sz w:val="20"/>
                <w:szCs w:val="22"/>
              </w:rPr>
              <w:t>Strongly oppose</w:t>
            </w:r>
          </w:p>
        </w:tc>
        <w:tc>
          <w:tcPr>
            <w:tcW w:w="0" w:type="dxa"/>
          </w:tcPr>
          <w:p w14:paraId="092C6BD9" w14:textId="5815F7C8" w:rsidR="00A4299E" w:rsidRPr="00106E34" w:rsidRDefault="0068121B" w:rsidP="0068121B">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i w:val="0"/>
                <w:color w:val="222223" w:themeColor="text1"/>
                <w:sz w:val="20"/>
                <w:szCs w:val="22"/>
              </w:rPr>
            </w:pPr>
            <w:r>
              <w:rPr>
                <w:rFonts w:ascii="Segoe UI" w:hAnsi="Segoe UI" w:cs="Segoe UI"/>
                <w:b/>
                <w:color w:val="222223" w:themeColor="text1"/>
                <w:sz w:val="20"/>
              </w:rPr>
              <w:t>S</w:t>
            </w:r>
            <w:r w:rsidR="00A4299E" w:rsidRPr="00106E34">
              <w:rPr>
                <w:rFonts w:ascii="Segoe UI" w:hAnsi="Segoe UI" w:cs="Segoe UI"/>
                <w:b/>
                <w:color w:val="222223" w:themeColor="text1"/>
                <w:sz w:val="20"/>
              </w:rPr>
              <w:t>upport</w:t>
            </w:r>
            <w:r>
              <w:rPr>
                <w:rFonts w:ascii="Segoe UI" w:hAnsi="Segoe UI" w:cs="Segoe UI"/>
                <w:b/>
                <w:color w:val="222223" w:themeColor="text1"/>
                <w:sz w:val="20"/>
              </w:rPr>
              <w:t xml:space="preserve"> </w:t>
            </w:r>
            <w:r>
              <w:rPr>
                <w:rFonts w:ascii="Segoe UI" w:hAnsi="Segoe UI" w:cs="Segoe UI"/>
                <w:color w:val="222223" w:themeColor="text1"/>
                <w:sz w:val="20"/>
              </w:rPr>
              <w:t>(s</w:t>
            </w:r>
            <w:r w:rsidRPr="0068121B">
              <w:rPr>
                <w:rFonts w:ascii="Segoe UI" w:hAnsi="Segoe UI" w:cs="Segoe UI"/>
                <w:color w:val="222223" w:themeColor="text1"/>
                <w:sz w:val="20"/>
              </w:rPr>
              <w:t>trongly + tend to)</w:t>
            </w:r>
            <w:r w:rsidR="00A4299E" w:rsidRPr="00106E34">
              <w:rPr>
                <w:rFonts w:ascii="Segoe UI" w:hAnsi="Segoe UI" w:cs="Segoe UI"/>
                <w:b/>
                <w:color w:val="222223" w:themeColor="text1"/>
                <w:sz w:val="20"/>
              </w:rPr>
              <w:br/>
            </w:r>
          </w:p>
        </w:tc>
      </w:tr>
      <w:tr w:rsidR="00A4299E" w:rsidRPr="00106E34" w14:paraId="3F1DDB02"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06449166" w14:textId="77777777" w:rsidR="00A4299E" w:rsidRPr="00106E34" w:rsidRDefault="00A4299E" w:rsidP="00C63B54">
            <w:pPr>
              <w:jc w:val="center"/>
              <w:rPr>
                <w:rFonts w:ascii="Segoe UI" w:eastAsia="Calibri" w:hAnsi="Segoe UI" w:cs="Segoe UI"/>
                <w:b/>
                <w:i w:val="0"/>
                <w:color w:val="auto"/>
                <w:sz w:val="20"/>
                <w:szCs w:val="18"/>
              </w:rPr>
            </w:pPr>
            <w:r w:rsidRPr="00106E34">
              <w:rPr>
                <w:rFonts w:ascii="Segoe UI" w:eastAsia="Calibri" w:hAnsi="Segoe UI" w:cs="Segoe UI"/>
                <w:b/>
                <w:i w:val="0"/>
                <w:color w:val="auto"/>
                <w:sz w:val="20"/>
                <w:szCs w:val="18"/>
              </w:rPr>
              <w:t>Total</w:t>
            </w:r>
          </w:p>
        </w:tc>
        <w:tc>
          <w:tcPr>
            <w:tcW w:w="0" w:type="dxa"/>
            <w:noWrap/>
          </w:tcPr>
          <w:p w14:paraId="0F8AABB5" w14:textId="5EA09AF7"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color w:val="222223" w:themeColor="text1"/>
              </w:rPr>
            </w:pPr>
            <w:r w:rsidRPr="00106E34">
              <w:rPr>
                <w:rFonts w:ascii="Segoe UI" w:eastAsia="Calibri" w:hAnsi="Segoe UI" w:cs="Segoe UI"/>
                <w:b/>
                <w:color w:val="222223" w:themeColor="text1"/>
              </w:rPr>
              <w:t>22%</w:t>
            </w:r>
          </w:p>
        </w:tc>
        <w:tc>
          <w:tcPr>
            <w:tcW w:w="0" w:type="dxa"/>
            <w:noWrap/>
          </w:tcPr>
          <w:p w14:paraId="55E9F454" w14:textId="72F75065"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color w:val="222223" w:themeColor="text1"/>
              </w:rPr>
            </w:pPr>
            <w:r w:rsidRPr="00106E34">
              <w:rPr>
                <w:rFonts w:ascii="Segoe UI" w:eastAsia="Calibri" w:hAnsi="Segoe UI" w:cs="Segoe UI"/>
                <w:b/>
                <w:color w:val="222223" w:themeColor="text1"/>
              </w:rPr>
              <w:t>40%</w:t>
            </w:r>
          </w:p>
        </w:tc>
        <w:tc>
          <w:tcPr>
            <w:tcW w:w="0" w:type="dxa"/>
          </w:tcPr>
          <w:p w14:paraId="0B4F0F7D" w14:textId="2BA8AD41"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color w:val="222223" w:themeColor="text1"/>
              </w:rPr>
            </w:pPr>
            <w:r w:rsidRPr="00106E34">
              <w:rPr>
                <w:rFonts w:ascii="Segoe UI" w:eastAsia="Calibri" w:hAnsi="Segoe UI" w:cs="Segoe UI"/>
                <w:b/>
                <w:color w:val="222223" w:themeColor="text1"/>
              </w:rPr>
              <w:t>8%</w:t>
            </w:r>
          </w:p>
        </w:tc>
        <w:tc>
          <w:tcPr>
            <w:tcW w:w="0" w:type="dxa"/>
          </w:tcPr>
          <w:p w14:paraId="7311E122" w14:textId="2AEF3177"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color w:val="222223" w:themeColor="text1"/>
              </w:rPr>
            </w:pPr>
            <w:r w:rsidRPr="00106E34">
              <w:rPr>
                <w:rFonts w:ascii="Segoe UI" w:eastAsia="Calibri" w:hAnsi="Segoe UI" w:cs="Segoe UI"/>
                <w:b/>
                <w:color w:val="222223" w:themeColor="text1"/>
              </w:rPr>
              <w:t>4%</w:t>
            </w:r>
          </w:p>
        </w:tc>
        <w:tc>
          <w:tcPr>
            <w:tcW w:w="0" w:type="dxa"/>
          </w:tcPr>
          <w:p w14:paraId="0B405C34" w14:textId="7036F43D"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62%</w:t>
            </w:r>
          </w:p>
        </w:tc>
      </w:tr>
      <w:tr w:rsidR="00A4299E" w:rsidRPr="00106E34" w14:paraId="37E474FD"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7767A454" w14:textId="77777777" w:rsidR="00A4299E" w:rsidRPr="00106E34" w:rsidRDefault="00A4299E"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Male</w:t>
            </w:r>
          </w:p>
        </w:tc>
        <w:tc>
          <w:tcPr>
            <w:tcW w:w="0" w:type="dxa"/>
            <w:noWrap/>
          </w:tcPr>
          <w:p w14:paraId="5E182B17" w14:textId="5300F585"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24%</w:t>
            </w:r>
          </w:p>
        </w:tc>
        <w:tc>
          <w:tcPr>
            <w:tcW w:w="0" w:type="dxa"/>
            <w:noWrap/>
          </w:tcPr>
          <w:p w14:paraId="603A05DE" w14:textId="061F053B"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41%</w:t>
            </w:r>
          </w:p>
        </w:tc>
        <w:tc>
          <w:tcPr>
            <w:tcW w:w="0" w:type="dxa"/>
          </w:tcPr>
          <w:p w14:paraId="2D0000CC" w14:textId="275E2AE4"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10%</w:t>
            </w:r>
          </w:p>
        </w:tc>
        <w:tc>
          <w:tcPr>
            <w:tcW w:w="0" w:type="dxa"/>
          </w:tcPr>
          <w:p w14:paraId="742B6234" w14:textId="54E1D7AF"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6429EFE1" w14:textId="22EEE6E3"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66%</w:t>
            </w:r>
          </w:p>
        </w:tc>
      </w:tr>
      <w:tr w:rsidR="00A4299E" w:rsidRPr="00106E34" w14:paraId="04777B3B"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5268D71D" w14:textId="77777777" w:rsidR="00A4299E" w:rsidRPr="00106E34" w:rsidRDefault="00A4299E"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Female</w:t>
            </w:r>
          </w:p>
        </w:tc>
        <w:tc>
          <w:tcPr>
            <w:tcW w:w="0" w:type="dxa"/>
            <w:noWrap/>
          </w:tcPr>
          <w:p w14:paraId="1B115F22" w14:textId="298191CC"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20%</w:t>
            </w:r>
          </w:p>
        </w:tc>
        <w:tc>
          <w:tcPr>
            <w:tcW w:w="0" w:type="dxa"/>
            <w:noWrap/>
          </w:tcPr>
          <w:p w14:paraId="047B6EE7" w14:textId="014F4AD5"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39%</w:t>
            </w:r>
          </w:p>
        </w:tc>
        <w:tc>
          <w:tcPr>
            <w:tcW w:w="0" w:type="dxa"/>
          </w:tcPr>
          <w:p w14:paraId="0E5A3557" w14:textId="01614366"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7%</w:t>
            </w:r>
          </w:p>
        </w:tc>
        <w:tc>
          <w:tcPr>
            <w:tcW w:w="0" w:type="dxa"/>
          </w:tcPr>
          <w:p w14:paraId="35BCFE88" w14:textId="1A715A49"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1F1F07B5" w14:textId="79040817"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59%</w:t>
            </w:r>
          </w:p>
        </w:tc>
      </w:tr>
      <w:tr w:rsidR="00A4299E" w:rsidRPr="00106E34" w14:paraId="3091334A"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76BF3D0E" w14:textId="77777777" w:rsidR="00A4299E" w:rsidRPr="00106E34" w:rsidRDefault="00A4299E"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Aged 16-34</w:t>
            </w:r>
          </w:p>
        </w:tc>
        <w:tc>
          <w:tcPr>
            <w:tcW w:w="0" w:type="dxa"/>
            <w:noWrap/>
          </w:tcPr>
          <w:p w14:paraId="21962BE3" w14:textId="4DE735BE"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25%</w:t>
            </w:r>
          </w:p>
        </w:tc>
        <w:tc>
          <w:tcPr>
            <w:tcW w:w="0" w:type="dxa"/>
            <w:noWrap/>
          </w:tcPr>
          <w:p w14:paraId="191E693A" w14:textId="060926D2"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40%</w:t>
            </w:r>
          </w:p>
        </w:tc>
        <w:tc>
          <w:tcPr>
            <w:tcW w:w="0" w:type="dxa"/>
          </w:tcPr>
          <w:p w14:paraId="3EB78DAB" w14:textId="3C690795"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6%</w:t>
            </w:r>
          </w:p>
        </w:tc>
        <w:tc>
          <w:tcPr>
            <w:tcW w:w="0" w:type="dxa"/>
          </w:tcPr>
          <w:p w14:paraId="22C2AA6C" w14:textId="10B163AE"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1701867D" w14:textId="03F1D8E5"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65%</w:t>
            </w:r>
          </w:p>
        </w:tc>
      </w:tr>
      <w:tr w:rsidR="00A4299E" w:rsidRPr="00106E34" w14:paraId="6CB17D37"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4D697B78" w14:textId="77777777" w:rsidR="00A4299E" w:rsidRPr="00106E34" w:rsidRDefault="00A4299E"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Aged 35-54</w:t>
            </w:r>
          </w:p>
        </w:tc>
        <w:tc>
          <w:tcPr>
            <w:tcW w:w="0" w:type="dxa"/>
            <w:noWrap/>
          </w:tcPr>
          <w:p w14:paraId="62B27F69" w14:textId="294ED0BD"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20%</w:t>
            </w:r>
          </w:p>
        </w:tc>
        <w:tc>
          <w:tcPr>
            <w:tcW w:w="0" w:type="dxa"/>
            <w:noWrap/>
          </w:tcPr>
          <w:p w14:paraId="74CED0A8" w14:textId="11C7C91E"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38%</w:t>
            </w:r>
          </w:p>
        </w:tc>
        <w:tc>
          <w:tcPr>
            <w:tcW w:w="0" w:type="dxa"/>
          </w:tcPr>
          <w:p w14:paraId="3D27C45A" w14:textId="329AA1FA"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10%</w:t>
            </w:r>
          </w:p>
        </w:tc>
        <w:tc>
          <w:tcPr>
            <w:tcW w:w="0" w:type="dxa"/>
          </w:tcPr>
          <w:p w14:paraId="39A48C55" w14:textId="16D9ED43"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721D64D0" w14:textId="7C1B1B7B"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58%</w:t>
            </w:r>
          </w:p>
        </w:tc>
      </w:tr>
      <w:tr w:rsidR="00A4299E" w:rsidRPr="00106E34" w14:paraId="06D1A98D"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701D9858" w14:textId="77777777" w:rsidR="00A4299E" w:rsidRPr="00106E34" w:rsidRDefault="00A4299E"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Aged 55+</w:t>
            </w:r>
          </w:p>
        </w:tc>
        <w:tc>
          <w:tcPr>
            <w:tcW w:w="0" w:type="dxa"/>
            <w:noWrap/>
          </w:tcPr>
          <w:p w14:paraId="3A6A616E" w14:textId="1B7D823F"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21%</w:t>
            </w:r>
          </w:p>
        </w:tc>
        <w:tc>
          <w:tcPr>
            <w:tcW w:w="0" w:type="dxa"/>
            <w:noWrap/>
          </w:tcPr>
          <w:p w14:paraId="1E287D5F" w14:textId="21E824EC"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42%</w:t>
            </w:r>
          </w:p>
        </w:tc>
        <w:tc>
          <w:tcPr>
            <w:tcW w:w="0" w:type="dxa"/>
          </w:tcPr>
          <w:p w14:paraId="125E7923" w14:textId="74CF7DE1"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8%</w:t>
            </w:r>
          </w:p>
        </w:tc>
        <w:tc>
          <w:tcPr>
            <w:tcW w:w="0" w:type="dxa"/>
          </w:tcPr>
          <w:p w14:paraId="4D59DC1A" w14:textId="4BD6E7F4"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w:t>
            </w:r>
          </w:p>
        </w:tc>
        <w:tc>
          <w:tcPr>
            <w:tcW w:w="0" w:type="dxa"/>
          </w:tcPr>
          <w:p w14:paraId="22F40788" w14:textId="2635B885"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64%</w:t>
            </w:r>
          </w:p>
        </w:tc>
      </w:tr>
      <w:tr w:rsidR="00A4299E" w:rsidRPr="00106E34" w14:paraId="3F6F375E"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34624217" w14:textId="77777777" w:rsidR="00A4299E" w:rsidRPr="00106E34" w:rsidRDefault="00A4299E"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Have Meter</w:t>
            </w:r>
          </w:p>
        </w:tc>
        <w:tc>
          <w:tcPr>
            <w:tcW w:w="0" w:type="dxa"/>
            <w:noWrap/>
          </w:tcPr>
          <w:p w14:paraId="388E4B37" w14:textId="72BFFC8A"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24%</w:t>
            </w:r>
          </w:p>
        </w:tc>
        <w:tc>
          <w:tcPr>
            <w:tcW w:w="0" w:type="dxa"/>
            <w:noWrap/>
          </w:tcPr>
          <w:p w14:paraId="45E8552C" w14:textId="008B819A"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43%</w:t>
            </w:r>
          </w:p>
        </w:tc>
        <w:tc>
          <w:tcPr>
            <w:tcW w:w="0" w:type="dxa"/>
          </w:tcPr>
          <w:p w14:paraId="7D184ACD" w14:textId="4EF6955E"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7%</w:t>
            </w:r>
          </w:p>
        </w:tc>
        <w:tc>
          <w:tcPr>
            <w:tcW w:w="0" w:type="dxa"/>
          </w:tcPr>
          <w:p w14:paraId="27FAA82A" w14:textId="60A78F40"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0F620BE6" w14:textId="599A07B5"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u w:val="single"/>
              </w:rPr>
            </w:pPr>
            <w:r w:rsidRPr="00106E34">
              <w:rPr>
                <w:rFonts w:ascii="Segoe UI" w:eastAsia="Calibri" w:hAnsi="Segoe UI" w:cs="Segoe UI"/>
                <w:b/>
                <w:i/>
                <w:color w:val="auto"/>
                <w:u w:val="single"/>
              </w:rPr>
              <w:t>67%</w:t>
            </w:r>
          </w:p>
        </w:tc>
      </w:tr>
      <w:tr w:rsidR="00A4299E" w:rsidRPr="00106E34" w14:paraId="23CABB9F"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28ABEF8F" w14:textId="77777777" w:rsidR="00A4299E" w:rsidRPr="00106E34" w:rsidRDefault="00A4299E"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No meter</w:t>
            </w:r>
          </w:p>
        </w:tc>
        <w:tc>
          <w:tcPr>
            <w:tcW w:w="0" w:type="dxa"/>
            <w:noWrap/>
          </w:tcPr>
          <w:p w14:paraId="671215B1" w14:textId="17686772"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21%</w:t>
            </w:r>
          </w:p>
        </w:tc>
        <w:tc>
          <w:tcPr>
            <w:tcW w:w="0" w:type="dxa"/>
            <w:noWrap/>
          </w:tcPr>
          <w:p w14:paraId="3BD711D9" w14:textId="15C423E1"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39%</w:t>
            </w:r>
          </w:p>
        </w:tc>
        <w:tc>
          <w:tcPr>
            <w:tcW w:w="0" w:type="dxa"/>
          </w:tcPr>
          <w:p w14:paraId="44D496E9" w14:textId="2B1CDF8E"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9%</w:t>
            </w:r>
          </w:p>
        </w:tc>
        <w:tc>
          <w:tcPr>
            <w:tcW w:w="0" w:type="dxa"/>
          </w:tcPr>
          <w:p w14:paraId="2AAE43C2" w14:textId="0FD4DB65"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58ED5460" w14:textId="3C32A984"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60%</w:t>
            </w:r>
          </w:p>
        </w:tc>
      </w:tr>
      <w:tr w:rsidR="00A4299E" w:rsidRPr="00106E34" w14:paraId="3666A577"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338C86F3" w14:textId="77777777" w:rsidR="00A4299E" w:rsidRPr="00106E34" w:rsidRDefault="00A4299E"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White</w:t>
            </w:r>
          </w:p>
        </w:tc>
        <w:tc>
          <w:tcPr>
            <w:tcW w:w="0" w:type="dxa"/>
            <w:noWrap/>
          </w:tcPr>
          <w:p w14:paraId="3121D6FE" w14:textId="429F23C7"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22%</w:t>
            </w:r>
          </w:p>
        </w:tc>
        <w:tc>
          <w:tcPr>
            <w:tcW w:w="0" w:type="dxa"/>
            <w:noWrap/>
          </w:tcPr>
          <w:p w14:paraId="7A41A962" w14:textId="2F748752"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42%</w:t>
            </w:r>
          </w:p>
        </w:tc>
        <w:tc>
          <w:tcPr>
            <w:tcW w:w="0" w:type="dxa"/>
          </w:tcPr>
          <w:p w14:paraId="440C1002" w14:textId="12B45B67"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7%</w:t>
            </w:r>
          </w:p>
        </w:tc>
        <w:tc>
          <w:tcPr>
            <w:tcW w:w="0" w:type="dxa"/>
          </w:tcPr>
          <w:p w14:paraId="1DCEFCDD" w14:textId="0D8102C8"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03A6F08B" w14:textId="4BE192DA"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64%</w:t>
            </w:r>
          </w:p>
        </w:tc>
      </w:tr>
      <w:tr w:rsidR="00A4299E" w:rsidRPr="00106E34" w14:paraId="6ACDD7F5"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1AE69D13" w14:textId="77777777" w:rsidR="00A4299E" w:rsidRPr="00106E34" w:rsidRDefault="00A4299E"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BME</w:t>
            </w:r>
          </w:p>
        </w:tc>
        <w:tc>
          <w:tcPr>
            <w:tcW w:w="0" w:type="dxa"/>
            <w:noWrap/>
          </w:tcPr>
          <w:p w14:paraId="1C24A963" w14:textId="60D62080"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21%</w:t>
            </w:r>
          </w:p>
        </w:tc>
        <w:tc>
          <w:tcPr>
            <w:tcW w:w="0" w:type="dxa"/>
            <w:noWrap/>
          </w:tcPr>
          <w:p w14:paraId="4582F961" w14:textId="0CB21C7A"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31%</w:t>
            </w:r>
          </w:p>
        </w:tc>
        <w:tc>
          <w:tcPr>
            <w:tcW w:w="0" w:type="dxa"/>
          </w:tcPr>
          <w:p w14:paraId="4CA5E3D7" w14:textId="47A20F51"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u w:val="single"/>
              </w:rPr>
            </w:pPr>
            <w:r w:rsidRPr="00106E34">
              <w:rPr>
                <w:rFonts w:ascii="Segoe UI" w:eastAsia="Calibri" w:hAnsi="Segoe UI" w:cs="Segoe UI"/>
                <w:color w:val="222223" w:themeColor="text1"/>
                <w:u w:val="single"/>
              </w:rPr>
              <w:t>15%</w:t>
            </w:r>
          </w:p>
        </w:tc>
        <w:tc>
          <w:tcPr>
            <w:tcW w:w="0" w:type="dxa"/>
          </w:tcPr>
          <w:p w14:paraId="132294A3" w14:textId="02378CB4"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748343D2" w14:textId="11F86E43"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53%</w:t>
            </w:r>
          </w:p>
        </w:tc>
      </w:tr>
      <w:tr w:rsidR="00A4299E" w:rsidRPr="00106E34" w14:paraId="181D6EC7"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75E2B7D4" w14:textId="77777777" w:rsidR="00A4299E" w:rsidRPr="00106E34" w:rsidRDefault="00A4299E"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Main bill payer</w:t>
            </w:r>
          </w:p>
        </w:tc>
        <w:tc>
          <w:tcPr>
            <w:tcW w:w="0" w:type="dxa"/>
            <w:noWrap/>
          </w:tcPr>
          <w:p w14:paraId="15B33A87" w14:textId="6A43AF7C"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22%</w:t>
            </w:r>
          </w:p>
        </w:tc>
        <w:tc>
          <w:tcPr>
            <w:tcW w:w="0" w:type="dxa"/>
            <w:noWrap/>
          </w:tcPr>
          <w:p w14:paraId="17D8FFEC" w14:textId="5912DA06"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42%</w:t>
            </w:r>
          </w:p>
        </w:tc>
        <w:tc>
          <w:tcPr>
            <w:tcW w:w="0" w:type="dxa"/>
          </w:tcPr>
          <w:p w14:paraId="7ADEC105" w14:textId="0ABEBF2E"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7%</w:t>
            </w:r>
          </w:p>
        </w:tc>
        <w:tc>
          <w:tcPr>
            <w:tcW w:w="0" w:type="dxa"/>
          </w:tcPr>
          <w:p w14:paraId="4E9FD72C" w14:textId="2AC0273C"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7DCF6332" w14:textId="0F9E6A52"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64%</w:t>
            </w:r>
          </w:p>
        </w:tc>
      </w:tr>
      <w:tr w:rsidR="00A4299E" w:rsidRPr="00106E34" w14:paraId="0E679342"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3C2F7447" w14:textId="77777777" w:rsidR="00A4299E" w:rsidRPr="00106E34" w:rsidRDefault="00A4299E"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Not the main bill payer</w:t>
            </w:r>
          </w:p>
        </w:tc>
        <w:tc>
          <w:tcPr>
            <w:tcW w:w="0" w:type="dxa"/>
            <w:noWrap/>
          </w:tcPr>
          <w:p w14:paraId="038C932D" w14:textId="2D7D628D"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22%</w:t>
            </w:r>
          </w:p>
        </w:tc>
        <w:tc>
          <w:tcPr>
            <w:tcW w:w="0" w:type="dxa"/>
            <w:noWrap/>
          </w:tcPr>
          <w:p w14:paraId="42F6CE7C" w14:textId="681A3A7C"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38%</w:t>
            </w:r>
          </w:p>
        </w:tc>
        <w:tc>
          <w:tcPr>
            <w:tcW w:w="0" w:type="dxa"/>
          </w:tcPr>
          <w:p w14:paraId="115C3A2D" w14:textId="1FB11948"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9%</w:t>
            </w:r>
          </w:p>
        </w:tc>
        <w:tc>
          <w:tcPr>
            <w:tcW w:w="0" w:type="dxa"/>
          </w:tcPr>
          <w:p w14:paraId="1A307CA2" w14:textId="3289085A"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56441F09" w14:textId="123C2638"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60%</w:t>
            </w:r>
          </w:p>
        </w:tc>
      </w:tr>
      <w:tr w:rsidR="00A4299E" w:rsidRPr="00106E34" w14:paraId="41A8DB64"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36890F89" w14:textId="77777777" w:rsidR="00A4299E" w:rsidRPr="00106E34" w:rsidRDefault="00A4299E" w:rsidP="00C63B54">
            <w:pPr>
              <w:jc w:val="center"/>
              <w:rPr>
                <w:rFonts w:ascii="Segoe UI" w:eastAsia="Calibri" w:hAnsi="Segoe UI" w:cs="Segoe UI"/>
                <w:color w:val="auto"/>
                <w:szCs w:val="18"/>
              </w:rPr>
            </w:pPr>
            <w:r w:rsidRPr="00106E34">
              <w:rPr>
                <w:rFonts w:ascii="Segoe UI" w:eastAsia="Calibri" w:hAnsi="Segoe UI" w:cs="Segoe UI"/>
                <w:i w:val="0"/>
                <w:color w:val="auto"/>
                <w:sz w:val="20"/>
                <w:szCs w:val="18"/>
              </w:rPr>
              <w:t>Benefits recipient</w:t>
            </w:r>
          </w:p>
        </w:tc>
        <w:tc>
          <w:tcPr>
            <w:tcW w:w="0" w:type="dxa"/>
            <w:noWrap/>
          </w:tcPr>
          <w:p w14:paraId="4325DC54" w14:textId="05138A92"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u w:val="single"/>
              </w:rPr>
            </w:pPr>
            <w:r w:rsidRPr="00106E34">
              <w:rPr>
                <w:rFonts w:ascii="Segoe UI" w:eastAsia="Calibri" w:hAnsi="Segoe UI" w:cs="Segoe UI"/>
                <w:color w:val="222223" w:themeColor="text1"/>
                <w:u w:val="single"/>
              </w:rPr>
              <w:t>30%</w:t>
            </w:r>
          </w:p>
        </w:tc>
        <w:tc>
          <w:tcPr>
            <w:tcW w:w="0" w:type="dxa"/>
            <w:noWrap/>
          </w:tcPr>
          <w:p w14:paraId="1E824907" w14:textId="63893C66"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35%</w:t>
            </w:r>
          </w:p>
        </w:tc>
        <w:tc>
          <w:tcPr>
            <w:tcW w:w="0" w:type="dxa"/>
          </w:tcPr>
          <w:p w14:paraId="0738421A" w14:textId="39D3CA78"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6%</w:t>
            </w:r>
          </w:p>
        </w:tc>
        <w:tc>
          <w:tcPr>
            <w:tcW w:w="0" w:type="dxa"/>
          </w:tcPr>
          <w:p w14:paraId="144C8789" w14:textId="340DCB00"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0EB144CB" w14:textId="0CE0BBEC"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222223" w:themeColor="text1"/>
              </w:rPr>
            </w:pPr>
            <w:r w:rsidRPr="00106E34">
              <w:rPr>
                <w:rFonts w:ascii="Segoe UI" w:eastAsia="Calibri" w:hAnsi="Segoe UI" w:cs="Segoe UI"/>
                <w:b/>
                <w:i/>
                <w:color w:val="222223" w:themeColor="text1"/>
              </w:rPr>
              <w:t>65%</w:t>
            </w:r>
          </w:p>
        </w:tc>
      </w:tr>
      <w:tr w:rsidR="00A4299E" w:rsidRPr="00106E34" w14:paraId="60D44AFA"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05F55549" w14:textId="77777777" w:rsidR="00A4299E" w:rsidRPr="00106E34" w:rsidRDefault="00A4299E" w:rsidP="00C63B54">
            <w:pPr>
              <w:jc w:val="center"/>
              <w:rPr>
                <w:rFonts w:ascii="Segoe UI" w:eastAsia="Calibri" w:hAnsi="Segoe UI" w:cs="Segoe UI"/>
                <w:color w:val="auto"/>
                <w:szCs w:val="18"/>
              </w:rPr>
            </w:pPr>
            <w:r w:rsidRPr="00106E34">
              <w:rPr>
                <w:rFonts w:ascii="Segoe UI" w:eastAsia="Calibri" w:hAnsi="Segoe UI" w:cs="Segoe UI"/>
                <w:i w:val="0"/>
                <w:color w:val="auto"/>
                <w:sz w:val="20"/>
                <w:szCs w:val="18"/>
              </w:rPr>
              <w:t>Not a benefits recipient</w:t>
            </w:r>
          </w:p>
        </w:tc>
        <w:tc>
          <w:tcPr>
            <w:tcW w:w="0" w:type="dxa"/>
            <w:noWrap/>
          </w:tcPr>
          <w:p w14:paraId="2FD58FB6" w14:textId="48773E2D"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21%</w:t>
            </w:r>
          </w:p>
        </w:tc>
        <w:tc>
          <w:tcPr>
            <w:tcW w:w="0" w:type="dxa"/>
            <w:noWrap/>
          </w:tcPr>
          <w:p w14:paraId="2EF709D1" w14:textId="62D73A0C"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42%</w:t>
            </w:r>
          </w:p>
        </w:tc>
        <w:tc>
          <w:tcPr>
            <w:tcW w:w="0" w:type="dxa"/>
          </w:tcPr>
          <w:p w14:paraId="56406274" w14:textId="0265EE7C"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8%</w:t>
            </w:r>
          </w:p>
        </w:tc>
        <w:tc>
          <w:tcPr>
            <w:tcW w:w="0" w:type="dxa"/>
          </w:tcPr>
          <w:p w14:paraId="7F0DD993" w14:textId="56CD43CA"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0924B8DA" w14:textId="3556DBCB"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222223" w:themeColor="text1"/>
              </w:rPr>
            </w:pPr>
            <w:r w:rsidRPr="00106E34">
              <w:rPr>
                <w:rFonts w:ascii="Segoe UI" w:eastAsia="Calibri" w:hAnsi="Segoe UI" w:cs="Segoe UI"/>
                <w:b/>
                <w:i/>
                <w:color w:val="222223" w:themeColor="text1"/>
              </w:rPr>
              <w:t>62%</w:t>
            </w:r>
          </w:p>
        </w:tc>
      </w:tr>
      <w:tr w:rsidR="00A4299E" w:rsidRPr="00106E34" w14:paraId="0866612E"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4B4D331C" w14:textId="77777777" w:rsidR="00A4299E" w:rsidRPr="00106E34" w:rsidRDefault="00A4299E"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 xml:space="preserve">1 – </w:t>
            </w:r>
            <w:proofErr w:type="spellStart"/>
            <w:r w:rsidRPr="00106E34">
              <w:rPr>
                <w:rFonts w:ascii="Segoe UI" w:eastAsia="Calibri" w:hAnsi="Segoe UI" w:cs="Segoe UI"/>
                <w:i w:val="0"/>
                <w:color w:val="auto"/>
                <w:sz w:val="20"/>
                <w:szCs w:val="18"/>
              </w:rPr>
              <w:t>Misbourne</w:t>
            </w:r>
            <w:proofErr w:type="spellEnd"/>
            <w:r w:rsidRPr="00106E34">
              <w:rPr>
                <w:rFonts w:ascii="Segoe UI" w:eastAsia="Calibri" w:hAnsi="Segoe UI" w:cs="Segoe UI"/>
                <w:i w:val="0"/>
                <w:color w:val="auto"/>
                <w:sz w:val="20"/>
                <w:szCs w:val="18"/>
              </w:rPr>
              <w:t>*</w:t>
            </w:r>
          </w:p>
        </w:tc>
        <w:tc>
          <w:tcPr>
            <w:tcW w:w="0" w:type="dxa"/>
            <w:noWrap/>
          </w:tcPr>
          <w:p w14:paraId="6BAE8E4A" w14:textId="70C3E3B2"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21%</w:t>
            </w:r>
          </w:p>
        </w:tc>
        <w:tc>
          <w:tcPr>
            <w:tcW w:w="0" w:type="dxa"/>
            <w:noWrap/>
          </w:tcPr>
          <w:p w14:paraId="229593E9" w14:textId="393792D4"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43%</w:t>
            </w:r>
          </w:p>
        </w:tc>
        <w:tc>
          <w:tcPr>
            <w:tcW w:w="0" w:type="dxa"/>
          </w:tcPr>
          <w:p w14:paraId="5F582231" w14:textId="2EF14EB1"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7%</w:t>
            </w:r>
          </w:p>
        </w:tc>
        <w:tc>
          <w:tcPr>
            <w:tcW w:w="0" w:type="dxa"/>
          </w:tcPr>
          <w:p w14:paraId="532495C1" w14:textId="39916944"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231C1BE2" w14:textId="39BDC403"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222223" w:themeColor="text1"/>
              </w:rPr>
            </w:pPr>
            <w:r w:rsidRPr="00106E34">
              <w:rPr>
                <w:rFonts w:ascii="Segoe UI" w:eastAsia="Calibri" w:hAnsi="Segoe UI" w:cs="Segoe UI"/>
                <w:b/>
                <w:i/>
                <w:color w:val="222223" w:themeColor="text1"/>
              </w:rPr>
              <w:t>63%</w:t>
            </w:r>
          </w:p>
        </w:tc>
      </w:tr>
      <w:tr w:rsidR="00A4299E" w:rsidRPr="00106E34" w14:paraId="5A458FE2"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5AAADE67" w14:textId="77777777" w:rsidR="00A4299E" w:rsidRPr="00106E34" w:rsidRDefault="00A4299E"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2 – Colne*</w:t>
            </w:r>
          </w:p>
        </w:tc>
        <w:tc>
          <w:tcPr>
            <w:tcW w:w="0" w:type="dxa"/>
            <w:noWrap/>
          </w:tcPr>
          <w:p w14:paraId="6822F433" w14:textId="07D49C0D"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25%</w:t>
            </w:r>
          </w:p>
        </w:tc>
        <w:tc>
          <w:tcPr>
            <w:tcW w:w="0" w:type="dxa"/>
            <w:noWrap/>
          </w:tcPr>
          <w:p w14:paraId="1FFF401D" w14:textId="2DE177C4"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42%</w:t>
            </w:r>
          </w:p>
        </w:tc>
        <w:tc>
          <w:tcPr>
            <w:tcW w:w="0" w:type="dxa"/>
          </w:tcPr>
          <w:p w14:paraId="1E4B6E7B" w14:textId="013CBC54"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8%</w:t>
            </w:r>
          </w:p>
        </w:tc>
        <w:tc>
          <w:tcPr>
            <w:tcW w:w="0" w:type="dxa"/>
          </w:tcPr>
          <w:p w14:paraId="4EDA2545" w14:textId="43C38CA0"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78A12CEE" w14:textId="0B81A387"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67%</w:t>
            </w:r>
          </w:p>
        </w:tc>
      </w:tr>
      <w:tr w:rsidR="00A4299E" w:rsidRPr="00106E34" w14:paraId="5C50CFB8"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39ADC0D2" w14:textId="77777777" w:rsidR="00A4299E" w:rsidRPr="00106E34" w:rsidRDefault="00A4299E"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3 – Lee</w:t>
            </w:r>
          </w:p>
        </w:tc>
        <w:tc>
          <w:tcPr>
            <w:tcW w:w="0" w:type="dxa"/>
            <w:noWrap/>
          </w:tcPr>
          <w:p w14:paraId="59CB0B75" w14:textId="569D03BB"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22%</w:t>
            </w:r>
          </w:p>
        </w:tc>
        <w:tc>
          <w:tcPr>
            <w:tcW w:w="0" w:type="dxa"/>
            <w:noWrap/>
          </w:tcPr>
          <w:p w14:paraId="5D83792B" w14:textId="3DB2C9AF"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36%</w:t>
            </w:r>
          </w:p>
        </w:tc>
        <w:tc>
          <w:tcPr>
            <w:tcW w:w="0" w:type="dxa"/>
          </w:tcPr>
          <w:p w14:paraId="17CC5585" w14:textId="46E50C42"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7%</w:t>
            </w:r>
          </w:p>
        </w:tc>
        <w:tc>
          <w:tcPr>
            <w:tcW w:w="0" w:type="dxa"/>
          </w:tcPr>
          <w:p w14:paraId="14F97C34" w14:textId="734E24FB"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278CB6E2" w14:textId="52CB2E9E"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58%</w:t>
            </w:r>
          </w:p>
        </w:tc>
      </w:tr>
      <w:tr w:rsidR="00A4299E" w:rsidRPr="00106E34" w14:paraId="5B0F27C5"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233DBAF5" w14:textId="77777777" w:rsidR="00A4299E" w:rsidRPr="00106E34" w:rsidRDefault="00A4299E"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 xml:space="preserve">4 – </w:t>
            </w:r>
            <w:proofErr w:type="spellStart"/>
            <w:r w:rsidRPr="00106E34">
              <w:rPr>
                <w:rFonts w:ascii="Segoe UI" w:eastAsia="Calibri" w:hAnsi="Segoe UI" w:cs="Segoe UI"/>
                <w:i w:val="0"/>
                <w:color w:val="auto"/>
                <w:sz w:val="20"/>
                <w:szCs w:val="18"/>
              </w:rPr>
              <w:t>Pinn</w:t>
            </w:r>
            <w:proofErr w:type="spellEnd"/>
          </w:p>
        </w:tc>
        <w:tc>
          <w:tcPr>
            <w:tcW w:w="0" w:type="dxa"/>
            <w:noWrap/>
          </w:tcPr>
          <w:p w14:paraId="123A1F2D" w14:textId="385F7155"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23%</w:t>
            </w:r>
          </w:p>
        </w:tc>
        <w:tc>
          <w:tcPr>
            <w:tcW w:w="0" w:type="dxa"/>
            <w:noWrap/>
          </w:tcPr>
          <w:p w14:paraId="5ACAB07A" w14:textId="62A7AF1D"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36%</w:t>
            </w:r>
          </w:p>
        </w:tc>
        <w:tc>
          <w:tcPr>
            <w:tcW w:w="0" w:type="dxa"/>
          </w:tcPr>
          <w:p w14:paraId="2CE11BD4" w14:textId="0A504727"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8%</w:t>
            </w:r>
          </w:p>
        </w:tc>
        <w:tc>
          <w:tcPr>
            <w:tcW w:w="0" w:type="dxa"/>
          </w:tcPr>
          <w:p w14:paraId="52F54FE2" w14:textId="449C611F"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1A02088F" w14:textId="7ED7AE47"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59%</w:t>
            </w:r>
          </w:p>
        </w:tc>
      </w:tr>
      <w:tr w:rsidR="00A4299E" w:rsidRPr="00106E34" w14:paraId="7EB55C50"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6F7597E4" w14:textId="41801D47" w:rsidR="00A4299E" w:rsidRPr="00106E34" w:rsidRDefault="00A4299E"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 xml:space="preserve">5 – </w:t>
            </w:r>
            <w:proofErr w:type="spellStart"/>
            <w:r w:rsidR="006624BB">
              <w:rPr>
                <w:rFonts w:ascii="Segoe UI" w:eastAsia="Calibri" w:hAnsi="Segoe UI" w:cs="Segoe UI"/>
                <w:i w:val="0"/>
                <w:color w:val="auto"/>
                <w:sz w:val="20"/>
                <w:szCs w:val="18"/>
              </w:rPr>
              <w:t>Stort</w:t>
            </w:r>
            <w:proofErr w:type="spellEnd"/>
            <w:r w:rsidRPr="00106E34">
              <w:rPr>
                <w:rFonts w:ascii="Segoe UI" w:eastAsia="Calibri" w:hAnsi="Segoe UI" w:cs="Segoe UI"/>
                <w:i w:val="0"/>
                <w:color w:val="auto"/>
                <w:sz w:val="20"/>
                <w:szCs w:val="18"/>
              </w:rPr>
              <w:t>*</w:t>
            </w:r>
          </w:p>
        </w:tc>
        <w:tc>
          <w:tcPr>
            <w:tcW w:w="0" w:type="dxa"/>
            <w:noWrap/>
          </w:tcPr>
          <w:p w14:paraId="0D50F22E" w14:textId="2C0DBE46"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23%</w:t>
            </w:r>
          </w:p>
        </w:tc>
        <w:tc>
          <w:tcPr>
            <w:tcW w:w="0" w:type="dxa"/>
            <w:noWrap/>
          </w:tcPr>
          <w:p w14:paraId="756774FF" w14:textId="23E6B6AA"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49%</w:t>
            </w:r>
          </w:p>
        </w:tc>
        <w:tc>
          <w:tcPr>
            <w:tcW w:w="0" w:type="dxa"/>
          </w:tcPr>
          <w:p w14:paraId="1D0053E0" w14:textId="3FE3C49A"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w:t>
            </w:r>
          </w:p>
        </w:tc>
        <w:tc>
          <w:tcPr>
            <w:tcW w:w="0" w:type="dxa"/>
          </w:tcPr>
          <w:p w14:paraId="309E67F5" w14:textId="0E907E5A"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w:t>
            </w:r>
          </w:p>
        </w:tc>
        <w:tc>
          <w:tcPr>
            <w:tcW w:w="0" w:type="dxa"/>
          </w:tcPr>
          <w:p w14:paraId="4B2FAAB9" w14:textId="2C58F8C0"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72%</w:t>
            </w:r>
          </w:p>
        </w:tc>
      </w:tr>
      <w:tr w:rsidR="00A4299E" w:rsidRPr="00106E34" w14:paraId="594B3384"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0EA3527D" w14:textId="77777777" w:rsidR="00A4299E" w:rsidRPr="00106E34" w:rsidRDefault="00A4299E"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6 – Wey</w:t>
            </w:r>
          </w:p>
        </w:tc>
        <w:tc>
          <w:tcPr>
            <w:tcW w:w="0" w:type="dxa"/>
            <w:noWrap/>
          </w:tcPr>
          <w:p w14:paraId="2AA04EC4" w14:textId="3CA61198"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19%</w:t>
            </w:r>
          </w:p>
        </w:tc>
        <w:tc>
          <w:tcPr>
            <w:tcW w:w="0" w:type="dxa"/>
            <w:noWrap/>
          </w:tcPr>
          <w:p w14:paraId="62FA885F" w14:textId="09FE9CFA"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42%</w:t>
            </w:r>
          </w:p>
        </w:tc>
        <w:tc>
          <w:tcPr>
            <w:tcW w:w="0" w:type="dxa"/>
          </w:tcPr>
          <w:p w14:paraId="404E962E" w14:textId="12D48201"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12%</w:t>
            </w:r>
          </w:p>
        </w:tc>
        <w:tc>
          <w:tcPr>
            <w:tcW w:w="0" w:type="dxa"/>
          </w:tcPr>
          <w:p w14:paraId="21E42B3E" w14:textId="7771A4A9"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w:t>
            </w:r>
          </w:p>
        </w:tc>
        <w:tc>
          <w:tcPr>
            <w:tcW w:w="0" w:type="dxa"/>
          </w:tcPr>
          <w:p w14:paraId="5F65A3D6" w14:textId="10F6EE04"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61%</w:t>
            </w:r>
          </w:p>
        </w:tc>
      </w:tr>
      <w:tr w:rsidR="00A4299E" w:rsidRPr="00106E34" w14:paraId="1B8DA90D"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35042293" w14:textId="77777777" w:rsidR="00A4299E" w:rsidRPr="00106E34" w:rsidRDefault="00A4299E"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7 – Dour*</w:t>
            </w:r>
          </w:p>
        </w:tc>
        <w:tc>
          <w:tcPr>
            <w:tcW w:w="0" w:type="dxa"/>
            <w:noWrap/>
          </w:tcPr>
          <w:p w14:paraId="7AAF3026" w14:textId="084FEF6D"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25%</w:t>
            </w:r>
          </w:p>
        </w:tc>
        <w:tc>
          <w:tcPr>
            <w:tcW w:w="0" w:type="dxa"/>
            <w:noWrap/>
          </w:tcPr>
          <w:p w14:paraId="2DD71E56" w14:textId="48357F6E"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50%</w:t>
            </w:r>
          </w:p>
        </w:tc>
        <w:tc>
          <w:tcPr>
            <w:tcW w:w="0" w:type="dxa"/>
          </w:tcPr>
          <w:p w14:paraId="30B39EE3" w14:textId="33094D5B"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10%</w:t>
            </w:r>
          </w:p>
        </w:tc>
        <w:tc>
          <w:tcPr>
            <w:tcW w:w="0" w:type="dxa"/>
          </w:tcPr>
          <w:p w14:paraId="75E3358A" w14:textId="339B5FBA"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222223" w:themeColor="text1"/>
              </w:rPr>
            </w:pPr>
            <w:r w:rsidRPr="00106E34">
              <w:rPr>
                <w:rFonts w:ascii="Segoe UI" w:eastAsia="Calibri" w:hAnsi="Segoe UI" w:cs="Segoe UI"/>
                <w:color w:val="222223" w:themeColor="text1"/>
              </w:rPr>
              <w:t>2%</w:t>
            </w:r>
          </w:p>
        </w:tc>
        <w:tc>
          <w:tcPr>
            <w:tcW w:w="0" w:type="dxa"/>
          </w:tcPr>
          <w:p w14:paraId="4EB547BB" w14:textId="5908F87E" w:rsidR="00A4299E" w:rsidRPr="00106E34" w:rsidRDefault="00A4299E"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75%</w:t>
            </w:r>
          </w:p>
        </w:tc>
      </w:tr>
      <w:tr w:rsidR="00A4299E" w:rsidRPr="00106E34" w14:paraId="79586CF7"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249B2294" w14:textId="77777777" w:rsidR="00A4299E" w:rsidRPr="00106E34" w:rsidRDefault="00A4299E"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8 – Brett*</w:t>
            </w:r>
          </w:p>
        </w:tc>
        <w:tc>
          <w:tcPr>
            <w:tcW w:w="0" w:type="dxa"/>
            <w:noWrap/>
          </w:tcPr>
          <w:p w14:paraId="6E8A4CD9" w14:textId="04AD71E3"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sidRPr="00106E34">
              <w:rPr>
                <w:rFonts w:ascii="Segoe UI" w:eastAsia="Calibri" w:hAnsi="Segoe UI" w:cs="Segoe UI"/>
                <w:color w:val="auto"/>
              </w:rPr>
              <w:t>15%</w:t>
            </w:r>
          </w:p>
        </w:tc>
        <w:tc>
          <w:tcPr>
            <w:tcW w:w="0" w:type="dxa"/>
            <w:noWrap/>
          </w:tcPr>
          <w:p w14:paraId="4AB30CCE" w14:textId="7532FA29"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sidRPr="00106E34">
              <w:rPr>
                <w:rFonts w:ascii="Segoe UI" w:eastAsia="Calibri" w:hAnsi="Segoe UI" w:cs="Segoe UI"/>
                <w:color w:val="auto"/>
              </w:rPr>
              <w:t>35%</w:t>
            </w:r>
          </w:p>
        </w:tc>
        <w:tc>
          <w:tcPr>
            <w:tcW w:w="0" w:type="dxa"/>
          </w:tcPr>
          <w:p w14:paraId="51FF0AEF" w14:textId="2D796A26"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sidRPr="00106E34">
              <w:rPr>
                <w:rFonts w:ascii="Segoe UI" w:eastAsia="Calibri" w:hAnsi="Segoe UI" w:cs="Segoe UI"/>
                <w:color w:val="auto"/>
              </w:rPr>
              <w:t>11%</w:t>
            </w:r>
          </w:p>
        </w:tc>
        <w:tc>
          <w:tcPr>
            <w:tcW w:w="0" w:type="dxa"/>
          </w:tcPr>
          <w:p w14:paraId="40535355" w14:textId="6AB423E8"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sidRPr="00106E34">
              <w:rPr>
                <w:rFonts w:ascii="Segoe UI" w:eastAsia="Calibri" w:hAnsi="Segoe UI" w:cs="Segoe UI"/>
                <w:color w:val="auto"/>
              </w:rPr>
              <w:t>-</w:t>
            </w:r>
          </w:p>
        </w:tc>
        <w:tc>
          <w:tcPr>
            <w:tcW w:w="0" w:type="dxa"/>
          </w:tcPr>
          <w:p w14:paraId="3226109F" w14:textId="24A71E9D" w:rsidR="00A4299E" w:rsidRPr="00106E34" w:rsidRDefault="00A4299E"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50%</w:t>
            </w:r>
          </w:p>
        </w:tc>
      </w:tr>
    </w:tbl>
    <w:bookmarkEnd w:id="47"/>
    <w:p w14:paraId="5EEB7DFC" w14:textId="5B8FE645" w:rsidR="00106E34" w:rsidRPr="00106E34" w:rsidRDefault="00106E34" w:rsidP="00106E34">
      <w:pPr>
        <w:rPr>
          <w:rFonts w:ascii="Segoe UI" w:hAnsi="Segoe UI" w:cs="Segoe UI"/>
        </w:rPr>
      </w:pPr>
      <w:r w:rsidRPr="00106E34">
        <w:rPr>
          <w:rFonts w:ascii="Segoe UI" w:hAnsi="Segoe UI" w:cs="Segoe UI"/>
          <w:i/>
        </w:rPr>
        <w:br/>
      </w:r>
      <w:r w:rsidR="00A4299E">
        <w:rPr>
          <w:rFonts w:ascii="Segoe UI" w:hAnsi="Segoe UI" w:cs="Segoe UI"/>
          <w:i/>
        </w:rPr>
        <w:t>Don’t mind/</w:t>
      </w:r>
      <w:r w:rsidRPr="00106E34">
        <w:rPr>
          <w:rFonts w:ascii="Segoe UI" w:hAnsi="Segoe UI" w:cs="Segoe UI"/>
          <w:i/>
        </w:rPr>
        <w:t>Don’t know/No views either way not shown.</w:t>
      </w:r>
      <w:r w:rsidRPr="00106E34">
        <w:rPr>
          <w:rFonts w:ascii="Segoe UI" w:hAnsi="Segoe UI" w:cs="Segoe UI"/>
          <w:i/>
        </w:rPr>
        <w:br/>
        <w:t>Figures that are significantly different to the overall population are underlined. Groups with * are too small to be considered statistically robust.</w:t>
      </w:r>
    </w:p>
    <w:p w14:paraId="10591F44" w14:textId="5481CE20" w:rsidR="00C63B54" w:rsidRPr="00106E34" w:rsidRDefault="00C63B54" w:rsidP="00421D8D">
      <w:pPr>
        <w:pStyle w:val="04ABodyText"/>
        <w:rPr>
          <w:rFonts w:cs="Segoe UI"/>
        </w:rPr>
      </w:pPr>
    </w:p>
    <w:p w14:paraId="2D3427ED" w14:textId="77777777" w:rsidR="00106E34" w:rsidRDefault="00106E34">
      <w:pPr>
        <w:rPr>
          <w:rFonts w:ascii="Segoe UI" w:hAnsi="Segoe UI" w:cs="Segoe UI"/>
          <w:b/>
          <w:color w:val="1B365D" w:themeColor="accent3"/>
          <w:sz w:val="24"/>
        </w:rPr>
      </w:pPr>
      <w:bookmarkStart w:id="48" w:name="_Hlk4854879"/>
      <w:r>
        <w:rPr>
          <w:rFonts w:cs="Segoe UI"/>
        </w:rPr>
        <w:br w:type="page"/>
      </w:r>
    </w:p>
    <w:p w14:paraId="47763A42" w14:textId="6B160CC6" w:rsidR="00C63B54" w:rsidRPr="00106E34" w:rsidRDefault="00C63B54" w:rsidP="00C63B54">
      <w:pPr>
        <w:pStyle w:val="02BNumberedSubheading1stlevelTOC"/>
        <w:rPr>
          <w:rFonts w:cs="Segoe UI"/>
        </w:rPr>
      </w:pPr>
      <w:bookmarkStart w:id="49" w:name="_Toc5893203"/>
      <w:r w:rsidRPr="00106E34">
        <w:rPr>
          <w:rFonts w:cs="Segoe UI"/>
        </w:rPr>
        <w:t>Canal transfer</w:t>
      </w:r>
      <w:r w:rsidR="002F6597">
        <w:rPr>
          <w:rFonts w:cs="Segoe UI"/>
        </w:rPr>
        <w:t xml:space="preserve"> </w:t>
      </w:r>
      <w:r w:rsidR="002F6597" w:rsidRPr="00106E34">
        <w:rPr>
          <w:rFonts w:cs="Segoe UI"/>
        </w:rPr>
        <w:t>– customer support</w:t>
      </w:r>
      <w:bookmarkEnd w:id="49"/>
    </w:p>
    <w:p w14:paraId="44C12B4D" w14:textId="120C3216" w:rsidR="009F38B4" w:rsidRDefault="00C63B54" w:rsidP="00421D8D">
      <w:pPr>
        <w:pStyle w:val="04ABodyText"/>
        <w:rPr>
          <w:rFonts w:cs="Segoe UI"/>
          <w:i/>
          <w:color w:val="002060"/>
        </w:rPr>
      </w:pPr>
      <w:bookmarkStart w:id="50" w:name="_Hlk5104870"/>
      <w:bookmarkEnd w:id="48"/>
      <w:r w:rsidRPr="00106E34">
        <w:rPr>
          <w:rFonts w:cs="Segoe UI"/>
          <w:i/>
          <w:color w:val="002060"/>
        </w:rPr>
        <w:t xml:space="preserve">Affinity Water proposes transferring treated wastewater from a wastewater treatment plant </w:t>
      </w:r>
      <w:bookmarkEnd w:id="50"/>
      <w:r w:rsidRPr="00106E34">
        <w:rPr>
          <w:rFonts w:cs="Segoe UI"/>
          <w:i/>
          <w:color w:val="002060"/>
        </w:rPr>
        <w:t>near Birmingham – outside the Affinity Water area – so that it has enough water to supply to customers in the Affinity Water area in the years ahead.</w:t>
      </w:r>
    </w:p>
    <w:p w14:paraId="7207CAEF" w14:textId="40FC12B4" w:rsidR="00A4299E" w:rsidRDefault="00A4299E" w:rsidP="00421D8D">
      <w:pPr>
        <w:pStyle w:val="04ABodyText"/>
        <w:rPr>
          <w:rFonts w:cs="Segoe UI"/>
          <w:i/>
          <w:color w:val="002060"/>
        </w:rPr>
      </w:pPr>
      <w:r>
        <w:rPr>
          <w:rFonts w:cs="Segoe UI"/>
          <w:i/>
          <w:color w:val="002060"/>
        </w:rPr>
        <w:t>Here is some more information:</w:t>
      </w:r>
    </w:p>
    <w:p w14:paraId="19734DCC" w14:textId="085C5901" w:rsidR="00A4299E" w:rsidRPr="00106E34" w:rsidRDefault="00175FAE" w:rsidP="00175FAE">
      <w:pPr>
        <w:pStyle w:val="04ABodyText"/>
        <w:jc w:val="center"/>
        <w:rPr>
          <w:rFonts w:cs="Segoe UI"/>
          <w:i/>
          <w:color w:val="002060"/>
        </w:rPr>
      </w:pPr>
      <w:r>
        <w:rPr>
          <w:rFonts w:cs="Segoe UI"/>
          <w:i/>
          <w:noProof/>
          <w:color w:val="002060"/>
        </w:rPr>
        <w:drawing>
          <wp:inline distT="0" distB="0" distL="0" distR="0" wp14:anchorId="59CF277F" wp14:editId="1EEBF411">
            <wp:extent cx="5559552" cy="3930639"/>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nal transfer.jpg"/>
                    <pic:cNvPicPr/>
                  </pic:nvPicPr>
                  <pic:blipFill>
                    <a:blip r:embed="rId26">
                      <a:extLst>
                        <a:ext uri="{28A0092B-C50C-407E-A947-70E740481C1C}">
                          <a14:useLocalDpi xmlns:a14="http://schemas.microsoft.com/office/drawing/2010/main" val="0"/>
                        </a:ext>
                      </a:extLst>
                    </a:blip>
                    <a:stretch>
                      <a:fillRect/>
                    </a:stretch>
                  </pic:blipFill>
                  <pic:spPr>
                    <a:xfrm>
                      <a:off x="0" y="0"/>
                      <a:ext cx="5562301" cy="3932582"/>
                    </a:xfrm>
                    <a:prstGeom prst="rect">
                      <a:avLst/>
                    </a:prstGeom>
                  </pic:spPr>
                </pic:pic>
              </a:graphicData>
            </a:graphic>
          </wp:inline>
        </w:drawing>
      </w:r>
    </w:p>
    <w:p w14:paraId="3EFCDE66" w14:textId="6812B2B6" w:rsidR="00C63B54" w:rsidRPr="00106E34" w:rsidRDefault="00C63B54" w:rsidP="00C63B54">
      <w:pPr>
        <w:pStyle w:val="04ABodyText"/>
        <w:rPr>
          <w:rFonts w:cs="Segoe UI"/>
          <w:i/>
          <w:color w:val="002060"/>
        </w:rPr>
      </w:pPr>
      <w:r w:rsidRPr="00106E34">
        <w:rPr>
          <w:rFonts w:cs="Segoe UI"/>
          <w:i/>
          <w:color w:val="002060"/>
        </w:rPr>
        <w:t>This would be part of the Water Resources Management Plan which would add £0.37 to the average household bill for water supply every year until 2080. Currently, households pay on average £171.70 per year.</w:t>
      </w:r>
    </w:p>
    <w:p w14:paraId="67C70C28" w14:textId="210FAD4E" w:rsidR="00C63B54" w:rsidRPr="00106E34" w:rsidRDefault="00C63B54" w:rsidP="00C63B54">
      <w:pPr>
        <w:pStyle w:val="04ABodyText"/>
        <w:rPr>
          <w:rFonts w:cs="Segoe UI"/>
          <w:i/>
          <w:color w:val="002060"/>
        </w:rPr>
      </w:pPr>
      <w:r w:rsidRPr="00106E34">
        <w:rPr>
          <w:rFonts w:cs="Segoe UI"/>
          <w:i/>
          <w:color w:val="002060"/>
        </w:rPr>
        <w:t xml:space="preserve">This does not include </w:t>
      </w:r>
      <w:r w:rsidR="008C04C7">
        <w:rPr>
          <w:rFonts w:cs="Segoe UI"/>
          <w:i/>
          <w:color w:val="002060"/>
        </w:rPr>
        <w:t>wastewater</w:t>
      </w:r>
      <w:r w:rsidRPr="00106E34">
        <w:rPr>
          <w:rFonts w:cs="Segoe UI"/>
          <w:i/>
          <w:color w:val="002060"/>
        </w:rPr>
        <w:t xml:space="preserve"> services, and these figures do not take inflation into account. Inflation is the rate of increase in prices for goods and services and Affinity Water expect a 2% increase each year due to inflation.</w:t>
      </w:r>
    </w:p>
    <w:p w14:paraId="5A5CDD01" w14:textId="4D7BCD47" w:rsidR="00C63B54" w:rsidRPr="00106E34" w:rsidRDefault="00C63B54" w:rsidP="00C63B54">
      <w:pPr>
        <w:pStyle w:val="04ABodyText"/>
        <w:rPr>
          <w:rFonts w:cs="Segoe UI"/>
          <w:i/>
          <w:color w:val="002060"/>
        </w:rPr>
      </w:pPr>
      <w:r w:rsidRPr="00106E34">
        <w:rPr>
          <w:rFonts w:cs="Segoe UI"/>
          <w:i/>
          <w:color w:val="002060"/>
        </w:rPr>
        <w:t>Please indicate the extent to which, in principle, you support or oppose Affinity Water transferring treated wa</w:t>
      </w:r>
      <w:r w:rsidR="00FF550F" w:rsidRPr="00106E34">
        <w:rPr>
          <w:rFonts w:cs="Segoe UI"/>
          <w:i/>
          <w:color w:val="002060"/>
        </w:rPr>
        <w:t>stewater by canal</w:t>
      </w:r>
      <w:r w:rsidR="00A4299E">
        <w:rPr>
          <w:rFonts w:cs="Segoe UI"/>
          <w:i/>
          <w:color w:val="002060"/>
        </w:rPr>
        <w:t>.</w:t>
      </w:r>
    </w:p>
    <w:p w14:paraId="453E91D3" w14:textId="204F64F0" w:rsidR="00FF550F" w:rsidRPr="00106E34" w:rsidRDefault="00883A1C" w:rsidP="00106E34">
      <w:pPr>
        <w:pStyle w:val="04ABodyText"/>
        <w:rPr>
          <w:rFonts w:cs="Segoe UI"/>
        </w:rPr>
      </w:pPr>
      <w:r w:rsidRPr="00106E34">
        <w:rPr>
          <w:rFonts w:cs="Segoe UI"/>
        </w:rPr>
        <w:t xml:space="preserve">The </w:t>
      </w:r>
      <w:r w:rsidR="00BA5690" w:rsidRPr="00106E34">
        <w:rPr>
          <w:rFonts w:cs="Segoe UI"/>
        </w:rPr>
        <w:t xml:space="preserve">plan to </w:t>
      </w:r>
      <w:r w:rsidRPr="00106E34">
        <w:rPr>
          <w:rFonts w:cs="Segoe UI"/>
        </w:rPr>
        <w:t xml:space="preserve">transfer treated wastewater from a treatment plant </w:t>
      </w:r>
      <w:r w:rsidR="00106E34">
        <w:rPr>
          <w:rFonts w:cs="Segoe UI"/>
        </w:rPr>
        <w:t>via canal i</w:t>
      </w:r>
      <w:r w:rsidRPr="00106E34">
        <w:rPr>
          <w:rFonts w:cs="Segoe UI"/>
        </w:rPr>
        <w:t>s</w:t>
      </w:r>
      <w:r w:rsidR="00106E34">
        <w:rPr>
          <w:rFonts w:cs="Segoe UI"/>
        </w:rPr>
        <w:t xml:space="preserve"> relatively less</w:t>
      </w:r>
      <w:r w:rsidR="00BA5690" w:rsidRPr="00106E34">
        <w:rPr>
          <w:rFonts w:cs="Segoe UI"/>
        </w:rPr>
        <w:t xml:space="preserve"> popular</w:t>
      </w:r>
      <w:r w:rsidRPr="00106E34">
        <w:rPr>
          <w:rFonts w:cs="Segoe UI"/>
        </w:rPr>
        <w:t xml:space="preserve"> </w:t>
      </w:r>
      <w:r w:rsidR="00106E34">
        <w:rPr>
          <w:rFonts w:cs="Segoe UI"/>
        </w:rPr>
        <w:t>among customers, but still, a clear majority, 59% support the plan</w:t>
      </w:r>
      <w:r w:rsidRPr="00106E34">
        <w:rPr>
          <w:rFonts w:cs="Segoe UI"/>
        </w:rPr>
        <w:t>. 2</w:t>
      </w:r>
      <w:r w:rsidR="00BA5690" w:rsidRPr="00106E34">
        <w:rPr>
          <w:rFonts w:cs="Segoe UI"/>
        </w:rPr>
        <w:t xml:space="preserve">0% </w:t>
      </w:r>
      <w:r w:rsidR="00BA5690" w:rsidRPr="00106E34">
        <w:rPr>
          <w:rFonts w:cs="Segoe UI"/>
          <w:i/>
        </w:rPr>
        <w:t xml:space="preserve">strongly </w:t>
      </w:r>
      <w:r w:rsidR="00BA5690" w:rsidRPr="00106E34">
        <w:rPr>
          <w:rFonts w:cs="Segoe UI"/>
        </w:rPr>
        <w:t xml:space="preserve">support </w:t>
      </w:r>
      <w:r w:rsidR="00106E34">
        <w:rPr>
          <w:rFonts w:cs="Segoe UI"/>
        </w:rPr>
        <w:t>it</w:t>
      </w:r>
      <w:r w:rsidR="00BA5690" w:rsidRPr="00106E34">
        <w:rPr>
          <w:rFonts w:cs="Segoe UI"/>
        </w:rPr>
        <w:t xml:space="preserve"> and </w:t>
      </w:r>
      <w:r w:rsidRPr="00106E34">
        <w:rPr>
          <w:rFonts w:cs="Segoe UI"/>
        </w:rPr>
        <w:t>an</w:t>
      </w:r>
      <w:r w:rsidR="00BA5690" w:rsidRPr="00106E34">
        <w:rPr>
          <w:rFonts w:cs="Segoe UI"/>
        </w:rPr>
        <w:t xml:space="preserve"> </w:t>
      </w:r>
      <w:r w:rsidRPr="00106E34">
        <w:rPr>
          <w:rFonts w:cs="Segoe UI"/>
        </w:rPr>
        <w:t xml:space="preserve">additional </w:t>
      </w:r>
      <w:r w:rsidR="00BA5690" w:rsidRPr="00106E34">
        <w:rPr>
          <w:rFonts w:cs="Segoe UI"/>
        </w:rPr>
        <w:t xml:space="preserve">40% </w:t>
      </w:r>
      <w:r w:rsidR="00106E34">
        <w:rPr>
          <w:rFonts w:cs="Segoe UI"/>
        </w:rPr>
        <w:t>tend to do so</w:t>
      </w:r>
      <w:r w:rsidR="00BA5690" w:rsidRPr="00106E34">
        <w:rPr>
          <w:rFonts w:cs="Segoe UI"/>
        </w:rPr>
        <w:t xml:space="preserve">. </w:t>
      </w:r>
      <w:r w:rsidR="00106E34">
        <w:rPr>
          <w:rFonts w:cs="Segoe UI"/>
        </w:rPr>
        <w:t xml:space="preserve">In terms of opposition, </w:t>
      </w:r>
      <w:r w:rsidR="00A4299E">
        <w:rPr>
          <w:rFonts w:cs="Segoe UI"/>
        </w:rPr>
        <w:t>9</w:t>
      </w:r>
      <w:r w:rsidR="00BA5690" w:rsidRPr="00106E34">
        <w:rPr>
          <w:rFonts w:cs="Segoe UI"/>
        </w:rPr>
        <w:t xml:space="preserve">% tend </w:t>
      </w:r>
      <w:r w:rsidR="00106E34">
        <w:rPr>
          <w:rFonts w:cs="Segoe UI"/>
        </w:rPr>
        <w:t xml:space="preserve">to </w:t>
      </w:r>
      <w:r w:rsidR="00BA5690" w:rsidRPr="00106E34">
        <w:rPr>
          <w:rFonts w:cs="Segoe UI"/>
        </w:rPr>
        <w:t xml:space="preserve">oppose and </w:t>
      </w:r>
      <w:r w:rsidR="00A4299E">
        <w:rPr>
          <w:rFonts w:cs="Segoe UI"/>
        </w:rPr>
        <w:t>2</w:t>
      </w:r>
      <w:r w:rsidR="00BA5690" w:rsidRPr="00106E34">
        <w:rPr>
          <w:rFonts w:cs="Segoe UI"/>
        </w:rPr>
        <w:t xml:space="preserve">% </w:t>
      </w:r>
      <w:r w:rsidR="00BA5690" w:rsidRPr="00106E34">
        <w:rPr>
          <w:rFonts w:cs="Segoe UI"/>
          <w:i/>
        </w:rPr>
        <w:t xml:space="preserve">strongly </w:t>
      </w:r>
      <w:r w:rsidR="00BA5690" w:rsidRPr="00106E34">
        <w:rPr>
          <w:rFonts w:cs="Segoe UI"/>
        </w:rPr>
        <w:t>oppose</w:t>
      </w:r>
      <w:r w:rsidR="00106E34">
        <w:rPr>
          <w:rFonts w:cs="Segoe UI"/>
        </w:rPr>
        <w:t xml:space="preserve"> </w:t>
      </w:r>
      <w:r w:rsidR="00106E34" w:rsidRPr="00106E34">
        <w:rPr>
          <w:rFonts w:cs="Segoe UI"/>
        </w:rPr>
        <w:t>the plan</w:t>
      </w:r>
      <w:r w:rsidR="00BA5690" w:rsidRPr="00106E34">
        <w:rPr>
          <w:rFonts w:cs="Segoe UI"/>
        </w:rPr>
        <w:t>.</w:t>
      </w:r>
    </w:p>
    <w:p w14:paraId="02B2F9F3" w14:textId="41D4B500" w:rsidR="00C63B54" w:rsidRPr="00106E34" w:rsidRDefault="00106E34" w:rsidP="00213C50">
      <w:pPr>
        <w:pStyle w:val="07BNumberedImageCaption"/>
        <w:numPr>
          <w:ilvl w:val="3"/>
          <w:numId w:val="37"/>
        </w:numPr>
        <w:rPr>
          <w:rFonts w:cs="Segoe UI"/>
        </w:rPr>
      </w:pPr>
      <w:r>
        <w:rPr>
          <w:rFonts w:cs="Segoe UI"/>
        </w:rPr>
        <w:t>Canal transfer</w:t>
      </w:r>
      <w:r w:rsidR="005A3D77">
        <w:rPr>
          <w:rFonts w:cs="Segoe UI"/>
        </w:rPr>
        <w:t xml:space="preserve"> – customer support</w:t>
      </w:r>
    </w:p>
    <w:p w14:paraId="5960D039" w14:textId="5FC9DD05" w:rsidR="00C63B54" w:rsidRPr="00106E34" w:rsidRDefault="00C63B54" w:rsidP="00106E34">
      <w:pPr>
        <w:pStyle w:val="04ABodyText"/>
        <w:jc w:val="center"/>
        <w:rPr>
          <w:rFonts w:cs="Segoe UI"/>
        </w:rPr>
      </w:pPr>
      <w:r w:rsidRPr="00106E34">
        <w:rPr>
          <w:rFonts w:cs="Segoe UI"/>
          <w:noProof/>
        </w:rPr>
        <w:drawing>
          <wp:inline distT="0" distB="0" distL="0" distR="0" wp14:anchorId="219265B6" wp14:editId="735C7E43">
            <wp:extent cx="5754529" cy="2757831"/>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9607" cy="2765057"/>
                    </a:xfrm>
                    <a:prstGeom prst="rect">
                      <a:avLst/>
                    </a:prstGeom>
                    <a:noFill/>
                    <a:ln>
                      <a:noFill/>
                    </a:ln>
                  </pic:spPr>
                </pic:pic>
              </a:graphicData>
            </a:graphic>
          </wp:inline>
        </w:drawing>
      </w:r>
    </w:p>
    <w:p w14:paraId="377CA840" w14:textId="2031B247" w:rsidR="00C63B54" w:rsidRPr="00106E34" w:rsidRDefault="00057390" w:rsidP="005A3D77">
      <w:pPr>
        <w:pStyle w:val="04ABodyText"/>
        <w:rPr>
          <w:rFonts w:cs="Segoe UI"/>
        </w:rPr>
      </w:pPr>
      <w:r>
        <w:rPr>
          <w:rFonts w:cs="Segoe UI"/>
        </w:rPr>
        <w:t>S</w:t>
      </w:r>
      <w:r w:rsidR="00BA5690" w:rsidRPr="00106E34">
        <w:rPr>
          <w:rFonts w:cs="Segoe UI"/>
        </w:rPr>
        <w:t xml:space="preserve">upport is </w:t>
      </w:r>
      <w:r w:rsidR="00FA66D0" w:rsidRPr="00106E34">
        <w:rPr>
          <w:rFonts w:cs="Segoe UI"/>
        </w:rPr>
        <w:t>c</w:t>
      </w:r>
      <w:r>
        <w:rPr>
          <w:rFonts w:cs="Segoe UI"/>
        </w:rPr>
        <w:t>onsistent</w:t>
      </w:r>
      <w:r w:rsidR="00FA66D0" w:rsidRPr="00106E34">
        <w:rPr>
          <w:rFonts w:cs="Segoe UI"/>
        </w:rPr>
        <w:t xml:space="preserve"> across the different groups (</w:t>
      </w:r>
      <w:r w:rsidR="00A4299E">
        <w:rPr>
          <w:rFonts w:cs="Segoe UI"/>
        </w:rPr>
        <w:t xml:space="preserve">as </w:t>
      </w:r>
      <w:r w:rsidR="00FA66D0" w:rsidRPr="00106E34">
        <w:rPr>
          <w:rFonts w:cs="Segoe UI"/>
        </w:rPr>
        <w:t xml:space="preserve">shown </w:t>
      </w:r>
      <w:r w:rsidR="00A4299E">
        <w:rPr>
          <w:rFonts w:cs="Segoe UI"/>
        </w:rPr>
        <w:t xml:space="preserve">in </w:t>
      </w:r>
      <w:r w:rsidR="00FA66D0" w:rsidRPr="00106E34">
        <w:rPr>
          <w:rFonts w:cs="Segoe UI"/>
        </w:rPr>
        <w:t>Table 3.5</w:t>
      </w:r>
      <w:r w:rsidR="00BA5690" w:rsidRPr="00106E34">
        <w:rPr>
          <w:rFonts w:cs="Segoe UI"/>
        </w:rPr>
        <w:t xml:space="preserve"> below). </w:t>
      </w:r>
      <w:r w:rsidR="00FA66D0" w:rsidRPr="00106E34">
        <w:rPr>
          <w:rFonts w:cs="Segoe UI"/>
        </w:rPr>
        <w:t xml:space="preserve"> However, customers within Colne (30%) are </w:t>
      </w:r>
      <w:r>
        <w:rPr>
          <w:rFonts w:cs="Segoe UI"/>
        </w:rPr>
        <w:t>relatively</w:t>
      </w:r>
      <w:r w:rsidR="00FA66D0" w:rsidRPr="00106E34">
        <w:rPr>
          <w:rFonts w:cs="Segoe UI"/>
        </w:rPr>
        <w:t xml:space="preserve"> more likely to</w:t>
      </w:r>
      <w:r w:rsidR="00BA5690" w:rsidRPr="00106E34">
        <w:rPr>
          <w:rFonts w:cs="Segoe UI"/>
        </w:rPr>
        <w:t xml:space="preserve"> </w:t>
      </w:r>
      <w:r w:rsidR="00BA5690" w:rsidRPr="00BD23F2">
        <w:rPr>
          <w:rFonts w:cs="Segoe UI"/>
          <w:i/>
        </w:rPr>
        <w:t>strongly</w:t>
      </w:r>
      <w:r w:rsidR="00BA5690" w:rsidRPr="00106E34">
        <w:rPr>
          <w:rFonts w:cs="Segoe UI"/>
        </w:rPr>
        <w:t xml:space="preserve"> support th</w:t>
      </w:r>
      <w:r w:rsidR="00FA66D0" w:rsidRPr="00106E34">
        <w:rPr>
          <w:rFonts w:cs="Segoe UI"/>
        </w:rPr>
        <w:t>is</w:t>
      </w:r>
      <w:r w:rsidR="00BA5690" w:rsidRPr="00106E34">
        <w:rPr>
          <w:rFonts w:cs="Segoe UI"/>
        </w:rPr>
        <w:t xml:space="preserve"> plan in comparison </w:t>
      </w:r>
      <w:r w:rsidR="00A706EC">
        <w:rPr>
          <w:rFonts w:cs="Segoe UI"/>
        </w:rPr>
        <w:t xml:space="preserve">to </w:t>
      </w:r>
      <w:r w:rsidR="00FA66D0" w:rsidRPr="00106E34">
        <w:rPr>
          <w:rFonts w:cs="Segoe UI"/>
        </w:rPr>
        <w:t xml:space="preserve">users within the other seven </w:t>
      </w:r>
      <w:r>
        <w:rPr>
          <w:rFonts w:cs="Segoe UI"/>
        </w:rPr>
        <w:t>WRZs</w:t>
      </w:r>
      <w:r w:rsidR="00FA66D0" w:rsidRPr="00106E34">
        <w:rPr>
          <w:rFonts w:cs="Segoe UI"/>
        </w:rPr>
        <w:t xml:space="preserve">. </w:t>
      </w:r>
    </w:p>
    <w:p w14:paraId="3A987139" w14:textId="77777777" w:rsidR="0093543A" w:rsidRDefault="0093543A">
      <w:pPr>
        <w:rPr>
          <w:rFonts w:ascii="Segoe UI" w:hAnsi="Segoe UI" w:cs="Segoe UI"/>
          <w:b/>
          <w:color w:val="222223"/>
        </w:rPr>
      </w:pPr>
      <w:r>
        <w:rPr>
          <w:rFonts w:cs="Segoe UI"/>
        </w:rPr>
        <w:br w:type="page"/>
      </w:r>
    </w:p>
    <w:p w14:paraId="3FCC79D2" w14:textId="42737D13" w:rsidR="00C63B54" w:rsidRPr="00106E34" w:rsidRDefault="00C63B54" w:rsidP="00C63B54">
      <w:pPr>
        <w:pStyle w:val="07DNumberedTableCaption"/>
        <w:ind w:left="567" w:hanging="567"/>
        <w:rPr>
          <w:rFonts w:cs="Segoe UI"/>
        </w:rPr>
      </w:pPr>
      <w:r w:rsidRPr="00106E34">
        <w:rPr>
          <w:rFonts w:cs="Segoe UI"/>
        </w:rPr>
        <w:t xml:space="preserve">Canal </w:t>
      </w:r>
      <w:r w:rsidR="00106E34">
        <w:rPr>
          <w:rFonts w:cs="Segoe UI"/>
        </w:rPr>
        <w:t>transfer</w:t>
      </w:r>
      <w:r w:rsidR="005A3D77">
        <w:rPr>
          <w:rFonts w:cs="Segoe UI"/>
        </w:rPr>
        <w:t xml:space="preserve"> – support </w:t>
      </w:r>
      <w:r w:rsidR="001B40FE">
        <w:rPr>
          <w:rFonts w:cs="Segoe UI"/>
        </w:rPr>
        <w:t>among</w:t>
      </w:r>
      <w:r w:rsidR="005A3D77">
        <w:rPr>
          <w:rFonts w:cs="Segoe UI"/>
        </w:rPr>
        <w:t xml:space="preserve"> groups of customers</w:t>
      </w:r>
    </w:p>
    <w:tbl>
      <w:tblPr>
        <w:tblStyle w:val="ListTable7Colorful"/>
        <w:tblW w:w="9141" w:type="dxa"/>
        <w:tblLayout w:type="fixed"/>
        <w:tblLook w:val="04A0" w:firstRow="1" w:lastRow="0" w:firstColumn="1" w:lastColumn="0" w:noHBand="0" w:noVBand="1"/>
      </w:tblPr>
      <w:tblGrid>
        <w:gridCol w:w="1523"/>
        <w:gridCol w:w="1523"/>
        <w:gridCol w:w="1523"/>
        <w:gridCol w:w="1524"/>
        <w:gridCol w:w="1524"/>
        <w:gridCol w:w="1524"/>
      </w:tblGrid>
      <w:tr w:rsidR="00A706EC" w:rsidRPr="00106E34" w14:paraId="565F6947" w14:textId="77777777" w:rsidTr="00BD23F2">
        <w:trPr>
          <w:cnfStyle w:val="100000000000" w:firstRow="1" w:lastRow="0" w:firstColumn="0" w:lastColumn="0" w:oddVBand="0" w:evenVBand="0" w:oddHBand="0" w:evenHBand="0" w:firstRowFirstColumn="0" w:firstRowLastColumn="0" w:lastRowFirstColumn="0" w:lastRowLastColumn="0"/>
          <w:trHeight w:val="307"/>
        </w:trPr>
        <w:tc>
          <w:tcPr>
            <w:cnfStyle w:val="001000000100" w:firstRow="0" w:lastRow="0" w:firstColumn="1" w:lastColumn="0" w:oddVBand="0" w:evenVBand="0" w:oddHBand="0" w:evenHBand="0" w:firstRowFirstColumn="1" w:firstRowLastColumn="0" w:lastRowFirstColumn="0" w:lastRowLastColumn="0"/>
            <w:tcW w:w="0" w:type="dxa"/>
            <w:noWrap/>
            <w:hideMark/>
          </w:tcPr>
          <w:p w14:paraId="1182F208" w14:textId="0BE7CBD1" w:rsidR="00A706EC" w:rsidRPr="00106E34" w:rsidRDefault="00A706EC" w:rsidP="00C63B54">
            <w:pPr>
              <w:jc w:val="center"/>
              <w:rPr>
                <w:rFonts w:ascii="Segoe UI" w:eastAsia="Calibri" w:hAnsi="Segoe UI" w:cs="Segoe UI"/>
                <w:b/>
                <w:i w:val="0"/>
                <w:color w:val="7A5E98"/>
                <w:sz w:val="22"/>
                <w:szCs w:val="22"/>
              </w:rPr>
            </w:pPr>
            <w:r w:rsidRPr="00106E34">
              <w:rPr>
                <w:rFonts w:ascii="Segoe UI" w:hAnsi="Segoe UI" w:cs="Segoe UI"/>
                <w:b/>
                <w:i w:val="0"/>
                <w:sz w:val="20"/>
              </w:rPr>
              <w:t xml:space="preserve">Increase of £0.37 to average household bill </w:t>
            </w:r>
          </w:p>
        </w:tc>
        <w:tc>
          <w:tcPr>
            <w:tcW w:w="0" w:type="dxa"/>
            <w:noWrap/>
            <w:hideMark/>
          </w:tcPr>
          <w:p w14:paraId="678BE37D" w14:textId="77777777" w:rsidR="00A706EC" w:rsidRPr="001B40FE" w:rsidRDefault="00A706EC" w:rsidP="00C63B54">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Cs/>
                <w:iCs w:val="0"/>
                <w:color w:val="auto"/>
                <w:sz w:val="20"/>
                <w:szCs w:val="22"/>
              </w:rPr>
            </w:pPr>
            <w:r w:rsidRPr="001B40FE">
              <w:rPr>
                <w:rFonts w:ascii="Segoe UI" w:eastAsia="Calibri" w:hAnsi="Segoe UI" w:cs="Segoe UI"/>
                <w:bCs/>
                <w:iCs w:val="0"/>
                <w:color w:val="auto"/>
                <w:sz w:val="20"/>
                <w:szCs w:val="22"/>
              </w:rPr>
              <w:t>Strongly support</w:t>
            </w:r>
          </w:p>
        </w:tc>
        <w:tc>
          <w:tcPr>
            <w:tcW w:w="0" w:type="dxa"/>
            <w:noWrap/>
            <w:hideMark/>
          </w:tcPr>
          <w:p w14:paraId="7CA3104B" w14:textId="77777777" w:rsidR="00A706EC" w:rsidRPr="001B40FE" w:rsidRDefault="00A706EC" w:rsidP="00C63B54">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Cs/>
                <w:iCs w:val="0"/>
                <w:color w:val="auto"/>
                <w:sz w:val="20"/>
                <w:szCs w:val="22"/>
              </w:rPr>
            </w:pPr>
            <w:r w:rsidRPr="001B40FE">
              <w:rPr>
                <w:rFonts w:ascii="Segoe UI" w:eastAsia="Calibri" w:hAnsi="Segoe UI" w:cs="Segoe UI"/>
                <w:bCs/>
                <w:iCs w:val="0"/>
                <w:color w:val="auto"/>
                <w:sz w:val="20"/>
                <w:szCs w:val="22"/>
              </w:rPr>
              <w:t>Tend to support</w:t>
            </w:r>
          </w:p>
        </w:tc>
        <w:tc>
          <w:tcPr>
            <w:tcW w:w="0" w:type="dxa"/>
          </w:tcPr>
          <w:p w14:paraId="16B4FDF1" w14:textId="77777777" w:rsidR="00A706EC" w:rsidRPr="001B40FE" w:rsidRDefault="00A706EC" w:rsidP="00C63B54">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Cs/>
                <w:iCs w:val="0"/>
                <w:color w:val="auto"/>
                <w:sz w:val="20"/>
                <w:szCs w:val="22"/>
              </w:rPr>
            </w:pPr>
            <w:r w:rsidRPr="001B40FE">
              <w:rPr>
                <w:rFonts w:ascii="Segoe UI" w:eastAsia="Calibri" w:hAnsi="Segoe UI" w:cs="Segoe UI"/>
                <w:bCs/>
                <w:iCs w:val="0"/>
                <w:color w:val="auto"/>
                <w:sz w:val="20"/>
                <w:szCs w:val="22"/>
              </w:rPr>
              <w:t>Tend to Oppose</w:t>
            </w:r>
          </w:p>
        </w:tc>
        <w:tc>
          <w:tcPr>
            <w:tcW w:w="0" w:type="dxa"/>
          </w:tcPr>
          <w:p w14:paraId="387EC138" w14:textId="77777777" w:rsidR="00A706EC" w:rsidRPr="001B40FE" w:rsidRDefault="00A706EC" w:rsidP="00C63B54">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Cs/>
                <w:iCs w:val="0"/>
                <w:color w:val="auto"/>
                <w:sz w:val="20"/>
                <w:szCs w:val="22"/>
              </w:rPr>
            </w:pPr>
            <w:r w:rsidRPr="001B40FE">
              <w:rPr>
                <w:rFonts w:ascii="Segoe UI" w:eastAsia="Calibri" w:hAnsi="Segoe UI" w:cs="Segoe UI"/>
                <w:bCs/>
                <w:iCs w:val="0"/>
                <w:color w:val="auto"/>
                <w:sz w:val="20"/>
                <w:szCs w:val="22"/>
              </w:rPr>
              <w:t>Strongly oppose</w:t>
            </w:r>
          </w:p>
        </w:tc>
        <w:tc>
          <w:tcPr>
            <w:tcW w:w="0" w:type="dxa"/>
          </w:tcPr>
          <w:p w14:paraId="094C7CE1" w14:textId="38EC429D" w:rsidR="00A706EC" w:rsidRPr="00106E34" w:rsidRDefault="008C04C7" w:rsidP="00C63B54">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i w:val="0"/>
                <w:sz w:val="20"/>
                <w:szCs w:val="22"/>
              </w:rPr>
            </w:pPr>
            <w:r>
              <w:rPr>
                <w:rFonts w:ascii="Segoe UI" w:hAnsi="Segoe UI" w:cs="Segoe UI"/>
                <w:b/>
                <w:sz w:val="20"/>
              </w:rPr>
              <w:t>S</w:t>
            </w:r>
            <w:r w:rsidRPr="00106E34">
              <w:rPr>
                <w:rFonts w:ascii="Segoe UI" w:hAnsi="Segoe UI" w:cs="Segoe UI"/>
                <w:b/>
                <w:sz w:val="20"/>
              </w:rPr>
              <w:t>upport</w:t>
            </w:r>
            <w:r>
              <w:rPr>
                <w:rFonts w:ascii="Segoe UI" w:hAnsi="Segoe UI" w:cs="Segoe UI"/>
                <w:b/>
                <w:sz w:val="20"/>
              </w:rPr>
              <w:t xml:space="preserve"> </w:t>
            </w:r>
            <w:r>
              <w:rPr>
                <w:rFonts w:ascii="Segoe UI" w:hAnsi="Segoe UI" w:cs="Segoe UI"/>
                <w:sz w:val="20"/>
              </w:rPr>
              <w:t>(s</w:t>
            </w:r>
            <w:r w:rsidRPr="0068121B">
              <w:rPr>
                <w:rFonts w:ascii="Segoe UI" w:hAnsi="Segoe UI" w:cs="Segoe UI"/>
                <w:sz w:val="20"/>
              </w:rPr>
              <w:t>trongly + tend to)</w:t>
            </w:r>
          </w:p>
        </w:tc>
      </w:tr>
      <w:tr w:rsidR="00A706EC" w:rsidRPr="00106E34" w14:paraId="344B2F9F"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2556A2B5" w14:textId="77777777" w:rsidR="00A706EC" w:rsidRPr="00106E34" w:rsidRDefault="00A706EC" w:rsidP="00C63B54">
            <w:pPr>
              <w:jc w:val="center"/>
              <w:rPr>
                <w:rFonts w:ascii="Segoe UI" w:eastAsia="Calibri" w:hAnsi="Segoe UI" w:cs="Segoe UI"/>
                <w:b/>
                <w:i w:val="0"/>
                <w:color w:val="auto"/>
                <w:sz w:val="20"/>
                <w:szCs w:val="18"/>
              </w:rPr>
            </w:pPr>
            <w:r w:rsidRPr="00106E34">
              <w:rPr>
                <w:rFonts w:ascii="Segoe UI" w:eastAsia="Calibri" w:hAnsi="Segoe UI" w:cs="Segoe UI"/>
                <w:b/>
                <w:i w:val="0"/>
                <w:color w:val="auto"/>
                <w:sz w:val="20"/>
                <w:szCs w:val="18"/>
              </w:rPr>
              <w:t>Total</w:t>
            </w:r>
          </w:p>
        </w:tc>
        <w:tc>
          <w:tcPr>
            <w:tcW w:w="0" w:type="dxa"/>
            <w:noWrap/>
          </w:tcPr>
          <w:p w14:paraId="07ACD266" w14:textId="5F308B96"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rPr>
            </w:pPr>
            <w:r w:rsidRPr="00106E34">
              <w:rPr>
                <w:rFonts w:ascii="Segoe UI" w:eastAsia="Calibri" w:hAnsi="Segoe UI" w:cs="Segoe UI"/>
                <w:b/>
              </w:rPr>
              <w:t>20%</w:t>
            </w:r>
          </w:p>
        </w:tc>
        <w:tc>
          <w:tcPr>
            <w:tcW w:w="0" w:type="dxa"/>
            <w:noWrap/>
          </w:tcPr>
          <w:p w14:paraId="0C1041F7" w14:textId="5C3C4F4C"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rPr>
            </w:pPr>
            <w:r w:rsidRPr="00106E34">
              <w:rPr>
                <w:rFonts w:ascii="Segoe UI" w:eastAsia="Calibri" w:hAnsi="Segoe UI" w:cs="Segoe UI"/>
                <w:b/>
              </w:rPr>
              <w:t>40%</w:t>
            </w:r>
          </w:p>
        </w:tc>
        <w:tc>
          <w:tcPr>
            <w:tcW w:w="0" w:type="dxa"/>
          </w:tcPr>
          <w:p w14:paraId="66BF48F7" w14:textId="7164B4E5"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rPr>
            </w:pPr>
            <w:r w:rsidRPr="00106E34">
              <w:rPr>
                <w:rFonts w:ascii="Segoe UI" w:eastAsia="Calibri" w:hAnsi="Segoe UI" w:cs="Segoe UI"/>
                <w:b/>
              </w:rPr>
              <w:t>7%</w:t>
            </w:r>
          </w:p>
        </w:tc>
        <w:tc>
          <w:tcPr>
            <w:tcW w:w="0" w:type="dxa"/>
          </w:tcPr>
          <w:p w14:paraId="535F1A53" w14:textId="38850EEC"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rPr>
            </w:pPr>
            <w:r w:rsidRPr="00106E34">
              <w:rPr>
                <w:rFonts w:ascii="Segoe UI" w:eastAsia="Calibri" w:hAnsi="Segoe UI" w:cs="Segoe UI"/>
                <w:b/>
              </w:rPr>
              <w:t>2%</w:t>
            </w:r>
          </w:p>
        </w:tc>
        <w:tc>
          <w:tcPr>
            <w:tcW w:w="0" w:type="dxa"/>
          </w:tcPr>
          <w:p w14:paraId="46AB4A38" w14:textId="025C1E88"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59%</w:t>
            </w:r>
          </w:p>
        </w:tc>
      </w:tr>
      <w:tr w:rsidR="00A706EC" w:rsidRPr="00106E34" w14:paraId="345BB379"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436EB91C" w14:textId="77777777" w:rsidR="00A706EC" w:rsidRPr="00106E34" w:rsidRDefault="00A706EC"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Male</w:t>
            </w:r>
          </w:p>
        </w:tc>
        <w:tc>
          <w:tcPr>
            <w:tcW w:w="0" w:type="dxa"/>
            <w:noWrap/>
          </w:tcPr>
          <w:p w14:paraId="09C0328E" w14:textId="48356EE2"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22%</w:t>
            </w:r>
          </w:p>
        </w:tc>
        <w:tc>
          <w:tcPr>
            <w:tcW w:w="0" w:type="dxa"/>
            <w:noWrap/>
          </w:tcPr>
          <w:p w14:paraId="2D601AB9" w14:textId="66297D9F"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40%</w:t>
            </w:r>
          </w:p>
        </w:tc>
        <w:tc>
          <w:tcPr>
            <w:tcW w:w="0" w:type="dxa"/>
          </w:tcPr>
          <w:p w14:paraId="5AEDFA54" w14:textId="0074622C"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7%</w:t>
            </w:r>
          </w:p>
        </w:tc>
        <w:tc>
          <w:tcPr>
            <w:tcW w:w="0" w:type="dxa"/>
          </w:tcPr>
          <w:p w14:paraId="76A96186" w14:textId="2C341158"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3%</w:t>
            </w:r>
          </w:p>
        </w:tc>
        <w:tc>
          <w:tcPr>
            <w:tcW w:w="0" w:type="dxa"/>
          </w:tcPr>
          <w:p w14:paraId="7207E7FC" w14:textId="69444AFD"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62%</w:t>
            </w:r>
          </w:p>
        </w:tc>
      </w:tr>
      <w:tr w:rsidR="00A706EC" w:rsidRPr="00106E34" w14:paraId="4CE1925C"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3D00E56D" w14:textId="77777777" w:rsidR="00A706EC" w:rsidRPr="00106E34" w:rsidRDefault="00A706EC"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Female</w:t>
            </w:r>
          </w:p>
        </w:tc>
        <w:tc>
          <w:tcPr>
            <w:tcW w:w="0" w:type="dxa"/>
            <w:noWrap/>
          </w:tcPr>
          <w:p w14:paraId="666E507A" w14:textId="243F0B33"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18%</w:t>
            </w:r>
          </w:p>
        </w:tc>
        <w:tc>
          <w:tcPr>
            <w:tcW w:w="0" w:type="dxa"/>
            <w:noWrap/>
          </w:tcPr>
          <w:p w14:paraId="311235E8" w14:textId="1EE5A634" w:rsidR="00A706EC" w:rsidRPr="00106E34" w:rsidRDefault="00A706EC" w:rsidP="00484AD2">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39%</w:t>
            </w:r>
          </w:p>
        </w:tc>
        <w:tc>
          <w:tcPr>
            <w:tcW w:w="0" w:type="dxa"/>
          </w:tcPr>
          <w:p w14:paraId="22AADA1A" w14:textId="718E30C8"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7%</w:t>
            </w:r>
          </w:p>
        </w:tc>
        <w:tc>
          <w:tcPr>
            <w:tcW w:w="0" w:type="dxa"/>
          </w:tcPr>
          <w:p w14:paraId="0F7DE29A" w14:textId="23F8654C"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2%</w:t>
            </w:r>
          </w:p>
        </w:tc>
        <w:tc>
          <w:tcPr>
            <w:tcW w:w="0" w:type="dxa"/>
          </w:tcPr>
          <w:p w14:paraId="7F67D19E" w14:textId="1BEC501A"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57%</w:t>
            </w:r>
          </w:p>
        </w:tc>
      </w:tr>
      <w:tr w:rsidR="00A706EC" w:rsidRPr="00106E34" w14:paraId="5B0DDE83"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04B8A5EC" w14:textId="77777777" w:rsidR="00A706EC" w:rsidRPr="00106E34" w:rsidRDefault="00A706EC"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Aged 16-34</w:t>
            </w:r>
          </w:p>
        </w:tc>
        <w:tc>
          <w:tcPr>
            <w:tcW w:w="0" w:type="dxa"/>
            <w:noWrap/>
          </w:tcPr>
          <w:p w14:paraId="3AC201B0" w14:textId="6F7B8826"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18%</w:t>
            </w:r>
          </w:p>
        </w:tc>
        <w:tc>
          <w:tcPr>
            <w:tcW w:w="0" w:type="dxa"/>
            <w:noWrap/>
          </w:tcPr>
          <w:p w14:paraId="3FC78432" w14:textId="3640161E"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42%</w:t>
            </w:r>
          </w:p>
        </w:tc>
        <w:tc>
          <w:tcPr>
            <w:tcW w:w="0" w:type="dxa"/>
          </w:tcPr>
          <w:p w14:paraId="64274209" w14:textId="4D96671E"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8%</w:t>
            </w:r>
          </w:p>
        </w:tc>
        <w:tc>
          <w:tcPr>
            <w:tcW w:w="0" w:type="dxa"/>
          </w:tcPr>
          <w:p w14:paraId="511D453C" w14:textId="68E94123"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3</w:t>
            </w:r>
            <w:r w:rsidRPr="00106E34">
              <w:rPr>
                <w:rFonts w:ascii="Segoe UI" w:eastAsia="Calibri" w:hAnsi="Segoe UI" w:cs="Segoe UI"/>
              </w:rPr>
              <w:t>%</w:t>
            </w:r>
          </w:p>
        </w:tc>
        <w:tc>
          <w:tcPr>
            <w:tcW w:w="0" w:type="dxa"/>
          </w:tcPr>
          <w:p w14:paraId="787FD4A6" w14:textId="1099415C"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60%</w:t>
            </w:r>
          </w:p>
        </w:tc>
      </w:tr>
      <w:tr w:rsidR="00A706EC" w:rsidRPr="00106E34" w14:paraId="36157152"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3E1E2B52" w14:textId="77777777" w:rsidR="00A706EC" w:rsidRPr="00106E34" w:rsidRDefault="00A706EC"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Aged 35-54</w:t>
            </w:r>
          </w:p>
        </w:tc>
        <w:tc>
          <w:tcPr>
            <w:tcW w:w="0" w:type="dxa"/>
            <w:noWrap/>
          </w:tcPr>
          <w:p w14:paraId="2670B990" w14:textId="397D4DC3"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16%</w:t>
            </w:r>
          </w:p>
        </w:tc>
        <w:tc>
          <w:tcPr>
            <w:tcW w:w="0" w:type="dxa"/>
            <w:noWrap/>
          </w:tcPr>
          <w:p w14:paraId="4D8B9BCF" w14:textId="722E25D6"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39%</w:t>
            </w:r>
          </w:p>
        </w:tc>
        <w:tc>
          <w:tcPr>
            <w:tcW w:w="0" w:type="dxa"/>
          </w:tcPr>
          <w:p w14:paraId="7FE52D83" w14:textId="53516831"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7%</w:t>
            </w:r>
          </w:p>
        </w:tc>
        <w:tc>
          <w:tcPr>
            <w:tcW w:w="0" w:type="dxa"/>
          </w:tcPr>
          <w:p w14:paraId="160FE836" w14:textId="11E9C428"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3%</w:t>
            </w:r>
          </w:p>
        </w:tc>
        <w:tc>
          <w:tcPr>
            <w:tcW w:w="0" w:type="dxa"/>
          </w:tcPr>
          <w:p w14:paraId="34C9A03F" w14:textId="29516F47"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55%</w:t>
            </w:r>
          </w:p>
        </w:tc>
      </w:tr>
      <w:tr w:rsidR="00A706EC" w:rsidRPr="00106E34" w14:paraId="4C8F1484"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6FA927DC" w14:textId="77777777" w:rsidR="00A706EC" w:rsidRPr="00106E34" w:rsidRDefault="00A706EC"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Aged 55+</w:t>
            </w:r>
          </w:p>
        </w:tc>
        <w:tc>
          <w:tcPr>
            <w:tcW w:w="0" w:type="dxa"/>
            <w:noWrap/>
          </w:tcPr>
          <w:p w14:paraId="476B114B" w14:textId="354BB820"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u w:val="single"/>
              </w:rPr>
            </w:pPr>
            <w:r w:rsidRPr="00106E34">
              <w:rPr>
                <w:rFonts w:ascii="Segoe UI" w:eastAsia="Calibri" w:hAnsi="Segoe UI" w:cs="Segoe UI"/>
                <w:u w:val="single"/>
              </w:rPr>
              <w:t>25%</w:t>
            </w:r>
          </w:p>
        </w:tc>
        <w:tc>
          <w:tcPr>
            <w:tcW w:w="0" w:type="dxa"/>
            <w:noWrap/>
          </w:tcPr>
          <w:p w14:paraId="71833326" w14:textId="23B025AC"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38%</w:t>
            </w:r>
          </w:p>
        </w:tc>
        <w:tc>
          <w:tcPr>
            <w:tcW w:w="0" w:type="dxa"/>
          </w:tcPr>
          <w:p w14:paraId="514E2EE4" w14:textId="0DF8144E"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6%</w:t>
            </w:r>
          </w:p>
        </w:tc>
        <w:tc>
          <w:tcPr>
            <w:tcW w:w="0" w:type="dxa"/>
          </w:tcPr>
          <w:p w14:paraId="3F69C4DC" w14:textId="5774CC42"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2</w:t>
            </w:r>
            <w:r w:rsidRPr="00106E34">
              <w:rPr>
                <w:rFonts w:ascii="Segoe UI" w:eastAsia="Calibri" w:hAnsi="Segoe UI" w:cs="Segoe UI"/>
              </w:rPr>
              <w:t>%</w:t>
            </w:r>
          </w:p>
        </w:tc>
        <w:tc>
          <w:tcPr>
            <w:tcW w:w="0" w:type="dxa"/>
          </w:tcPr>
          <w:p w14:paraId="60A59D44" w14:textId="5D43CB13"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63%</w:t>
            </w:r>
          </w:p>
        </w:tc>
      </w:tr>
      <w:tr w:rsidR="00A706EC" w:rsidRPr="00106E34" w14:paraId="302ED9BC"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2812EB7D" w14:textId="77777777" w:rsidR="00A706EC" w:rsidRPr="00106E34" w:rsidRDefault="00A706EC"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Have Meter</w:t>
            </w:r>
          </w:p>
        </w:tc>
        <w:tc>
          <w:tcPr>
            <w:tcW w:w="0" w:type="dxa"/>
            <w:noWrap/>
          </w:tcPr>
          <w:p w14:paraId="78E0E496" w14:textId="6C7CF627"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u w:val="single"/>
              </w:rPr>
            </w:pPr>
            <w:r w:rsidRPr="00106E34">
              <w:rPr>
                <w:rFonts w:ascii="Segoe UI" w:eastAsia="Calibri" w:hAnsi="Segoe UI" w:cs="Segoe UI"/>
                <w:u w:val="single"/>
              </w:rPr>
              <w:t>25%</w:t>
            </w:r>
          </w:p>
        </w:tc>
        <w:tc>
          <w:tcPr>
            <w:tcW w:w="0" w:type="dxa"/>
            <w:noWrap/>
          </w:tcPr>
          <w:p w14:paraId="66AE47F3" w14:textId="3F21ACF0"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41%</w:t>
            </w:r>
          </w:p>
        </w:tc>
        <w:tc>
          <w:tcPr>
            <w:tcW w:w="0" w:type="dxa"/>
          </w:tcPr>
          <w:p w14:paraId="470B200D" w14:textId="76CD9307"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7%</w:t>
            </w:r>
          </w:p>
        </w:tc>
        <w:tc>
          <w:tcPr>
            <w:tcW w:w="0" w:type="dxa"/>
          </w:tcPr>
          <w:p w14:paraId="10D96659" w14:textId="36CCD313"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2</w:t>
            </w:r>
            <w:r w:rsidRPr="00106E34">
              <w:rPr>
                <w:rFonts w:ascii="Segoe UI" w:eastAsia="Calibri" w:hAnsi="Segoe UI" w:cs="Segoe UI"/>
              </w:rPr>
              <w:t>%</w:t>
            </w:r>
          </w:p>
        </w:tc>
        <w:tc>
          <w:tcPr>
            <w:tcW w:w="0" w:type="dxa"/>
          </w:tcPr>
          <w:p w14:paraId="244CC503" w14:textId="3BF38517"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u w:val="single"/>
              </w:rPr>
            </w:pPr>
            <w:r w:rsidRPr="00106E34">
              <w:rPr>
                <w:rFonts w:ascii="Segoe UI" w:eastAsia="Calibri" w:hAnsi="Segoe UI" w:cs="Segoe UI"/>
                <w:b/>
                <w:i/>
                <w:color w:val="auto"/>
                <w:u w:val="single"/>
              </w:rPr>
              <w:t>65%</w:t>
            </w:r>
          </w:p>
        </w:tc>
      </w:tr>
      <w:tr w:rsidR="00A706EC" w:rsidRPr="00106E34" w14:paraId="6C30E26C"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1063CC61" w14:textId="77777777" w:rsidR="00A706EC" w:rsidRPr="00106E34" w:rsidRDefault="00A706EC"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No meter</w:t>
            </w:r>
          </w:p>
        </w:tc>
        <w:tc>
          <w:tcPr>
            <w:tcW w:w="0" w:type="dxa"/>
            <w:noWrap/>
          </w:tcPr>
          <w:p w14:paraId="5FA458DD" w14:textId="18D8BC6B"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16%</w:t>
            </w:r>
          </w:p>
        </w:tc>
        <w:tc>
          <w:tcPr>
            <w:tcW w:w="0" w:type="dxa"/>
            <w:noWrap/>
          </w:tcPr>
          <w:p w14:paraId="3EF1F5E5" w14:textId="41040B22"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40%</w:t>
            </w:r>
          </w:p>
        </w:tc>
        <w:tc>
          <w:tcPr>
            <w:tcW w:w="0" w:type="dxa"/>
          </w:tcPr>
          <w:p w14:paraId="63732356" w14:textId="07F5199A"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7%</w:t>
            </w:r>
          </w:p>
        </w:tc>
        <w:tc>
          <w:tcPr>
            <w:tcW w:w="0" w:type="dxa"/>
          </w:tcPr>
          <w:p w14:paraId="531F8F94" w14:textId="6ACA443C"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3</w:t>
            </w:r>
            <w:r w:rsidRPr="00106E34">
              <w:rPr>
                <w:rFonts w:ascii="Segoe UI" w:eastAsia="Calibri" w:hAnsi="Segoe UI" w:cs="Segoe UI"/>
              </w:rPr>
              <w:t>%</w:t>
            </w:r>
          </w:p>
        </w:tc>
        <w:tc>
          <w:tcPr>
            <w:tcW w:w="0" w:type="dxa"/>
          </w:tcPr>
          <w:p w14:paraId="6DD7003C" w14:textId="229F6A8B"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55%</w:t>
            </w:r>
          </w:p>
        </w:tc>
      </w:tr>
      <w:tr w:rsidR="00A706EC" w:rsidRPr="00106E34" w14:paraId="6B0648A3"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2A6B4757" w14:textId="77777777" w:rsidR="00A706EC" w:rsidRPr="00106E34" w:rsidRDefault="00A706EC"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White</w:t>
            </w:r>
          </w:p>
        </w:tc>
        <w:tc>
          <w:tcPr>
            <w:tcW w:w="0" w:type="dxa"/>
            <w:noWrap/>
          </w:tcPr>
          <w:p w14:paraId="709CA30E" w14:textId="26004678"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20%</w:t>
            </w:r>
          </w:p>
        </w:tc>
        <w:tc>
          <w:tcPr>
            <w:tcW w:w="0" w:type="dxa"/>
            <w:noWrap/>
          </w:tcPr>
          <w:p w14:paraId="442830BE" w14:textId="777EA75E"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39%</w:t>
            </w:r>
          </w:p>
        </w:tc>
        <w:tc>
          <w:tcPr>
            <w:tcW w:w="0" w:type="dxa"/>
          </w:tcPr>
          <w:p w14:paraId="54E2CF26" w14:textId="520E0E3A"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7%</w:t>
            </w:r>
          </w:p>
        </w:tc>
        <w:tc>
          <w:tcPr>
            <w:tcW w:w="0" w:type="dxa"/>
          </w:tcPr>
          <w:p w14:paraId="1C31D4C0" w14:textId="6CA8A4CF"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2</w:t>
            </w:r>
            <w:r w:rsidRPr="00106E34">
              <w:rPr>
                <w:rFonts w:ascii="Segoe UI" w:eastAsia="Calibri" w:hAnsi="Segoe UI" w:cs="Segoe UI"/>
              </w:rPr>
              <w:t>%</w:t>
            </w:r>
          </w:p>
        </w:tc>
        <w:tc>
          <w:tcPr>
            <w:tcW w:w="0" w:type="dxa"/>
          </w:tcPr>
          <w:p w14:paraId="3BE2132C" w14:textId="618E5B92"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60%</w:t>
            </w:r>
          </w:p>
        </w:tc>
      </w:tr>
      <w:tr w:rsidR="00A706EC" w:rsidRPr="00106E34" w14:paraId="36838802"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6B1D8442" w14:textId="77777777" w:rsidR="00A706EC" w:rsidRPr="00106E34" w:rsidRDefault="00A706EC"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BME</w:t>
            </w:r>
          </w:p>
        </w:tc>
        <w:tc>
          <w:tcPr>
            <w:tcW w:w="0" w:type="dxa"/>
            <w:noWrap/>
          </w:tcPr>
          <w:p w14:paraId="6667B94E" w14:textId="4B18DED2"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18%</w:t>
            </w:r>
          </w:p>
        </w:tc>
        <w:tc>
          <w:tcPr>
            <w:tcW w:w="0" w:type="dxa"/>
            <w:noWrap/>
          </w:tcPr>
          <w:p w14:paraId="343CE3BE" w14:textId="336BC761"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40%</w:t>
            </w:r>
          </w:p>
        </w:tc>
        <w:tc>
          <w:tcPr>
            <w:tcW w:w="0" w:type="dxa"/>
          </w:tcPr>
          <w:p w14:paraId="1EF9B3E9" w14:textId="63E55ED9"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8%</w:t>
            </w:r>
          </w:p>
        </w:tc>
        <w:tc>
          <w:tcPr>
            <w:tcW w:w="0" w:type="dxa"/>
          </w:tcPr>
          <w:p w14:paraId="6C77BAD9" w14:textId="1CC79283"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3</w:t>
            </w:r>
            <w:r w:rsidRPr="00106E34">
              <w:rPr>
                <w:rFonts w:ascii="Segoe UI" w:eastAsia="Calibri" w:hAnsi="Segoe UI" w:cs="Segoe UI"/>
              </w:rPr>
              <w:t>%</w:t>
            </w:r>
          </w:p>
        </w:tc>
        <w:tc>
          <w:tcPr>
            <w:tcW w:w="0" w:type="dxa"/>
          </w:tcPr>
          <w:p w14:paraId="0D920982" w14:textId="5A60049B"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58%</w:t>
            </w:r>
          </w:p>
        </w:tc>
      </w:tr>
      <w:tr w:rsidR="00A706EC" w:rsidRPr="00106E34" w14:paraId="7041ABD6"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6F058F03" w14:textId="77777777" w:rsidR="00A706EC" w:rsidRPr="00106E34" w:rsidRDefault="00A706EC"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Main bill payer</w:t>
            </w:r>
          </w:p>
        </w:tc>
        <w:tc>
          <w:tcPr>
            <w:tcW w:w="0" w:type="dxa"/>
            <w:noWrap/>
          </w:tcPr>
          <w:p w14:paraId="434C6192" w14:textId="0FA5CC20"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21%</w:t>
            </w:r>
          </w:p>
        </w:tc>
        <w:tc>
          <w:tcPr>
            <w:tcW w:w="0" w:type="dxa"/>
            <w:noWrap/>
          </w:tcPr>
          <w:p w14:paraId="64480510" w14:textId="001BD71A"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42%</w:t>
            </w:r>
          </w:p>
        </w:tc>
        <w:tc>
          <w:tcPr>
            <w:tcW w:w="0" w:type="dxa"/>
          </w:tcPr>
          <w:p w14:paraId="39F72DA6" w14:textId="221D5D9A"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6%</w:t>
            </w:r>
          </w:p>
        </w:tc>
        <w:tc>
          <w:tcPr>
            <w:tcW w:w="0" w:type="dxa"/>
          </w:tcPr>
          <w:p w14:paraId="5A9F164A" w14:textId="2F4C6210"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2</w:t>
            </w:r>
            <w:r w:rsidRPr="00106E34">
              <w:rPr>
                <w:rFonts w:ascii="Segoe UI" w:eastAsia="Calibri" w:hAnsi="Segoe UI" w:cs="Segoe UI"/>
              </w:rPr>
              <w:t>%</w:t>
            </w:r>
          </w:p>
        </w:tc>
        <w:tc>
          <w:tcPr>
            <w:tcW w:w="0" w:type="dxa"/>
          </w:tcPr>
          <w:p w14:paraId="07054556" w14:textId="76158A05"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63%</w:t>
            </w:r>
          </w:p>
        </w:tc>
      </w:tr>
      <w:tr w:rsidR="00A706EC" w:rsidRPr="00106E34" w14:paraId="3ADA9E2E"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226A2868" w14:textId="77777777" w:rsidR="00A706EC" w:rsidRPr="00106E34" w:rsidRDefault="00A706EC"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Not the main bill payer</w:t>
            </w:r>
          </w:p>
        </w:tc>
        <w:tc>
          <w:tcPr>
            <w:tcW w:w="0" w:type="dxa"/>
            <w:noWrap/>
          </w:tcPr>
          <w:p w14:paraId="5D9CD467" w14:textId="67605F7C"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18%</w:t>
            </w:r>
          </w:p>
        </w:tc>
        <w:tc>
          <w:tcPr>
            <w:tcW w:w="0" w:type="dxa"/>
            <w:noWrap/>
          </w:tcPr>
          <w:p w14:paraId="648D5D37" w14:textId="7122FB0B"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37%</w:t>
            </w:r>
          </w:p>
        </w:tc>
        <w:tc>
          <w:tcPr>
            <w:tcW w:w="0" w:type="dxa"/>
          </w:tcPr>
          <w:p w14:paraId="1E3DF31B" w14:textId="2234BBB3"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8%</w:t>
            </w:r>
          </w:p>
        </w:tc>
        <w:tc>
          <w:tcPr>
            <w:tcW w:w="0" w:type="dxa"/>
          </w:tcPr>
          <w:p w14:paraId="49A40A68" w14:textId="7E6DED27"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2%</w:t>
            </w:r>
          </w:p>
        </w:tc>
        <w:tc>
          <w:tcPr>
            <w:tcW w:w="0" w:type="dxa"/>
          </w:tcPr>
          <w:p w14:paraId="0ED9212E" w14:textId="5A37C54E"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56%</w:t>
            </w:r>
          </w:p>
        </w:tc>
      </w:tr>
      <w:tr w:rsidR="00A706EC" w:rsidRPr="00106E34" w14:paraId="7F760EB0"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6FF31496" w14:textId="77777777" w:rsidR="00A706EC" w:rsidRPr="00106E34" w:rsidRDefault="00A706EC" w:rsidP="00C63B54">
            <w:pPr>
              <w:jc w:val="center"/>
              <w:rPr>
                <w:rFonts w:ascii="Segoe UI" w:eastAsia="Calibri" w:hAnsi="Segoe UI" w:cs="Segoe UI"/>
                <w:color w:val="auto"/>
                <w:szCs w:val="18"/>
              </w:rPr>
            </w:pPr>
            <w:r w:rsidRPr="00106E34">
              <w:rPr>
                <w:rFonts w:ascii="Segoe UI" w:eastAsia="Calibri" w:hAnsi="Segoe UI" w:cs="Segoe UI"/>
                <w:i w:val="0"/>
                <w:color w:val="auto"/>
                <w:sz w:val="20"/>
                <w:szCs w:val="18"/>
              </w:rPr>
              <w:t>Benefits recipient</w:t>
            </w:r>
          </w:p>
        </w:tc>
        <w:tc>
          <w:tcPr>
            <w:tcW w:w="0" w:type="dxa"/>
            <w:noWrap/>
          </w:tcPr>
          <w:p w14:paraId="5B69C271" w14:textId="65661164"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25%</w:t>
            </w:r>
          </w:p>
        </w:tc>
        <w:tc>
          <w:tcPr>
            <w:tcW w:w="0" w:type="dxa"/>
            <w:noWrap/>
          </w:tcPr>
          <w:p w14:paraId="03553DF3" w14:textId="41510220"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38%</w:t>
            </w:r>
          </w:p>
        </w:tc>
        <w:tc>
          <w:tcPr>
            <w:tcW w:w="0" w:type="dxa"/>
          </w:tcPr>
          <w:p w14:paraId="78363F08" w14:textId="26F7CEF7"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8%</w:t>
            </w:r>
          </w:p>
        </w:tc>
        <w:tc>
          <w:tcPr>
            <w:tcW w:w="0" w:type="dxa"/>
          </w:tcPr>
          <w:p w14:paraId="541D191B" w14:textId="205ADBAD"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w:t>
            </w:r>
          </w:p>
        </w:tc>
        <w:tc>
          <w:tcPr>
            <w:tcW w:w="0" w:type="dxa"/>
          </w:tcPr>
          <w:p w14:paraId="235498C9" w14:textId="36D8AEC0"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rPr>
            </w:pPr>
            <w:r w:rsidRPr="00106E34">
              <w:rPr>
                <w:rFonts w:ascii="Segoe UI" w:eastAsia="Calibri" w:hAnsi="Segoe UI" w:cs="Segoe UI"/>
                <w:b/>
                <w:i/>
              </w:rPr>
              <w:t>63%</w:t>
            </w:r>
          </w:p>
        </w:tc>
      </w:tr>
      <w:tr w:rsidR="00A706EC" w:rsidRPr="00106E34" w14:paraId="2D593957"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6F1E7490" w14:textId="77777777" w:rsidR="00A706EC" w:rsidRPr="00106E34" w:rsidRDefault="00A706EC" w:rsidP="00C63B54">
            <w:pPr>
              <w:jc w:val="center"/>
              <w:rPr>
                <w:rFonts w:ascii="Segoe UI" w:eastAsia="Calibri" w:hAnsi="Segoe UI" w:cs="Segoe UI"/>
                <w:color w:val="auto"/>
                <w:szCs w:val="18"/>
              </w:rPr>
            </w:pPr>
            <w:r w:rsidRPr="00106E34">
              <w:rPr>
                <w:rFonts w:ascii="Segoe UI" w:eastAsia="Calibri" w:hAnsi="Segoe UI" w:cs="Segoe UI"/>
                <w:i w:val="0"/>
                <w:color w:val="auto"/>
                <w:sz w:val="20"/>
                <w:szCs w:val="18"/>
              </w:rPr>
              <w:t>Not a benefits recipient</w:t>
            </w:r>
          </w:p>
        </w:tc>
        <w:tc>
          <w:tcPr>
            <w:tcW w:w="0" w:type="dxa"/>
            <w:noWrap/>
          </w:tcPr>
          <w:p w14:paraId="7E6AB79D" w14:textId="217DEF01"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19%</w:t>
            </w:r>
          </w:p>
        </w:tc>
        <w:tc>
          <w:tcPr>
            <w:tcW w:w="0" w:type="dxa"/>
            <w:noWrap/>
          </w:tcPr>
          <w:p w14:paraId="5F12F340" w14:textId="619C2A86"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40%</w:t>
            </w:r>
          </w:p>
        </w:tc>
        <w:tc>
          <w:tcPr>
            <w:tcW w:w="0" w:type="dxa"/>
          </w:tcPr>
          <w:p w14:paraId="750AC9C5" w14:textId="1E47D5A6"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7%</w:t>
            </w:r>
          </w:p>
        </w:tc>
        <w:tc>
          <w:tcPr>
            <w:tcW w:w="0" w:type="dxa"/>
          </w:tcPr>
          <w:p w14:paraId="39EB7D82" w14:textId="036F13B4"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3%</w:t>
            </w:r>
          </w:p>
        </w:tc>
        <w:tc>
          <w:tcPr>
            <w:tcW w:w="0" w:type="dxa"/>
          </w:tcPr>
          <w:p w14:paraId="58897BA4" w14:textId="576CBB33"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rPr>
            </w:pPr>
            <w:r w:rsidRPr="00106E34">
              <w:rPr>
                <w:rFonts w:ascii="Segoe UI" w:eastAsia="Calibri" w:hAnsi="Segoe UI" w:cs="Segoe UI"/>
                <w:b/>
                <w:i/>
              </w:rPr>
              <w:t>59%</w:t>
            </w:r>
          </w:p>
        </w:tc>
      </w:tr>
      <w:tr w:rsidR="00A706EC" w:rsidRPr="00106E34" w14:paraId="3558498D"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52F9949F" w14:textId="77777777" w:rsidR="00A706EC" w:rsidRPr="00106E34" w:rsidRDefault="00A706EC"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 xml:space="preserve">1 – </w:t>
            </w:r>
            <w:proofErr w:type="spellStart"/>
            <w:r w:rsidRPr="00106E34">
              <w:rPr>
                <w:rFonts w:ascii="Segoe UI" w:eastAsia="Calibri" w:hAnsi="Segoe UI" w:cs="Segoe UI"/>
                <w:i w:val="0"/>
                <w:color w:val="auto"/>
                <w:sz w:val="20"/>
                <w:szCs w:val="18"/>
              </w:rPr>
              <w:t>Misbourne</w:t>
            </w:r>
            <w:proofErr w:type="spellEnd"/>
            <w:r w:rsidRPr="00106E34">
              <w:rPr>
                <w:rFonts w:ascii="Segoe UI" w:eastAsia="Calibri" w:hAnsi="Segoe UI" w:cs="Segoe UI"/>
                <w:i w:val="0"/>
                <w:color w:val="auto"/>
                <w:sz w:val="20"/>
                <w:szCs w:val="18"/>
              </w:rPr>
              <w:t>*</w:t>
            </w:r>
          </w:p>
        </w:tc>
        <w:tc>
          <w:tcPr>
            <w:tcW w:w="0" w:type="dxa"/>
            <w:noWrap/>
          </w:tcPr>
          <w:p w14:paraId="4BC785AE" w14:textId="7E89D795"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24%</w:t>
            </w:r>
          </w:p>
        </w:tc>
        <w:tc>
          <w:tcPr>
            <w:tcW w:w="0" w:type="dxa"/>
            <w:noWrap/>
          </w:tcPr>
          <w:p w14:paraId="40604FF5" w14:textId="08B92E75"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37%</w:t>
            </w:r>
          </w:p>
        </w:tc>
        <w:tc>
          <w:tcPr>
            <w:tcW w:w="0" w:type="dxa"/>
          </w:tcPr>
          <w:p w14:paraId="49E84B7C" w14:textId="69C3F760"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8%</w:t>
            </w:r>
          </w:p>
        </w:tc>
        <w:tc>
          <w:tcPr>
            <w:tcW w:w="0" w:type="dxa"/>
          </w:tcPr>
          <w:p w14:paraId="6FA4B9F2" w14:textId="3CA45A16"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2%</w:t>
            </w:r>
          </w:p>
        </w:tc>
        <w:tc>
          <w:tcPr>
            <w:tcW w:w="0" w:type="dxa"/>
          </w:tcPr>
          <w:p w14:paraId="18274394" w14:textId="4609FF12"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rPr>
            </w:pPr>
            <w:r w:rsidRPr="00106E34">
              <w:rPr>
                <w:rFonts w:ascii="Segoe UI" w:eastAsia="Calibri" w:hAnsi="Segoe UI" w:cs="Segoe UI"/>
                <w:b/>
                <w:i/>
              </w:rPr>
              <w:t>62%</w:t>
            </w:r>
          </w:p>
        </w:tc>
      </w:tr>
      <w:tr w:rsidR="00A706EC" w:rsidRPr="00106E34" w14:paraId="755BCEB6"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170A7653" w14:textId="77777777" w:rsidR="00A706EC" w:rsidRPr="00106E34" w:rsidRDefault="00A706EC"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2 – Colne*</w:t>
            </w:r>
          </w:p>
        </w:tc>
        <w:tc>
          <w:tcPr>
            <w:tcW w:w="0" w:type="dxa"/>
            <w:noWrap/>
          </w:tcPr>
          <w:p w14:paraId="076A084D" w14:textId="2C72B604"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u w:val="single"/>
              </w:rPr>
            </w:pPr>
            <w:r w:rsidRPr="00106E34">
              <w:rPr>
                <w:rFonts w:ascii="Segoe UI" w:eastAsia="Calibri" w:hAnsi="Segoe UI" w:cs="Segoe UI"/>
                <w:u w:val="single"/>
              </w:rPr>
              <w:t>30%</w:t>
            </w:r>
          </w:p>
        </w:tc>
        <w:tc>
          <w:tcPr>
            <w:tcW w:w="0" w:type="dxa"/>
            <w:noWrap/>
          </w:tcPr>
          <w:p w14:paraId="09CD23A7" w14:textId="30028BF1"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31%</w:t>
            </w:r>
          </w:p>
        </w:tc>
        <w:tc>
          <w:tcPr>
            <w:tcW w:w="0" w:type="dxa"/>
          </w:tcPr>
          <w:p w14:paraId="1DDD818E" w14:textId="03D60EFF"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6%</w:t>
            </w:r>
          </w:p>
        </w:tc>
        <w:tc>
          <w:tcPr>
            <w:tcW w:w="0" w:type="dxa"/>
          </w:tcPr>
          <w:p w14:paraId="55BFEDCA" w14:textId="241CF33D"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3%</w:t>
            </w:r>
          </w:p>
        </w:tc>
        <w:tc>
          <w:tcPr>
            <w:tcW w:w="0" w:type="dxa"/>
          </w:tcPr>
          <w:p w14:paraId="3BACF5BB" w14:textId="588DD617"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61%</w:t>
            </w:r>
          </w:p>
        </w:tc>
      </w:tr>
      <w:tr w:rsidR="00A706EC" w:rsidRPr="00106E34" w14:paraId="6CF09BD3"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5E161CC4" w14:textId="77777777" w:rsidR="00A706EC" w:rsidRPr="00106E34" w:rsidRDefault="00A706EC"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3 – Lee</w:t>
            </w:r>
          </w:p>
        </w:tc>
        <w:tc>
          <w:tcPr>
            <w:tcW w:w="0" w:type="dxa"/>
            <w:noWrap/>
          </w:tcPr>
          <w:p w14:paraId="115A86C3" w14:textId="40C55707"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16%</w:t>
            </w:r>
          </w:p>
        </w:tc>
        <w:tc>
          <w:tcPr>
            <w:tcW w:w="0" w:type="dxa"/>
            <w:noWrap/>
          </w:tcPr>
          <w:p w14:paraId="58F0AE78" w14:textId="228F2268"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39%</w:t>
            </w:r>
          </w:p>
        </w:tc>
        <w:tc>
          <w:tcPr>
            <w:tcW w:w="0" w:type="dxa"/>
          </w:tcPr>
          <w:p w14:paraId="24622450" w14:textId="08852C48"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5%</w:t>
            </w:r>
          </w:p>
        </w:tc>
        <w:tc>
          <w:tcPr>
            <w:tcW w:w="0" w:type="dxa"/>
          </w:tcPr>
          <w:p w14:paraId="6417C80F" w14:textId="382B78DC"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2%</w:t>
            </w:r>
          </w:p>
        </w:tc>
        <w:tc>
          <w:tcPr>
            <w:tcW w:w="0" w:type="dxa"/>
          </w:tcPr>
          <w:p w14:paraId="0C7B3017" w14:textId="339F4867"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55%</w:t>
            </w:r>
          </w:p>
        </w:tc>
      </w:tr>
      <w:tr w:rsidR="00A706EC" w:rsidRPr="00106E34" w14:paraId="684F57B8"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6596D3B4" w14:textId="77777777" w:rsidR="00A706EC" w:rsidRPr="00106E34" w:rsidRDefault="00A706EC"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 xml:space="preserve">4 – </w:t>
            </w:r>
            <w:proofErr w:type="spellStart"/>
            <w:r w:rsidRPr="00106E34">
              <w:rPr>
                <w:rFonts w:ascii="Segoe UI" w:eastAsia="Calibri" w:hAnsi="Segoe UI" w:cs="Segoe UI"/>
                <w:i w:val="0"/>
                <w:color w:val="auto"/>
                <w:sz w:val="20"/>
                <w:szCs w:val="18"/>
              </w:rPr>
              <w:t>Pinn</w:t>
            </w:r>
            <w:proofErr w:type="spellEnd"/>
          </w:p>
        </w:tc>
        <w:tc>
          <w:tcPr>
            <w:tcW w:w="0" w:type="dxa"/>
            <w:noWrap/>
          </w:tcPr>
          <w:p w14:paraId="66448983" w14:textId="5C851419"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21%</w:t>
            </w:r>
          </w:p>
        </w:tc>
        <w:tc>
          <w:tcPr>
            <w:tcW w:w="0" w:type="dxa"/>
            <w:noWrap/>
          </w:tcPr>
          <w:p w14:paraId="6E5C60B8" w14:textId="5EA9A0B0"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45%</w:t>
            </w:r>
          </w:p>
        </w:tc>
        <w:tc>
          <w:tcPr>
            <w:tcW w:w="0" w:type="dxa"/>
          </w:tcPr>
          <w:p w14:paraId="68F775E4" w14:textId="4397E0EC"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4%</w:t>
            </w:r>
          </w:p>
        </w:tc>
        <w:tc>
          <w:tcPr>
            <w:tcW w:w="0" w:type="dxa"/>
          </w:tcPr>
          <w:p w14:paraId="7872A030" w14:textId="018B4FA5"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3%</w:t>
            </w:r>
          </w:p>
        </w:tc>
        <w:tc>
          <w:tcPr>
            <w:tcW w:w="0" w:type="dxa"/>
          </w:tcPr>
          <w:p w14:paraId="03622C6F" w14:textId="1CAA5FF8"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65%</w:t>
            </w:r>
          </w:p>
        </w:tc>
      </w:tr>
      <w:tr w:rsidR="00A706EC" w:rsidRPr="00106E34" w14:paraId="3CE21861"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46E50CED" w14:textId="7CFD8857" w:rsidR="00A706EC" w:rsidRPr="00106E34" w:rsidRDefault="00A706EC"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 xml:space="preserve">5 – </w:t>
            </w:r>
            <w:proofErr w:type="spellStart"/>
            <w:r w:rsidR="006624BB">
              <w:rPr>
                <w:rFonts w:ascii="Segoe UI" w:eastAsia="Calibri" w:hAnsi="Segoe UI" w:cs="Segoe UI"/>
                <w:i w:val="0"/>
                <w:color w:val="auto"/>
                <w:sz w:val="20"/>
                <w:szCs w:val="18"/>
              </w:rPr>
              <w:t>Stort</w:t>
            </w:r>
            <w:proofErr w:type="spellEnd"/>
            <w:r w:rsidRPr="00106E34">
              <w:rPr>
                <w:rFonts w:ascii="Segoe UI" w:eastAsia="Calibri" w:hAnsi="Segoe UI" w:cs="Segoe UI"/>
                <w:i w:val="0"/>
                <w:color w:val="auto"/>
                <w:sz w:val="20"/>
                <w:szCs w:val="18"/>
              </w:rPr>
              <w:t>*</w:t>
            </w:r>
          </w:p>
        </w:tc>
        <w:tc>
          <w:tcPr>
            <w:tcW w:w="0" w:type="dxa"/>
            <w:noWrap/>
          </w:tcPr>
          <w:p w14:paraId="5C2DCD31" w14:textId="66464794"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23%</w:t>
            </w:r>
          </w:p>
        </w:tc>
        <w:tc>
          <w:tcPr>
            <w:tcW w:w="0" w:type="dxa"/>
            <w:noWrap/>
          </w:tcPr>
          <w:p w14:paraId="6425BC9F" w14:textId="79791EFE"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43%</w:t>
            </w:r>
          </w:p>
        </w:tc>
        <w:tc>
          <w:tcPr>
            <w:tcW w:w="0" w:type="dxa"/>
          </w:tcPr>
          <w:p w14:paraId="16C20837" w14:textId="17E1D0B5"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5%</w:t>
            </w:r>
          </w:p>
        </w:tc>
        <w:tc>
          <w:tcPr>
            <w:tcW w:w="0" w:type="dxa"/>
          </w:tcPr>
          <w:p w14:paraId="2CC1E166" w14:textId="07273415"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2%</w:t>
            </w:r>
          </w:p>
        </w:tc>
        <w:tc>
          <w:tcPr>
            <w:tcW w:w="0" w:type="dxa"/>
          </w:tcPr>
          <w:p w14:paraId="48068326" w14:textId="22365EEE"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66%</w:t>
            </w:r>
          </w:p>
        </w:tc>
      </w:tr>
      <w:tr w:rsidR="00A706EC" w:rsidRPr="00106E34" w14:paraId="0223CBF8"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48CE1755" w14:textId="77777777" w:rsidR="00A706EC" w:rsidRPr="00106E34" w:rsidRDefault="00A706EC"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6 – Wey</w:t>
            </w:r>
          </w:p>
        </w:tc>
        <w:tc>
          <w:tcPr>
            <w:tcW w:w="0" w:type="dxa"/>
            <w:noWrap/>
          </w:tcPr>
          <w:p w14:paraId="2561E668" w14:textId="5F5CC86F"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14%</w:t>
            </w:r>
          </w:p>
        </w:tc>
        <w:tc>
          <w:tcPr>
            <w:tcW w:w="0" w:type="dxa"/>
            <w:noWrap/>
          </w:tcPr>
          <w:p w14:paraId="37D0E50B" w14:textId="2497C76D"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37%</w:t>
            </w:r>
          </w:p>
        </w:tc>
        <w:tc>
          <w:tcPr>
            <w:tcW w:w="0" w:type="dxa"/>
          </w:tcPr>
          <w:p w14:paraId="63EFB8DA" w14:textId="62F9164B"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u w:val="single"/>
              </w:rPr>
            </w:pPr>
            <w:r w:rsidRPr="00106E34">
              <w:rPr>
                <w:rFonts w:ascii="Segoe UI" w:eastAsia="Calibri" w:hAnsi="Segoe UI" w:cs="Segoe UI"/>
                <w:u w:val="single"/>
              </w:rPr>
              <w:t>14%</w:t>
            </w:r>
          </w:p>
        </w:tc>
        <w:tc>
          <w:tcPr>
            <w:tcW w:w="0" w:type="dxa"/>
          </w:tcPr>
          <w:p w14:paraId="7E936593" w14:textId="65442CC6"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106E34">
              <w:rPr>
                <w:rFonts w:ascii="Segoe UI" w:eastAsia="Calibri" w:hAnsi="Segoe UI" w:cs="Segoe UI"/>
              </w:rPr>
              <w:t>3%</w:t>
            </w:r>
          </w:p>
        </w:tc>
        <w:tc>
          <w:tcPr>
            <w:tcW w:w="0" w:type="dxa"/>
          </w:tcPr>
          <w:p w14:paraId="354A657A" w14:textId="6377EA50"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50%</w:t>
            </w:r>
          </w:p>
        </w:tc>
      </w:tr>
      <w:tr w:rsidR="00A706EC" w:rsidRPr="00106E34" w14:paraId="176B1044" w14:textId="77777777" w:rsidTr="00BD23F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3254A9FC" w14:textId="77777777" w:rsidR="00A706EC" w:rsidRPr="00106E34" w:rsidRDefault="00A706EC"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7 – Dour*</w:t>
            </w:r>
          </w:p>
        </w:tc>
        <w:tc>
          <w:tcPr>
            <w:tcW w:w="0" w:type="dxa"/>
            <w:noWrap/>
          </w:tcPr>
          <w:p w14:paraId="7509E790" w14:textId="010D0B1C"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16%</w:t>
            </w:r>
          </w:p>
        </w:tc>
        <w:tc>
          <w:tcPr>
            <w:tcW w:w="0" w:type="dxa"/>
            <w:noWrap/>
          </w:tcPr>
          <w:p w14:paraId="180566F1" w14:textId="49597AF4"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42%</w:t>
            </w:r>
          </w:p>
        </w:tc>
        <w:tc>
          <w:tcPr>
            <w:tcW w:w="0" w:type="dxa"/>
          </w:tcPr>
          <w:p w14:paraId="224AE71F" w14:textId="1476D6C8"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u w:val="single"/>
              </w:rPr>
            </w:pPr>
            <w:r w:rsidRPr="00106E34">
              <w:rPr>
                <w:rFonts w:ascii="Segoe UI" w:eastAsia="Calibri" w:hAnsi="Segoe UI" w:cs="Segoe UI"/>
                <w:u w:val="single"/>
              </w:rPr>
              <w:t>16%</w:t>
            </w:r>
          </w:p>
        </w:tc>
        <w:tc>
          <w:tcPr>
            <w:tcW w:w="0" w:type="dxa"/>
          </w:tcPr>
          <w:p w14:paraId="2E915340" w14:textId="75F561DF"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106E34">
              <w:rPr>
                <w:rFonts w:ascii="Segoe UI" w:eastAsia="Calibri" w:hAnsi="Segoe UI" w:cs="Segoe UI"/>
              </w:rPr>
              <w:t>2%</w:t>
            </w:r>
          </w:p>
        </w:tc>
        <w:tc>
          <w:tcPr>
            <w:tcW w:w="0" w:type="dxa"/>
          </w:tcPr>
          <w:p w14:paraId="0AD7E4A4" w14:textId="584B161E" w:rsidR="00A706EC" w:rsidRPr="00106E34" w:rsidRDefault="00A706EC" w:rsidP="00C63B54">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58%</w:t>
            </w:r>
          </w:p>
        </w:tc>
      </w:tr>
      <w:tr w:rsidR="00A706EC" w:rsidRPr="00106E34" w14:paraId="62FDCC8A" w14:textId="77777777" w:rsidTr="00BD23F2">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015BCC63" w14:textId="77777777" w:rsidR="00A706EC" w:rsidRPr="00106E34" w:rsidRDefault="00A706EC" w:rsidP="00C63B54">
            <w:pPr>
              <w:jc w:val="center"/>
              <w:rPr>
                <w:rFonts w:ascii="Segoe UI" w:eastAsia="Calibri" w:hAnsi="Segoe UI" w:cs="Segoe UI"/>
                <w:i w:val="0"/>
                <w:color w:val="auto"/>
                <w:sz w:val="20"/>
                <w:szCs w:val="18"/>
              </w:rPr>
            </w:pPr>
            <w:r w:rsidRPr="00106E34">
              <w:rPr>
                <w:rFonts w:ascii="Segoe UI" w:eastAsia="Calibri" w:hAnsi="Segoe UI" w:cs="Segoe UI"/>
                <w:i w:val="0"/>
                <w:color w:val="auto"/>
                <w:sz w:val="20"/>
                <w:szCs w:val="18"/>
              </w:rPr>
              <w:t>8 – Brett*</w:t>
            </w:r>
          </w:p>
        </w:tc>
        <w:tc>
          <w:tcPr>
            <w:tcW w:w="0" w:type="dxa"/>
            <w:noWrap/>
          </w:tcPr>
          <w:p w14:paraId="39BC909C" w14:textId="18A6E862"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sidRPr="00106E34">
              <w:rPr>
                <w:rFonts w:ascii="Segoe UI" w:eastAsia="Calibri" w:hAnsi="Segoe UI" w:cs="Segoe UI"/>
                <w:color w:val="auto"/>
              </w:rPr>
              <w:t>9%</w:t>
            </w:r>
          </w:p>
        </w:tc>
        <w:tc>
          <w:tcPr>
            <w:tcW w:w="0" w:type="dxa"/>
            <w:noWrap/>
          </w:tcPr>
          <w:p w14:paraId="120495AE" w14:textId="7C2F470C"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sidRPr="00106E34">
              <w:rPr>
                <w:rFonts w:ascii="Segoe UI" w:eastAsia="Calibri" w:hAnsi="Segoe UI" w:cs="Segoe UI"/>
                <w:color w:val="auto"/>
              </w:rPr>
              <w:t>39%</w:t>
            </w:r>
          </w:p>
        </w:tc>
        <w:tc>
          <w:tcPr>
            <w:tcW w:w="0" w:type="dxa"/>
          </w:tcPr>
          <w:p w14:paraId="54EEED75" w14:textId="4857B5A6"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sidRPr="00106E34">
              <w:rPr>
                <w:rFonts w:ascii="Segoe UI" w:eastAsia="Calibri" w:hAnsi="Segoe UI" w:cs="Segoe UI"/>
                <w:color w:val="auto"/>
              </w:rPr>
              <w:t>4%</w:t>
            </w:r>
          </w:p>
        </w:tc>
        <w:tc>
          <w:tcPr>
            <w:tcW w:w="0" w:type="dxa"/>
          </w:tcPr>
          <w:p w14:paraId="6D1872A6" w14:textId="61B89E06"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sidRPr="00106E34">
              <w:rPr>
                <w:rFonts w:ascii="Segoe UI" w:eastAsia="Calibri" w:hAnsi="Segoe UI" w:cs="Segoe UI"/>
                <w:color w:val="auto"/>
              </w:rPr>
              <w:t>-</w:t>
            </w:r>
          </w:p>
        </w:tc>
        <w:tc>
          <w:tcPr>
            <w:tcW w:w="0" w:type="dxa"/>
          </w:tcPr>
          <w:p w14:paraId="57DD61CD" w14:textId="5CD24F9B" w:rsidR="00A706EC" w:rsidRPr="00106E34" w:rsidRDefault="00A706EC" w:rsidP="00C63B54">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sidRPr="00106E34">
              <w:rPr>
                <w:rFonts w:ascii="Segoe UI" w:eastAsia="Calibri" w:hAnsi="Segoe UI" w:cs="Segoe UI"/>
                <w:b/>
                <w:i/>
                <w:color w:val="auto"/>
              </w:rPr>
              <w:t>48%</w:t>
            </w:r>
          </w:p>
        </w:tc>
      </w:tr>
    </w:tbl>
    <w:p w14:paraId="47F302D8" w14:textId="49F3D529" w:rsidR="00C63B54" w:rsidRPr="00106E34" w:rsidRDefault="00A706EC" w:rsidP="003218B7">
      <w:pPr>
        <w:pStyle w:val="04ABodyText"/>
        <w:rPr>
          <w:rFonts w:cs="Segoe UI"/>
          <w:sz w:val="18"/>
        </w:rPr>
      </w:pPr>
      <w:r>
        <w:rPr>
          <w:rFonts w:cs="Segoe UI"/>
          <w:i/>
        </w:rPr>
        <w:t>Don’t mind/</w:t>
      </w:r>
      <w:r w:rsidR="005A3D77" w:rsidRPr="00106E34">
        <w:rPr>
          <w:rFonts w:cs="Segoe UI"/>
          <w:i/>
        </w:rPr>
        <w:t>Don’t know/No views either way not shown.</w:t>
      </w:r>
      <w:r w:rsidR="005A3D77" w:rsidRPr="00106E34">
        <w:rPr>
          <w:rFonts w:cs="Segoe UI"/>
          <w:i/>
        </w:rPr>
        <w:br/>
        <w:t>Figures that are significantly different to the overall population are underlined. Groups with * are too small to be considered statistically robust.</w:t>
      </w:r>
    </w:p>
    <w:p w14:paraId="53D0BF21" w14:textId="2D40DF41" w:rsidR="009F7291" w:rsidRPr="00106E34" w:rsidRDefault="009F7291" w:rsidP="003218B7">
      <w:pPr>
        <w:pStyle w:val="04ABodyText"/>
        <w:rPr>
          <w:rFonts w:cs="Segoe UI"/>
          <w:sz w:val="18"/>
        </w:rPr>
      </w:pPr>
    </w:p>
    <w:p w14:paraId="2CC19A01" w14:textId="1A3DDD53" w:rsidR="009F7291" w:rsidRPr="00106E34" w:rsidRDefault="009F7291" w:rsidP="003218B7">
      <w:pPr>
        <w:pStyle w:val="04ABodyText"/>
        <w:rPr>
          <w:rFonts w:cs="Segoe UI"/>
          <w:sz w:val="18"/>
        </w:rPr>
      </w:pPr>
    </w:p>
    <w:p w14:paraId="526077CB" w14:textId="5092CC68" w:rsidR="009F7291" w:rsidRPr="00106E34" w:rsidRDefault="009F7291" w:rsidP="003218B7">
      <w:pPr>
        <w:pStyle w:val="04ABodyText"/>
        <w:rPr>
          <w:rFonts w:cs="Segoe UI"/>
          <w:sz w:val="18"/>
        </w:rPr>
      </w:pPr>
    </w:p>
    <w:p w14:paraId="2AB89849" w14:textId="1EF962BA" w:rsidR="009F7291" w:rsidRPr="00106E34" w:rsidRDefault="009F7291" w:rsidP="003218B7">
      <w:pPr>
        <w:pStyle w:val="04ABodyText"/>
        <w:rPr>
          <w:rFonts w:cs="Segoe UI"/>
          <w:sz w:val="18"/>
        </w:rPr>
      </w:pPr>
    </w:p>
    <w:p w14:paraId="604D2EFE" w14:textId="696DB5A8" w:rsidR="009F7291" w:rsidRPr="00106E34" w:rsidRDefault="009F7291" w:rsidP="003218B7">
      <w:pPr>
        <w:pStyle w:val="04ABodyText"/>
        <w:rPr>
          <w:rFonts w:cs="Segoe UI"/>
          <w:sz w:val="18"/>
        </w:rPr>
      </w:pPr>
    </w:p>
    <w:p w14:paraId="30DED895" w14:textId="77777777" w:rsidR="009F7291" w:rsidRPr="00106E34" w:rsidRDefault="009F7291" w:rsidP="003218B7">
      <w:pPr>
        <w:pStyle w:val="04ABodyText"/>
        <w:rPr>
          <w:rFonts w:cs="Segoe UI"/>
          <w:sz w:val="18"/>
        </w:rPr>
      </w:pPr>
    </w:p>
    <w:p w14:paraId="51CC9226" w14:textId="550EE71E" w:rsidR="00EC4EF2" w:rsidRPr="0093543A" w:rsidRDefault="0093543A" w:rsidP="0093543A">
      <w:pPr>
        <w:rPr>
          <w:rFonts w:ascii="Segoe UI" w:hAnsi="Segoe UI" w:cs="Segoe UI"/>
          <w:sz w:val="18"/>
        </w:rPr>
      </w:pPr>
      <w:r>
        <w:rPr>
          <w:rFonts w:cs="Segoe UI"/>
          <w:sz w:val="18"/>
        </w:rPr>
        <w:br w:type="page"/>
      </w:r>
    </w:p>
    <w:p w14:paraId="7F55BFCC" w14:textId="68C3AD09" w:rsidR="00BC233E" w:rsidRPr="00106E34" w:rsidRDefault="00253195" w:rsidP="00BC233E">
      <w:pPr>
        <w:pStyle w:val="01BNumberedMainHeadingTOC"/>
        <w:framePr w:wrap="notBeside"/>
        <w:rPr>
          <w:rFonts w:cs="Segoe UI"/>
        </w:rPr>
      </w:pPr>
      <w:bookmarkStart w:id="51" w:name="_Toc5893204"/>
      <w:proofErr w:type="spellStart"/>
      <w:r w:rsidRPr="00106E34">
        <w:rPr>
          <w:rFonts w:cs="Segoe UI"/>
        </w:rPr>
        <w:t>rdWRMP</w:t>
      </w:r>
      <w:proofErr w:type="spellEnd"/>
      <w:r w:rsidRPr="00106E34">
        <w:rPr>
          <w:rFonts w:cs="Segoe UI"/>
        </w:rPr>
        <w:t xml:space="preserve"> – acceptability</w:t>
      </w:r>
      <w:bookmarkEnd w:id="51"/>
    </w:p>
    <w:p w14:paraId="57C67D9A" w14:textId="04A72043" w:rsidR="00175FAE" w:rsidRDefault="00175FAE" w:rsidP="00175FAE">
      <w:pPr>
        <w:pStyle w:val="04ABodyText"/>
      </w:pPr>
      <w:r>
        <w:rPr>
          <w:rFonts w:cs="Segoe UI"/>
        </w:rPr>
        <w:br/>
      </w:r>
      <w:r>
        <w:t xml:space="preserve">Having been asked about the different components of the </w:t>
      </w:r>
      <w:proofErr w:type="spellStart"/>
      <w:r>
        <w:t>rdWRMP</w:t>
      </w:r>
      <w:proofErr w:type="spellEnd"/>
      <w:r>
        <w:t xml:space="preserve">, participants were asked about the </w:t>
      </w:r>
      <w:proofErr w:type="spellStart"/>
      <w:r>
        <w:t>rdWRMP</w:t>
      </w:r>
      <w:proofErr w:type="spellEnd"/>
      <w:r>
        <w:t xml:space="preserve"> as a whole:</w:t>
      </w:r>
    </w:p>
    <w:p w14:paraId="1274619D" w14:textId="4A9E545F" w:rsidR="00175FAE" w:rsidRPr="00175FAE" w:rsidRDefault="00175FAE" w:rsidP="00175FAE">
      <w:pPr>
        <w:pStyle w:val="04ABodyText"/>
        <w:rPr>
          <w:rFonts w:cs="Segoe UI"/>
          <w:i/>
          <w:color w:val="002060"/>
        </w:rPr>
      </w:pPr>
      <w:r w:rsidRPr="00175FAE">
        <w:rPr>
          <w:rFonts w:cs="Segoe UI"/>
          <w:i/>
          <w:color w:val="002060"/>
        </w:rPr>
        <w:t xml:space="preserve">This next question looks at the Water Resources Management Plan as a whole. </w:t>
      </w:r>
    </w:p>
    <w:p w14:paraId="21EDD6BA" w14:textId="12E8A54C" w:rsidR="00175FAE" w:rsidRPr="00175FAE" w:rsidRDefault="00175FAE" w:rsidP="00175FAE">
      <w:pPr>
        <w:pStyle w:val="04ABodyText"/>
        <w:rPr>
          <w:rFonts w:cs="Segoe UI"/>
          <w:i/>
          <w:color w:val="002060"/>
        </w:rPr>
      </w:pPr>
      <w:r w:rsidRPr="00175FAE">
        <w:rPr>
          <w:rFonts w:cs="Segoe UI"/>
          <w:i/>
          <w:color w:val="002060"/>
        </w:rPr>
        <w:t xml:space="preserve">Please take a minute to look at this outline of the Plan which includes the actions we’ve just asked you about. </w:t>
      </w:r>
    </w:p>
    <w:p w14:paraId="3C5361D5" w14:textId="2EAD531F" w:rsidR="00175FAE" w:rsidRPr="00175FAE" w:rsidRDefault="00175FAE" w:rsidP="00175FAE">
      <w:pPr>
        <w:pStyle w:val="04ABodyText"/>
        <w:rPr>
          <w:rFonts w:cs="Segoe UI"/>
          <w:i/>
          <w:color w:val="002060"/>
        </w:rPr>
      </w:pPr>
      <w:r w:rsidRPr="00175FAE">
        <w:rPr>
          <w:rFonts w:cs="Segoe UI"/>
          <w:i/>
          <w:color w:val="002060"/>
        </w:rPr>
        <w:t xml:space="preserve">Affinity Water’s Water Resources Management Plan would add £0.37 to the average household bill for water supply every year until 2080. This does not include </w:t>
      </w:r>
      <w:r w:rsidR="008C04C7">
        <w:rPr>
          <w:rFonts w:cs="Segoe UI"/>
          <w:i/>
          <w:color w:val="002060"/>
        </w:rPr>
        <w:t>wastewater</w:t>
      </w:r>
      <w:r w:rsidRPr="00175FAE">
        <w:rPr>
          <w:rFonts w:cs="Segoe UI"/>
          <w:i/>
          <w:color w:val="002060"/>
        </w:rPr>
        <w:t xml:space="preserve"> (sewerage) services, and these figures do not take inflation into account. Inflation is the rate of increase in prices for goods and services and Affinity Water expect a 2% increase each year due to inflation.</w:t>
      </w:r>
    </w:p>
    <w:p w14:paraId="65DCEE0F" w14:textId="77777777" w:rsidR="00175FAE" w:rsidRPr="00106E34" w:rsidRDefault="00175FAE" w:rsidP="00175FAE">
      <w:pPr>
        <w:rPr>
          <w:rFonts w:ascii="Segoe UI" w:hAnsi="Segoe UI" w:cs="Segoe UI"/>
          <w:b/>
          <w:bCs/>
          <w:shd w:val="clear" w:color="auto" w:fill="FFFFFF"/>
        </w:rPr>
      </w:pPr>
    </w:p>
    <w:p w14:paraId="67A5B2CD" w14:textId="77777777" w:rsidR="00175FAE" w:rsidRPr="00106E34" w:rsidRDefault="00175FAE" w:rsidP="00175FAE">
      <w:pPr>
        <w:jc w:val="center"/>
        <w:rPr>
          <w:rFonts w:ascii="Segoe UI" w:hAnsi="Segoe UI" w:cs="Segoe UI"/>
          <w:b/>
          <w:bCs/>
          <w:shd w:val="clear" w:color="auto" w:fill="FFFFFF"/>
        </w:rPr>
      </w:pPr>
      <w:r w:rsidRPr="00106E34">
        <w:rPr>
          <w:rFonts w:ascii="Segoe UI" w:hAnsi="Segoe UI" w:cs="Segoe UI"/>
          <w:b/>
          <w:bCs/>
          <w:noProof/>
          <w:shd w:val="clear" w:color="auto" w:fill="FFFFFF"/>
        </w:rPr>
        <w:drawing>
          <wp:inline distT="0" distB="0" distL="0" distR="0" wp14:anchorId="61A55828" wp14:editId="1F33D52B">
            <wp:extent cx="5334000" cy="37716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 outline.jpg"/>
                    <pic:cNvPicPr/>
                  </pic:nvPicPr>
                  <pic:blipFill>
                    <a:blip r:embed="rId28">
                      <a:extLst>
                        <a:ext uri="{28A0092B-C50C-407E-A947-70E740481C1C}">
                          <a14:useLocalDpi xmlns:a14="http://schemas.microsoft.com/office/drawing/2010/main" val="0"/>
                        </a:ext>
                      </a:extLst>
                    </a:blip>
                    <a:stretch>
                      <a:fillRect/>
                    </a:stretch>
                  </pic:blipFill>
                  <pic:spPr>
                    <a:xfrm>
                      <a:off x="0" y="0"/>
                      <a:ext cx="5335491" cy="3772669"/>
                    </a:xfrm>
                    <a:prstGeom prst="rect">
                      <a:avLst/>
                    </a:prstGeom>
                  </pic:spPr>
                </pic:pic>
              </a:graphicData>
            </a:graphic>
          </wp:inline>
        </w:drawing>
      </w:r>
    </w:p>
    <w:p w14:paraId="5AC95E41" w14:textId="77777777" w:rsidR="00175FAE" w:rsidRPr="00106E34" w:rsidRDefault="00175FAE" w:rsidP="00175FAE">
      <w:pPr>
        <w:jc w:val="center"/>
        <w:rPr>
          <w:rFonts w:ascii="Segoe UI" w:hAnsi="Segoe UI" w:cs="Segoe UI"/>
          <w:b/>
          <w:bCs/>
          <w:shd w:val="clear" w:color="auto" w:fill="FFFFFF"/>
        </w:rPr>
      </w:pPr>
    </w:p>
    <w:p w14:paraId="448631D7" w14:textId="11D20C72" w:rsidR="00175FAE" w:rsidRPr="00175FAE" w:rsidRDefault="00175FAE" w:rsidP="00175FAE">
      <w:pPr>
        <w:rPr>
          <w:rFonts w:ascii="Segoe UI" w:hAnsi="Segoe UI" w:cs="Segoe UI"/>
          <w:i/>
          <w:color w:val="002060"/>
        </w:rPr>
      </w:pPr>
      <w:r w:rsidRPr="00175FAE">
        <w:rPr>
          <w:rFonts w:ascii="Segoe UI" w:hAnsi="Segoe UI" w:cs="Segoe UI"/>
          <w:i/>
          <w:color w:val="002060"/>
        </w:rPr>
        <w:t>Overall, how acceptable or unacceptable do you think this Plan is?</w:t>
      </w:r>
      <w:r>
        <w:rPr>
          <w:rFonts w:ascii="Segoe UI" w:hAnsi="Segoe UI" w:cs="Segoe UI"/>
          <w:i/>
          <w:color w:val="002060"/>
        </w:rPr>
        <w:br/>
      </w:r>
    </w:p>
    <w:p w14:paraId="107D4C94" w14:textId="414EEEAB" w:rsidR="0086149F" w:rsidRPr="00106E34" w:rsidRDefault="00253195" w:rsidP="004A5EBA">
      <w:pPr>
        <w:pStyle w:val="04ABodyText"/>
        <w:spacing w:line="360" w:lineRule="auto"/>
        <w:rPr>
          <w:rFonts w:cs="Segoe UI"/>
          <w:color w:val="000000"/>
        </w:rPr>
      </w:pPr>
      <w:r w:rsidRPr="00106E34">
        <w:rPr>
          <w:rFonts w:cs="Segoe UI"/>
          <w:color w:val="000000"/>
        </w:rPr>
        <w:t>E</w:t>
      </w:r>
      <w:r w:rsidR="00336DC2" w:rsidRPr="00106E34">
        <w:rPr>
          <w:rFonts w:cs="Segoe UI"/>
          <w:color w:val="000000"/>
        </w:rPr>
        <w:t>ight in ten customers</w:t>
      </w:r>
      <w:r w:rsidRPr="00106E34">
        <w:rPr>
          <w:rFonts w:cs="Segoe UI"/>
          <w:color w:val="000000"/>
        </w:rPr>
        <w:t>, 80%, consider</w:t>
      </w:r>
      <w:r w:rsidR="00336DC2" w:rsidRPr="00106E34">
        <w:rPr>
          <w:rFonts w:cs="Segoe UI"/>
          <w:color w:val="000000"/>
        </w:rPr>
        <w:t xml:space="preserve"> </w:t>
      </w:r>
      <w:r w:rsidR="00FA2C9C" w:rsidRPr="00106E34">
        <w:rPr>
          <w:rFonts w:cs="Segoe UI"/>
          <w:color w:val="000000"/>
        </w:rPr>
        <w:t xml:space="preserve">Affinity Water’s Water Resource Management Plan, as described, </w:t>
      </w:r>
      <w:r w:rsidRPr="00106E34">
        <w:rPr>
          <w:rFonts w:cs="Segoe UI"/>
          <w:color w:val="000000"/>
        </w:rPr>
        <w:t>to be</w:t>
      </w:r>
      <w:r w:rsidR="00336DC2" w:rsidRPr="00106E34">
        <w:rPr>
          <w:rFonts w:cs="Segoe UI"/>
          <w:color w:val="000000"/>
        </w:rPr>
        <w:t xml:space="preserve"> acceptable</w:t>
      </w:r>
      <w:r w:rsidRPr="00106E34">
        <w:rPr>
          <w:rFonts w:cs="Segoe UI"/>
          <w:color w:val="000000"/>
        </w:rPr>
        <w:t xml:space="preserve"> – 25% consider it to be </w:t>
      </w:r>
      <w:r w:rsidRPr="00106E34">
        <w:rPr>
          <w:rFonts w:cs="Segoe UI"/>
          <w:i/>
          <w:color w:val="000000"/>
        </w:rPr>
        <w:t xml:space="preserve">very </w:t>
      </w:r>
      <w:r w:rsidRPr="00106E34">
        <w:rPr>
          <w:rFonts w:cs="Segoe UI"/>
          <w:color w:val="000000"/>
        </w:rPr>
        <w:t xml:space="preserve">acceptable, 55% </w:t>
      </w:r>
      <w:r w:rsidRPr="00BD23F2">
        <w:rPr>
          <w:rFonts w:cs="Segoe UI"/>
          <w:i/>
          <w:color w:val="000000"/>
        </w:rPr>
        <w:t>fairly</w:t>
      </w:r>
      <w:r w:rsidRPr="00106E34">
        <w:rPr>
          <w:rFonts w:cs="Segoe UI"/>
          <w:color w:val="000000"/>
        </w:rPr>
        <w:t xml:space="preserve"> acceptable</w:t>
      </w:r>
      <w:r w:rsidR="00336DC2" w:rsidRPr="00106E34">
        <w:rPr>
          <w:rFonts w:cs="Segoe UI"/>
          <w:color w:val="000000"/>
        </w:rPr>
        <w:t xml:space="preserve">. </w:t>
      </w:r>
      <w:r w:rsidR="004A5EBA" w:rsidRPr="00106E34">
        <w:rPr>
          <w:rFonts w:cs="Segoe UI"/>
        </w:rPr>
        <w:t xml:space="preserve">Just </w:t>
      </w:r>
      <w:r w:rsidR="00A706EC">
        <w:rPr>
          <w:rFonts w:cs="Segoe UI"/>
        </w:rPr>
        <w:t>8</w:t>
      </w:r>
      <w:r w:rsidR="00336DC2" w:rsidRPr="00106E34">
        <w:rPr>
          <w:rFonts w:cs="Segoe UI"/>
        </w:rPr>
        <w:t xml:space="preserve">% </w:t>
      </w:r>
      <w:r w:rsidR="00642E46">
        <w:rPr>
          <w:rFonts w:cs="Segoe UI"/>
        </w:rPr>
        <w:t>are negative</w:t>
      </w:r>
      <w:r w:rsidRPr="00106E34">
        <w:rPr>
          <w:rFonts w:cs="Segoe UI"/>
        </w:rPr>
        <w:t xml:space="preserve">; </w:t>
      </w:r>
      <w:r w:rsidR="00A706EC">
        <w:rPr>
          <w:rFonts w:cs="Segoe UI"/>
        </w:rPr>
        <w:t>6</w:t>
      </w:r>
      <w:r w:rsidR="00336DC2" w:rsidRPr="00106E34">
        <w:rPr>
          <w:rFonts w:cs="Segoe UI"/>
        </w:rPr>
        <w:t xml:space="preserve">% </w:t>
      </w:r>
      <w:r w:rsidR="00642E46">
        <w:rPr>
          <w:rFonts w:cs="Segoe UI"/>
        </w:rPr>
        <w:t>consider the</w:t>
      </w:r>
      <w:r w:rsidR="00057390">
        <w:rPr>
          <w:rFonts w:cs="Segoe UI"/>
        </w:rPr>
        <w:t xml:space="preserve"> </w:t>
      </w:r>
      <w:r w:rsidR="00642E46">
        <w:rPr>
          <w:rFonts w:cs="Segoe UI"/>
        </w:rPr>
        <w:t xml:space="preserve">to be </w:t>
      </w:r>
      <w:r w:rsidR="00A706EC">
        <w:rPr>
          <w:rFonts w:cs="Segoe UI"/>
          <w:i/>
        </w:rPr>
        <w:t xml:space="preserve">not very </w:t>
      </w:r>
      <w:r w:rsidRPr="00106E34">
        <w:rPr>
          <w:rFonts w:cs="Segoe UI"/>
        </w:rPr>
        <w:t xml:space="preserve">acceptable, </w:t>
      </w:r>
      <w:r w:rsidR="00A706EC">
        <w:rPr>
          <w:rFonts w:cs="Segoe UI"/>
        </w:rPr>
        <w:t>2</w:t>
      </w:r>
      <w:r w:rsidR="00336DC2" w:rsidRPr="00106E34">
        <w:rPr>
          <w:rFonts w:cs="Segoe UI"/>
        </w:rPr>
        <w:t xml:space="preserve">% </w:t>
      </w:r>
      <w:r w:rsidR="00057390">
        <w:rPr>
          <w:rFonts w:cs="Segoe UI"/>
        </w:rPr>
        <w:t xml:space="preserve">that it is </w:t>
      </w:r>
      <w:r w:rsidR="00A706EC">
        <w:rPr>
          <w:rFonts w:cs="Segoe UI"/>
          <w:i/>
        </w:rPr>
        <w:t xml:space="preserve">not at all </w:t>
      </w:r>
      <w:r w:rsidR="004A5EBA" w:rsidRPr="00106E34">
        <w:rPr>
          <w:rFonts w:cs="Segoe UI"/>
        </w:rPr>
        <w:t>acceptable</w:t>
      </w:r>
      <w:r w:rsidR="00057390">
        <w:rPr>
          <w:rFonts w:cs="Segoe UI"/>
        </w:rPr>
        <w:t>.</w:t>
      </w:r>
    </w:p>
    <w:p w14:paraId="62DB1CCE" w14:textId="558312CB" w:rsidR="0061207D" w:rsidRDefault="0093543A" w:rsidP="0061207D">
      <w:pPr>
        <w:pStyle w:val="07BNumberedImageCaption"/>
        <w:rPr>
          <w:rFonts w:cs="Segoe UI"/>
        </w:rPr>
      </w:pPr>
      <w:proofErr w:type="spellStart"/>
      <w:r>
        <w:rPr>
          <w:rFonts w:cs="Segoe UI"/>
        </w:rPr>
        <w:t>rdWRMP</w:t>
      </w:r>
      <w:proofErr w:type="spellEnd"/>
      <w:r w:rsidR="00EC4EF2" w:rsidRPr="00106E34">
        <w:rPr>
          <w:rFonts w:cs="Segoe UI"/>
        </w:rPr>
        <w:t xml:space="preserve"> plan</w:t>
      </w:r>
      <w:r w:rsidR="0061207D" w:rsidRPr="00106E34">
        <w:rPr>
          <w:rFonts w:cs="Segoe UI"/>
        </w:rPr>
        <w:t xml:space="preserve"> </w:t>
      </w:r>
      <w:r w:rsidR="00880E6F" w:rsidRPr="00106E34">
        <w:rPr>
          <w:rFonts w:cs="Segoe UI"/>
        </w:rPr>
        <w:t>–</w:t>
      </w:r>
      <w:r w:rsidR="0061207D" w:rsidRPr="00106E34">
        <w:rPr>
          <w:rFonts w:cs="Segoe UI"/>
        </w:rPr>
        <w:t xml:space="preserve"> acceptability</w:t>
      </w:r>
    </w:p>
    <w:p w14:paraId="38C4AFCC" w14:textId="446D98EF" w:rsidR="009A714B" w:rsidRPr="009A714B" w:rsidRDefault="009A714B" w:rsidP="009A714B">
      <w:pPr>
        <w:pStyle w:val="04ABodyText"/>
      </w:pPr>
      <w:r>
        <w:rPr>
          <w:noProof/>
        </w:rPr>
        <w:drawing>
          <wp:inline distT="0" distB="0" distL="0" distR="0" wp14:anchorId="3B90D1E1" wp14:editId="5F1B3079">
            <wp:extent cx="6568985" cy="303580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eptability.jpg"/>
                    <pic:cNvPicPr/>
                  </pic:nvPicPr>
                  <pic:blipFill rotWithShape="1">
                    <a:blip r:embed="rId29">
                      <a:extLst>
                        <a:ext uri="{28A0092B-C50C-407E-A947-70E740481C1C}">
                          <a14:useLocalDpi xmlns:a14="http://schemas.microsoft.com/office/drawing/2010/main" val="0"/>
                        </a:ext>
                      </a:extLst>
                    </a:blip>
                    <a:srcRect l="2710" t="10832" r="1764" b="10722"/>
                    <a:stretch/>
                  </pic:blipFill>
                  <pic:spPr bwMode="auto">
                    <a:xfrm>
                      <a:off x="0" y="0"/>
                      <a:ext cx="6584879" cy="3043153"/>
                    </a:xfrm>
                    <a:prstGeom prst="rect">
                      <a:avLst/>
                    </a:prstGeom>
                    <a:ln>
                      <a:noFill/>
                    </a:ln>
                    <a:extLst>
                      <a:ext uri="{53640926-AAD7-44D8-BBD7-CCE9431645EC}">
                        <a14:shadowObscured xmlns:a14="http://schemas.microsoft.com/office/drawing/2010/main"/>
                      </a:ext>
                    </a:extLst>
                  </pic:spPr>
                </pic:pic>
              </a:graphicData>
            </a:graphic>
          </wp:inline>
        </w:drawing>
      </w:r>
    </w:p>
    <w:p w14:paraId="1F3702A1" w14:textId="184A961D" w:rsidR="006D5D5E" w:rsidRPr="006D5D5E" w:rsidRDefault="00642E46" w:rsidP="006D5D5E">
      <w:pPr>
        <w:pStyle w:val="04ABodyText"/>
        <w:spacing w:line="360" w:lineRule="auto"/>
        <w:rPr>
          <w:rFonts w:cs="Segoe UI"/>
          <w:i/>
        </w:rPr>
      </w:pPr>
      <w:r>
        <w:rPr>
          <w:rFonts w:cs="Segoe UI"/>
          <w:color w:val="000000"/>
        </w:rPr>
        <w:t xml:space="preserve">The 8% of participants who consider the plan </w:t>
      </w:r>
      <w:r>
        <w:rPr>
          <w:rFonts w:cs="Segoe UI"/>
          <w:i/>
        </w:rPr>
        <w:t xml:space="preserve">not very </w:t>
      </w:r>
      <w:r>
        <w:rPr>
          <w:rFonts w:cs="Segoe UI"/>
        </w:rPr>
        <w:t xml:space="preserve">acceptable or </w:t>
      </w:r>
      <w:r>
        <w:rPr>
          <w:rFonts w:cs="Segoe UI"/>
          <w:i/>
        </w:rPr>
        <w:t xml:space="preserve">not at all </w:t>
      </w:r>
      <w:r w:rsidRPr="00106E34">
        <w:rPr>
          <w:rFonts w:cs="Segoe UI"/>
        </w:rPr>
        <w:t>acceptable</w:t>
      </w:r>
      <w:r>
        <w:rPr>
          <w:rFonts w:cs="Segoe UI"/>
        </w:rPr>
        <w:t xml:space="preserve"> were asked </w:t>
      </w:r>
      <w:r w:rsidR="006D5D5E">
        <w:rPr>
          <w:rFonts w:cs="Segoe UI"/>
        </w:rPr>
        <w:t>the main reasons for this They</w:t>
      </w:r>
      <w:r w:rsidR="006D5D5E">
        <w:rPr>
          <w:rFonts w:cs="Segoe UI"/>
          <w:color w:val="000000"/>
        </w:rPr>
        <w:t xml:space="preserve"> gave a variety of reasons. </w:t>
      </w:r>
      <w:r w:rsidR="006D5D5E" w:rsidRPr="006D5D5E">
        <w:rPr>
          <w:rFonts w:cs="Segoe UI"/>
          <w:color w:val="000000"/>
        </w:rPr>
        <w:t>In several cases they attributed this to particular components of the plan, focusing in particular on leakage and PCC:</w:t>
      </w:r>
    </w:p>
    <w:p w14:paraId="7C2EEDBE" w14:textId="66E0976E" w:rsid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“Leak reduction is not quick enough.”</w:t>
      </w:r>
    </w:p>
    <w:p w14:paraId="511E5238" w14:textId="77777777" w:rsidR="006D5D5E" w:rsidRPr="006D5D5E" w:rsidRDefault="006D5D5E" w:rsidP="006D5D5E">
      <w:pPr>
        <w:ind w:left="720"/>
        <w:rPr>
          <w:rFonts w:ascii="Segoe UI" w:hAnsi="Segoe UI" w:cs="Segoe UI"/>
          <w:b/>
          <w:i/>
          <w:color w:val="1B365D" w:themeColor="accent3"/>
        </w:rPr>
      </w:pPr>
    </w:p>
    <w:p w14:paraId="2F638A82"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“The targets are not ambitious.”</w:t>
      </w:r>
    </w:p>
    <w:p w14:paraId="18C57A11" w14:textId="77777777" w:rsidR="006D5D5E" w:rsidRPr="006D5D5E" w:rsidRDefault="006D5D5E" w:rsidP="006D5D5E">
      <w:pPr>
        <w:ind w:left="720"/>
        <w:rPr>
          <w:rFonts w:ascii="Segoe UI" w:hAnsi="Segoe UI" w:cs="Segoe UI"/>
          <w:b/>
          <w:i/>
          <w:color w:val="1B365D" w:themeColor="accent3"/>
        </w:rPr>
      </w:pPr>
    </w:p>
    <w:p w14:paraId="6AE893AC"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“I support most of the options - reducing usage, reservoir. Not at all keen on waste water recycling.  Fixing leaks should be one of the main focus areas.”</w:t>
      </w:r>
    </w:p>
    <w:p w14:paraId="777621D8" w14:textId="77777777" w:rsidR="006D5D5E" w:rsidRPr="006D5D5E" w:rsidRDefault="006D5D5E" w:rsidP="006D5D5E">
      <w:pPr>
        <w:ind w:left="720"/>
        <w:rPr>
          <w:rFonts w:ascii="Segoe UI" w:hAnsi="Segoe UI" w:cs="Segoe UI"/>
          <w:b/>
          <w:i/>
          <w:color w:val="1B365D" w:themeColor="accent3"/>
        </w:rPr>
      </w:pPr>
    </w:p>
    <w:p w14:paraId="09FD5F1F"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“I dislike plans to control water consumption by households.”</w:t>
      </w:r>
    </w:p>
    <w:p w14:paraId="5836E148" w14:textId="77777777" w:rsidR="006D5D5E" w:rsidRPr="006D5D5E" w:rsidRDefault="006D5D5E" w:rsidP="006D5D5E">
      <w:pPr>
        <w:ind w:left="720"/>
        <w:rPr>
          <w:rFonts w:ascii="Segoe UI" w:hAnsi="Segoe UI" w:cs="Segoe UI"/>
          <w:b/>
          <w:i/>
          <w:color w:val="1B365D" w:themeColor="accent3"/>
        </w:rPr>
      </w:pPr>
    </w:p>
    <w:p w14:paraId="4C6D69C3"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“It’s too far-fetched. Restrictions on usage should be put in place sooner. Leakage is the first and foremost thing that should be dealt with and minimized to near 0%.”</w:t>
      </w:r>
    </w:p>
    <w:p w14:paraId="1C7F392E" w14:textId="77777777" w:rsidR="006D5D5E" w:rsidRDefault="006D5D5E" w:rsidP="006D5D5E">
      <w:pPr>
        <w:rPr>
          <w:rFonts w:ascii="Calibri" w:hAnsi="Calibri" w:cs="Times New Roman"/>
          <w:color w:val="000000"/>
        </w:rPr>
      </w:pPr>
    </w:p>
    <w:p w14:paraId="20ABACBE" w14:textId="531319D7" w:rsidR="006D5D5E" w:rsidRPr="00780932" w:rsidRDefault="006D5D5E" w:rsidP="00780932">
      <w:pPr>
        <w:spacing w:before="240" w:after="240" w:line="360" w:lineRule="auto"/>
        <w:rPr>
          <w:rFonts w:ascii="Segoe UI" w:hAnsi="Segoe UI" w:cs="Segoe UI"/>
          <w:color w:val="000000"/>
        </w:rPr>
      </w:pPr>
      <w:r w:rsidRPr="006D5D5E">
        <w:rPr>
          <w:rFonts w:ascii="Segoe UI" w:hAnsi="Segoe UI" w:cs="Segoe UI"/>
          <w:color w:val="000000"/>
        </w:rPr>
        <w:t xml:space="preserve">Some negativity seems to </w:t>
      </w:r>
      <w:r w:rsidR="002B04C1">
        <w:rPr>
          <w:rFonts w:ascii="Segoe UI" w:hAnsi="Segoe UI" w:cs="Segoe UI"/>
          <w:color w:val="000000"/>
        </w:rPr>
        <w:t>stem from a view that customer</w:t>
      </w:r>
      <w:r w:rsidRPr="006D5D5E">
        <w:rPr>
          <w:rFonts w:ascii="Segoe UI" w:hAnsi="Segoe UI" w:cs="Segoe UI"/>
          <w:color w:val="000000"/>
        </w:rPr>
        <w:t xml:space="preserve"> behaviour was at the heart of the reasons why the plan is n</w:t>
      </w:r>
      <w:r w:rsidR="002B04C1">
        <w:rPr>
          <w:rFonts w:ascii="Segoe UI" w:hAnsi="Segoe UI" w:cs="Segoe UI"/>
          <w:color w:val="000000"/>
        </w:rPr>
        <w:t xml:space="preserve">ecessary, and they </w:t>
      </w:r>
      <w:r w:rsidRPr="006D5D5E">
        <w:rPr>
          <w:rFonts w:ascii="Segoe UI" w:hAnsi="Segoe UI" w:cs="Segoe UI"/>
          <w:color w:val="000000"/>
        </w:rPr>
        <w:t>should be made more responsible for their use of water:</w:t>
      </w:r>
    </w:p>
    <w:p w14:paraId="3025004E" w14:textId="628E832D"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“I can't see</w:t>
      </w:r>
      <w:r w:rsidR="002B04C1">
        <w:rPr>
          <w:rFonts w:ascii="Segoe UI" w:hAnsi="Segoe UI" w:cs="Segoe UI"/>
          <w:b/>
          <w:i/>
          <w:color w:val="1B365D" w:themeColor="accent3"/>
        </w:rPr>
        <w:t xml:space="preserve"> anywhere that states water met</w:t>
      </w:r>
      <w:r w:rsidRPr="006D5D5E">
        <w:rPr>
          <w:rFonts w:ascii="Segoe UI" w:hAnsi="Segoe UI" w:cs="Segoe UI"/>
          <w:b/>
          <w:i/>
          <w:color w:val="1B365D" w:themeColor="accent3"/>
        </w:rPr>
        <w:t>e</w:t>
      </w:r>
      <w:r w:rsidR="002B04C1">
        <w:rPr>
          <w:rFonts w:ascii="Segoe UI" w:hAnsi="Segoe UI" w:cs="Segoe UI"/>
          <w:b/>
          <w:i/>
          <w:color w:val="1B365D" w:themeColor="accent3"/>
        </w:rPr>
        <w:t>r</w:t>
      </w:r>
      <w:r w:rsidRPr="006D5D5E">
        <w:rPr>
          <w:rFonts w:ascii="Segoe UI" w:hAnsi="Segoe UI" w:cs="Segoe UI"/>
          <w:b/>
          <w:i/>
          <w:color w:val="1B365D" w:themeColor="accent3"/>
        </w:rPr>
        <w:t xml:space="preserve">s should be fitted in all properties. This would cut down on the amount of water used per household.” </w:t>
      </w:r>
    </w:p>
    <w:p w14:paraId="1689860F" w14:textId="77777777" w:rsidR="006D5D5E" w:rsidRPr="006D5D5E" w:rsidRDefault="006D5D5E" w:rsidP="006D5D5E">
      <w:pPr>
        <w:ind w:left="720"/>
        <w:rPr>
          <w:rFonts w:ascii="Segoe UI" w:hAnsi="Segoe UI" w:cs="Segoe UI"/>
          <w:b/>
          <w:i/>
          <w:color w:val="1B365D" w:themeColor="accent3"/>
        </w:rPr>
      </w:pPr>
    </w:p>
    <w:p w14:paraId="34E89922"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“...They should make people responsible for their own consumption and do not build potentially damaging infrastructure.”</w:t>
      </w:r>
    </w:p>
    <w:p w14:paraId="5A478338" w14:textId="77777777" w:rsidR="006D5D5E" w:rsidRPr="006D5D5E" w:rsidRDefault="006D5D5E" w:rsidP="006D5D5E">
      <w:pPr>
        <w:ind w:left="720"/>
        <w:rPr>
          <w:rFonts w:ascii="Segoe UI" w:hAnsi="Segoe UI" w:cs="Segoe UI"/>
          <w:b/>
          <w:i/>
          <w:color w:val="1B365D" w:themeColor="accent3"/>
        </w:rPr>
      </w:pPr>
    </w:p>
    <w:p w14:paraId="0481DB55" w14:textId="1C37A830"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 xml:space="preserve">“… why should we pay extra when others don’t care about saving water, </w:t>
      </w:r>
      <w:r w:rsidR="002B04C1">
        <w:rPr>
          <w:rFonts w:ascii="Segoe UI" w:hAnsi="Segoe UI" w:cs="Segoe UI"/>
          <w:b/>
          <w:i/>
          <w:color w:val="1B365D" w:themeColor="accent3"/>
        </w:rPr>
        <w:t>we are subsidising these people?</w:t>
      </w:r>
      <w:r w:rsidRPr="006D5D5E">
        <w:rPr>
          <w:rFonts w:ascii="Segoe UI" w:hAnsi="Segoe UI" w:cs="Segoe UI"/>
          <w:b/>
          <w:i/>
          <w:color w:val="1B365D" w:themeColor="accent3"/>
        </w:rPr>
        <w:t>”</w:t>
      </w:r>
    </w:p>
    <w:p w14:paraId="04C7F325" w14:textId="77777777" w:rsidR="006D5D5E" w:rsidRDefault="006D5D5E" w:rsidP="006D5D5E">
      <w:pPr>
        <w:rPr>
          <w:rFonts w:ascii="Calibri" w:hAnsi="Calibri" w:cs="Times New Roman"/>
          <w:i/>
          <w:color w:val="000000"/>
        </w:rPr>
      </w:pPr>
    </w:p>
    <w:p w14:paraId="5371CE25" w14:textId="3DF4D236" w:rsidR="006D5D5E" w:rsidRPr="002B04C1" w:rsidRDefault="002B04C1" w:rsidP="002B04C1">
      <w:pPr>
        <w:spacing w:before="240" w:after="240" w:line="360" w:lineRule="auto"/>
        <w:rPr>
          <w:rFonts w:ascii="Segoe UI" w:hAnsi="Segoe UI" w:cs="Segoe UI"/>
          <w:color w:val="000000"/>
        </w:rPr>
      </w:pPr>
      <w:r>
        <w:rPr>
          <w:rFonts w:ascii="Segoe UI" w:hAnsi="Segoe UI" w:cs="Segoe UI"/>
          <w:color w:val="000000"/>
        </w:rPr>
        <w:t>Several customers linked</w:t>
      </w:r>
      <w:r w:rsidR="006D5D5E" w:rsidRPr="006D5D5E">
        <w:rPr>
          <w:rFonts w:ascii="Segoe UI" w:hAnsi="Segoe UI" w:cs="Segoe UI"/>
          <w:color w:val="000000"/>
        </w:rPr>
        <w:t xml:space="preserve"> the plan </w:t>
      </w:r>
      <w:r>
        <w:rPr>
          <w:rFonts w:ascii="Segoe UI" w:hAnsi="Segoe UI" w:cs="Segoe UI"/>
          <w:color w:val="000000"/>
        </w:rPr>
        <w:t xml:space="preserve">being </w:t>
      </w:r>
      <w:r w:rsidR="006D5D5E" w:rsidRPr="006D5D5E">
        <w:rPr>
          <w:rFonts w:ascii="Segoe UI" w:hAnsi="Segoe UI" w:cs="Segoe UI"/>
          <w:color w:val="000000"/>
        </w:rPr>
        <w:t>unacceptable to a view that the company rather than the customer should be making investments and funding improvement, particularly in the context of Affinity Water’s profits:</w:t>
      </w:r>
    </w:p>
    <w:p w14:paraId="4FFE3F53" w14:textId="3E098D59"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 xml:space="preserve">“I oppose </w:t>
      </w:r>
      <w:r w:rsidR="002B04C1">
        <w:rPr>
          <w:rFonts w:ascii="Segoe UI" w:hAnsi="Segoe UI" w:cs="Segoe UI"/>
          <w:b/>
          <w:i/>
          <w:color w:val="1B365D" w:themeColor="accent3"/>
        </w:rPr>
        <w:t xml:space="preserve">the idea </w:t>
      </w:r>
      <w:r w:rsidRPr="006D5D5E">
        <w:rPr>
          <w:rFonts w:ascii="Segoe UI" w:hAnsi="Segoe UI" w:cs="Segoe UI"/>
          <w:b/>
          <w:i/>
          <w:color w:val="1B365D" w:themeColor="accent3"/>
        </w:rPr>
        <w:t>that the customer has to pay for this plan.”</w:t>
      </w:r>
    </w:p>
    <w:p w14:paraId="67D043D8" w14:textId="77777777" w:rsidR="006D5D5E" w:rsidRPr="006D5D5E" w:rsidRDefault="006D5D5E" w:rsidP="006D5D5E">
      <w:pPr>
        <w:ind w:left="720"/>
        <w:rPr>
          <w:rFonts w:ascii="Segoe UI" w:hAnsi="Segoe UI" w:cs="Segoe UI"/>
          <w:b/>
          <w:i/>
          <w:color w:val="1B365D" w:themeColor="accent3"/>
        </w:rPr>
      </w:pPr>
    </w:p>
    <w:p w14:paraId="3BC79680" w14:textId="63757064"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“Affinity make enough profit as it is and they should be using it for their plan anyway and cost</w:t>
      </w:r>
      <w:r w:rsidR="002B04C1">
        <w:rPr>
          <w:rFonts w:ascii="Segoe UI" w:hAnsi="Segoe UI" w:cs="Segoe UI"/>
          <w:b/>
          <w:i/>
          <w:color w:val="1B365D" w:themeColor="accent3"/>
        </w:rPr>
        <w:t>s</w:t>
      </w:r>
      <w:r w:rsidRPr="006D5D5E">
        <w:rPr>
          <w:rFonts w:ascii="Segoe UI" w:hAnsi="Segoe UI" w:cs="Segoe UI"/>
          <w:b/>
          <w:i/>
          <w:color w:val="1B365D" w:themeColor="accent3"/>
        </w:rPr>
        <w:t xml:space="preserve"> should not be passed onto the customer…”</w:t>
      </w:r>
    </w:p>
    <w:p w14:paraId="72E58EF4" w14:textId="77777777" w:rsidR="006D5D5E" w:rsidRPr="006D5D5E" w:rsidRDefault="006D5D5E" w:rsidP="006D5D5E">
      <w:pPr>
        <w:ind w:left="720"/>
        <w:rPr>
          <w:rFonts w:ascii="Segoe UI" w:hAnsi="Segoe UI" w:cs="Segoe UI"/>
          <w:b/>
          <w:i/>
          <w:color w:val="1B365D" w:themeColor="accent3"/>
        </w:rPr>
      </w:pPr>
    </w:p>
    <w:p w14:paraId="6BAA1A67"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“I think we pay enough as it is and funds should be found from their own resources, not from the customers (again).”</w:t>
      </w:r>
    </w:p>
    <w:p w14:paraId="77C3D3AE" w14:textId="77777777" w:rsidR="006D5D5E" w:rsidRPr="006D5D5E" w:rsidRDefault="006D5D5E" w:rsidP="006D5D5E">
      <w:pPr>
        <w:ind w:left="720"/>
        <w:rPr>
          <w:rFonts w:ascii="Segoe UI" w:hAnsi="Segoe UI" w:cs="Segoe UI"/>
          <w:b/>
          <w:i/>
          <w:color w:val="1B365D" w:themeColor="accent3"/>
        </w:rPr>
      </w:pPr>
    </w:p>
    <w:p w14:paraId="2E9CBA91"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“That should be standard from a water company, the public shouldn’t have to pay for this.”</w:t>
      </w:r>
    </w:p>
    <w:p w14:paraId="4DAE05FF" w14:textId="77777777" w:rsidR="006D5D5E" w:rsidRPr="006D5D5E" w:rsidRDefault="006D5D5E" w:rsidP="006D5D5E">
      <w:pPr>
        <w:ind w:left="720"/>
        <w:rPr>
          <w:rFonts w:ascii="Segoe UI" w:hAnsi="Segoe UI" w:cs="Segoe UI"/>
          <w:b/>
          <w:i/>
          <w:color w:val="1B365D" w:themeColor="accent3"/>
        </w:rPr>
      </w:pPr>
    </w:p>
    <w:p w14:paraId="2828DFC1" w14:textId="4CB8889D" w:rsidR="006D5D5E" w:rsidRPr="006D5D5E" w:rsidRDefault="002B04C1" w:rsidP="006D5D5E">
      <w:pPr>
        <w:ind w:left="720"/>
        <w:rPr>
          <w:rFonts w:ascii="Segoe UI" w:hAnsi="Segoe UI" w:cs="Segoe UI"/>
          <w:b/>
          <w:i/>
          <w:color w:val="1B365D" w:themeColor="accent3"/>
        </w:rPr>
      </w:pPr>
      <w:r>
        <w:rPr>
          <w:rFonts w:ascii="Segoe UI" w:hAnsi="Segoe UI" w:cs="Segoe UI"/>
          <w:b/>
          <w:i/>
          <w:color w:val="1B365D" w:themeColor="accent3"/>
        </w:rPr>
        <w:t>“Why should cash-</w:t>
      </w:r>
      <w:r w:rsidR="006D5D5E" w:rsidRPr="006D5D5E">
        <w:rPr>
          <w:rFonts w:ascii="Segoe UI" w:hAnsi="Segoe UI" w:cs="Segoe UI"/>
          <w:b/>
          <w:i/>
          <w:color w:val="1B365D" w:themeColor="accent3"/>
        </w:rPr>
        <w:t>pressed households foot the cost of your assets acquisition?”</w:t>
      </w:r>
    </w:p>
    <w:p w14:paraId="431CB9F7" w14:textId="77777777" w:rsidR="006D5D5E" w:rsidRDefault="006D5D5E" w:rsidP="006D5D5E">
      <w:pPr>
        <w:rPr>
          <w:rFonts w:ascii="Calibri" w:hAnsi="Calibri" w:cs="Times New Roman"/>
          <w:i/>
          <w:color w:val="000000"/>
        </w:rPr>
      </w:pPr>
    </w:p>
    <w:p w14:paraId="52D3BE52" w14:textId="4A23D590" w:rsidR="006D5D5E" w:rsidRPr="006D5D5E" w:rsidRDefault="006D5D5E" w:rsidP="006D5D5E">
      <w:pPr>
        <w:spacing w:before="240" w:after="240" w:line="360" w:lineRule="auto"/>
        <w:rPr>
          <w:rFonts w:ascii="Segoe UI" w:hAnsi="Segoe UI" w:cs="Segoe UI"/>
          <w:color w:val="000000"/>
        </w:rPr>
      </w:pPr>
      <w:r w:rsidRPr="006D5D5E">
        <w:rPr>
          <w:rFonts w:ascii="Segoe UI" w:hAnsi="Segoe UI" w:cs="Segoe UI"/>
          <w:color w:val="000000"/>
        </w:rPr>
        <w:t>Others expressed a concern about the impact on the affordability of their bills or their water use:</w:t>
      </w:r>
    </w:p>
    <w:p w14:paraId="20391FD1"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“It’s a bit more for me.”</w:t>
      </w:r>
    </w:p>
    <w:p w14:paraId="4A86481A" w14:textId="77777777" w:rsidR="006D5D5E" w:rsidRPr="006D5D5E" w:rsidRDefault="006D5D5E" w:rsidP="006D5D5E">
      <w:pPr>
        <w:ind w:left="720"/>
        <w:rPr>
          <w:rFonts w:ascii="Segoe UI" w:hAnsi="Segoe UI" w:cs="Segoe UI"/>
          <w:b/>
          <w:i/>
          <w:color w:val="1B365D" w:themeColor="accent3"/>
        </w:rPr>
      </w:pPr>
    </w:p>
    <w:p w14:paraId="1C88E99C"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“The cost will be too high.”</w:t>
      </w:r>
    </w:p>
    <w:p w14:paraId="4B76C92F" w14:textId="77777777" w:rsidR="006D5D5E" w:rsidRPr="006D5D5E" w:rsidRDefault="006D5D5E" w:rsidP="006D5D5E">
      <w:pPr>
        <w:ind w:left="720"/>
        <w:rPr>
          <w:rFonts w:ascii="Segoe UI" w:hAnsi="Segoe UI" w:cs="Segoe UI"/>
          <w:b/>
          <w:i/>
          <w:color w:val="1B365D" w:themeColor="accent3"/>
        </w:rPr>
      </w:pPr>
    </w:p>
    <w:p w14:paraId="2710DCCD"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“Our bill is already too high.”</w:t>
      </w:r>
    </w:p>
    <w:p w14:paraId="4CF37E50" w14:textId="77777777" w:rsidR="006D5D5E" w:rsidRPr="006D5D5E" w:rsidRDefault="006D5D5E" w:rsidP="006D5D5E">
      <w:pPr>
        <w:ind w:left="720"/>
        <w:rPr>
          <w:rFonts w:ascii="Segoe UI" w:hAnsi="Segoe UI" w:cs="Segoe UI"/>
          <w:b/>
          <w:i/>
          <w:color w:val="1B365D" w:themeColor="accent3"/>
        </w:rPr>
      </w:pPr>
    </w:p>
    <w:p w14:paraId="344194BC"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“I cannot cut down any more on water usage.”</w:t>
      </w:r>
    </w:p>
    <w:p w14:paraId="52F3C9AF" w14:textId="77777777" w:rsidR="006D5D5E" w:rsidRDefault="006D5D5E" w:rsidP="006D5D5E">
      <w:pPr>
        <w:rPr>
          <w:rFonts w:ascii="Calibri" w:hAnsi="Calibri" w:cs="Times New Roman"/>
          <w:color w:val="000000"/>
        </w:rPr>
      </w:pPr>
    </w:p>
    <w:p w14:paraId="6D8D3329" w14:textId="67F97189" w:rsidR="006D5D5E" w:rsidRPr="006D5D5E" w:rsidRDefault="006D5D5E" w:rsidP="006D5D5E">
      <w:pPr>
        <w:spacing w:before="240" w:after="240" w:line="360" w:lineRule="auto"/>
        <w:rPr>
          <w:rFonts w:ascii="Segoe UI" w:hAnsi="Segoe UI" w:cs="Segoe UI"/>
          <w:color w:val="000000"/>
        </w:rPr>
      </w:pPr>
      <w:r w:rsidRPr="006D5D5E">
        <w:rPr>
          <w:rFonts w:ascii="Segoe UI" w:hAnsi="Segoe UI" w:cs="Segoe UI"/>
          <w:color w:val="000000"/>
        </w:rPr>
        <w:t>Some customers felt unabl</w:t>
      </w:r>
      <w:r w:rsidR="002B04C1">
        <w:rPr>
          <w:rFonts w:ascii="Segoe UI" w:hAnsi="Segoe UI" w:cs="Segoe UI"/>
          <w:color w:val="000000"/>
        </w:rPr>
        <w:t xml:space="preserve">e to back the plan because of </w:t>
      </w:r>
      <w:r w:rsidRPr="006D5D5E">
        <w:rPr>
          <w:rFonts w:ascii="Segoe UI" w:hAnsi="Segoe UI" w:cs="Segoe UI"/>
          <w:color w:val="000000"/>
        </w:rPr>
        <w:t>comprehension:</w:t>
      </w:r>
    </w:p>
    <w:p w14:paraId="15EAA525" w14:textId="6D3FECD9"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“There’s not enough information.”</w:t>
      </w:r>
    </w:p>
    <w:p w14:paraId="65CE3DED" w14:textId="77777777" w:rsidR="006D5D5E" w:rsidRPr="006D5D5E" w:rsidRDefault="006D5D5E" w:rsidP="006D5D5E">
      <w:pPr>
        <w:ind w:left="720"/>
        <w:rPr>
          <w:rFonts w:ascii="Segoe UI" w:hAnsi="Segoe UI" w:cs="Segoe UI"/>
          <w:b/>
          <w:i/>
          <w:color w:val="1B365D" w:themeColor="accent3"/>
        </w:rPr>
      </w:pPr>
    </w:p>
    <w:p w14:paraId="342AA3DC"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“I just would need to read more to understand it better and get my head around it. I don’t</w:t>
      </w:r>
    </w:p>
    <w:p w14:paraId="62DD04F0"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really understand it.”</w:t>
      </w:r>
    </w:p>
    <w:p w14:paraId="5413591B" w14:textId="77777777" w:rsidR="006D5D5E" w:rsidRPr="006D5D5E" w:rsidRDefault="006D5D5E" w:rsidP="006D5D5E">
      <w:pPr>
        <w:ind w:left="720"/>
        <w:rPr>
          <w:rFonts w:ascii="Segoe UI" w:hAnsi="Segoe UI" w:cs="Segoe UI"/>
          <w:b/>
          <w:i/>
          <w:color w:val="1B365D" w:themeColor="accent3"/>
        </w:rPr>
      </w:pPr>
    </w:p>
    <w:p w14:paraId="054E4C8F"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“I don't have enough information to ascertain what alternative options may be.”</w:t>
      </w:r>
    </w:p>
    <w:p w14:paraId="27DBC512" w14:textId="77777777" w:rsidR="006D5D5E" w:rsidRPr="006D5D5E" w:rsidRDefault="006D5D5E" w:rsidP="006D5D5E">
      <w:pPr>
        <w:rPr>
          <w:rFonts w:ascii="Segoe UI" w:hAnsi="Segoe UI" w:cs="Segoe UI"/>
          <w:b/>
          <w:i/>
          <w:color w:val="1B365D" w:themeColor="accent3"/>
        </w:rPr>
      </w:pPr>
    </w:p>
    <w:p w14:paraId="35240314" w14:textId="24F2928C" w:rsidR="006D5D5E" w:rsidRDefault="006D5D5E" w:rsidP="006D5D5E">
      <w:pPr>
        <w:rPr>
          <w:rFonts w:ascii="Calibri" w:hAnsi="Calibri" w:cs="Times New Roman"/>
          <w:i/>
          <w:color w:val="000000"/>
        </w:rPr>
      </w:pPr>
    </w:p>
    <w:p w14:paraId="08ECC214" w14:textId="6AAD2EC2" w:rsidR="00780932" w:rsidRDefault="00780932" w:rsidP="006D5D5E">
      <w:pPr>
        <w:rPr>
          <w:rFonts w:ascii="Calibri" w:hAnsi="Calibri" w:cs="Times New Roman"/>
          <w:i/>
          <w:color w:val="000000"/>
        </w:rPr>
      </w:pPr>
    </w:p>
    <w:p w14:paraId="1C196E96" w14:textId="77777777" w:rsidR="00780932" w:rsidRDefault="00780932">
      <w:pPr>
        <w:rPr>
          <w:rFonts w:ascii="Segoe UI" w:hAnsi="Segoe UI" w:cs="Segoe UI"/>
          <w:b/>
          <w:color w:val="222223"/>
        </w:rPr>
      </w:pPr>
      <w:r>
        <w:rPr>
          <w:rFonts w:cs="Segoe UI"/>
        </w:rPr>
        <w:br w:type="page"/>
      </w:r>
    </w:p>
    <w:p w14:paraId="4855098B" w14:textId="30F756DE" w:rsidR="00780932" w:rsidRPr="00306E14" w:rsidRDefault="00306E14" w:rsidP="00306E14">
      <w:pPr>
        <w:pStyle w:val="07BNumberedImageCaption"/>
        <w:numPr>
          <w:ilvl w:val="0"/>
          <w:numId w:val="0"/>
        </w:numPr>
        <w:rPr>
          <w:rFonts w:cs="Segoe UI"/>
        </w:rPr>
      </w:pPr>
      <w:r>
        <w:rPr>
          <w:rFonts w:cs="Segoe UI"/>
        </w:rPr>
        <w:t xml:space="preserve">Table 4.2: </w:t>
      </w:r>
      <w:proofErr w:type="spellStart"/>
      <w:r w:rsidR="00780932" w:rsidRPr="00306E14">
        <w:rPr>
          <w:rFonts w:cs="Segoe UI"/>
        </w:rPr>
        <w:t>rdWRMP</w:t>
      </w:r>
      <w:proofErr w:type="spellEnd"/>
      <w:r w:rsidR="00780932" w:rsidRPr="00306E14">
        <w:rPr>
          <w:rFonts w:cs="Segoe UI"/>
        </w:rPr>
        <w:t xml:space="preserve"> – acceptability among groups of customers </w:t>
      </w:r>
    </w:p>
    <w:p w14:paraId="015BEB9F" w14:textId="77777777" w:rsidR="00780932" w:rsidRDefault="00780932" w:rsidP="00780932">
      <w:pPr>
        <w:rPr>
          <w:rFonts w:ascii="Segoe UI" w:hAnsi="Segoe UI" w:cs="Segoe UI"/>
          <w:b/>
          <w:color w:val="222223"/>
        </w:rPr>
      </w:pPr>
    </w:p>
    <w:tbl>
      <w:tblPr>
        <w:tblStyle w:val="ListTable7Colorful-Accent3"/>
        <w:tblW w:w="9141" w:type="dxa"/>
        <w:tblLayout w:type="fixed"/>
        <w:tblLook w:val="04A0" w:firstRow="1" w:lastRow="0" w:firstColumn="1" w:lastColumn="0" w:noHBand="0" w:noVBand="1"/>
      </w:tblPr>
      <w:tblGrid>
        <w:gridCol w:w="1523"/>
        <w:gridCol w:w="1523"/>
        <w:gridCol w:w="1523"/>
        <w:gridCol w:w="1524"/>
        <w:gridCol w:w="1524"/>
        <w:gridCol w:w="1524"/>
      </w:tblGrid>
      <w:tr w:rsidR="00780932" w:rsidRPr="00336DC2" w14:paraId="78AB3BBA" w14:textId="77777777" w:rsidTr="00500601">
        <w:trPr>
          <w:cnfStyle w:val="100000000000" w:firstRow="1" w:lastRow="0" w:firstColumn="0" w:lastColumn="0" w:oddVBand="0" w:evenVBand="0" w:oddHBand="0" w:evenHBand="0" w:firstRowFirstColumn="0" w:firstRowLastColumn="0" w:lastRowFirstColumn="0" w:lastRowLastColumn="0"/>
          <w:trHeight w:val="307"/>
        </w:trPr>
        <w:tc>
          <w:tcPr>
            <w:cnfStyle w:val="001000000100" w:firstRow="0" w:lastRow="0" w:firstColumn="1" w:lastColumn="0" w:oddVBand="0" w:evenVBand="0" w:oddHBand="0" w:evenHBand="0" w:firstRowFirstColumn="1" w:firstRowLastColumn="0" w:lastRowFirstColumn="0" w:lastRowLastColumn="0"/>
            <w:tcW w:w="0" w:type="dxa"/>
            <w:noWrap/>
            <w:hideMark/>
          </w:tcPr>
          <w:p w14:paraId="3E6AE93C" w14:textId="77777777" w:rsidR="00780932" w:rsidRPr="00336DC2" w:rsidRDefault="00780932" w:rsidP="00500601">
            <w:pPr>
              <w:jc w:val="center"/>
              <w:rPr>
                <w:rFonts w:ascii="Segoe UI" w:eastAsia="Calibri" w:hAnsi="Segoe UI" w:cs="Segoe UI"/>
                <w:b/>
                <w:i w:val="0"/>
                <w:color w:val="7A5E98"/>
                <w:sz w:val="22"/>
                <w:szCs w:val="22"/>
              </w:rPr>
            </w:pPr>
            <w:r>
              <w:rPr>
                <w:rFonts w:ascii="Segoe UI" w:hAnsi="Segoe UI" w:cs="Segoe UI"/>
                <w:b/>
                <w:i w:val="0"/>
                <w:sz w:val="20"/>
              </w:rPr>
              <w:t xml:space="preserve">Plan as a whole </w:t>
            </w:r>
            <w:r w:rsidRPr="00336DC2">
              <w:rPr>
                <w:rFonts w:ascii="Segoe UI" w:hAnsi="Segoe UI" w:cs="Segoe UI"/>
                <w:b/>
                <w:i w:val="0"/>
                <w:sz w:val="20"/>
              </w:rPr>
              <w:t xml:space="preserve"> </w:t>
            </w:r>
          </w:p>
        </w:tc>
        <w:tc>
          <w:tcPr>
            <w:tcW w:w="0" w:type="dxa"/>
            <w:noWrap/>
            <w:hideMark/>
          </w:tcPr>
          <w:p w14:paraId="26827EA9" w14:textId="77777777" w:rsidR="00780932" w:rsidRPr="001B40FE" w:rsidRDefault="00780932" w:rsidP="00500601">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Cs/>
                <w:iCs w:val="0"/>
                <w:color w:val="auto"/>
                <w:sz w:val="20"/>
                <w:szCs w:val="22"/>
              </w:rPr>
            </w:pPr>
            <w:r w:rsidRPr="001B40FE">
              <w:rPr>
                <w:rFonts w:ascii="Segoe UI" w:eastAsia="Calibri" w:hAnsi="Segoe UI" w:cs="Segoe UI"/>
                <w:bCs/>
                <w:iCs w:val="0"/>
                <w:color w:val="auto"/>
                <w:sz w:val="20"/>
                <w:szCs w:val="22"/>
              </w:rPr>
              <w:t>Very acceptab</w:t>
            </w:r>
            <w:r>
              <w:rPr>
                <w:rFonts w:ascii="Segoe UI" w:eastAsia="Calibri" w:hAnsi="Segoe UI" w:cs="Segoe UI"/>
                <w:bCs/>
                <w:iCs w:val="0"/>
                <w:color w:val="auto"/>
                <w:sz w:val="20"/>
                <w:szCs w:val="22"/>
              </w:rPr>
              <w:t>le</w:t>
            </w:r>
            <w:r w:rsidRPr="001B40FE">
              <w:rPr>
                <w:rFonts w:ascii="Segoe UI" w:eastAsia="Calibri" w:hAnsi="Segoe UI" w:cs="Segoe UI"/>
                <w:bCs/>
                <w:iCs w:val="0"/>
                <w:color w:val="auto"/>
                <w:sz w:val="20"/>
                <w:szCs w:val="22"/>
              </w:rPr>
              <w:t xml:space="preserve"> </w:t>
            </w:r>
          </w:p>
        </w:tc>
        <w:tc>
          <w:tcPr>
            <w:tcW w:w="0" w:type="dxa"/>
            <w:noWrap/>
            <w:hideMark/>
          </w:tcPr>
          <w:p w14:paraId="7741F2DB" w14:textId="77777777" w:rsidR="00780932" w:rsidRPr="001B40FE" w:rsidRDefault="00780932" w:rsidP="00500601">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Cs/>
                <w:iCs w:val="0"/>
                <w:color w:val="auto"/>
                <w:sz w:val="20"/>
                <w:szCs w:val="22"/>
              </w:rPr>
            </w:pPr>
            <w:r w:rsidRPr="001B40FE">
              <w:rPr>
                <w:rFonts w:ascii="Segoe UI" w:eastAsia="Calibri" w:hAnsi="Segoe UI" w:cs="Segoe UI"/>
                <w:bCs/>
                <w:iCs w:val="0"/>
                <w:color w:val="auto"/>
                <w:sz w:val="20"/>
                <w:szCs w:val="22"/>
              </w:rPr>
              <w:t>Fairly acceptab</w:t>
            </w:r>
            <w:r>
              <w:rPr>
                <w:rFonts w:ascii="Segoe UI" w:eastAsia="Calibri" w:hAnsi="Segoe UI" w:cs="Segoe UI"/>
                <w:bCs/>
                <w:iCs w:val="0"/>
                <w:color w:val="auto"/>
                <w:sz w:val="20"/>
                <w:szCs w:val="22"/>
              </w:rPr>
              <w:t>le</w:t>
            </w:r>
          </w:p>
        </w:tc>
        <w:tc>
          <w:tcPr>
            <w:tcW w:w="0" w:type="dxa"/>
          </w:tcPr>
          <w:p w14:paraId="380EB71E" w14:textId="77777777" w:rsidR="00780932" w:rsidRPr="001B40FE" w:rsidRDefault="00780932" w:rsidP="00500601">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Cs/>
                <w:iCs w:val="0"/>
                <w:color w:val="auto"/>
                <w:sz w:val="20"/>
                <w:szCs w:val="22"/>
              </w:rPr>
            </w:pPr>
            <w:r w:rsidRPr="001B40FE">
              <w:rPr>
                <w:rFonts w:ascii="Segoe UI" w:eastAsia="Calibri" w:hAnsi="Segoe UI" w:cs="Segoe UI"/>
                <w:bCs/>
                <w:iCs w:val="0"/>
                <w:color w:val="auto"/>
                <w:sz w:val="20"/>
                <w:szCs w:val="22"/>
              </w:rPr>
              <w:t>Not very acceptab</w:t>
            </w:r>
            <w:r>
              <w:rPr>
                <w:rFonts w:ascii="Segoe UI" w:eastAsia="Calibri" w:hAnsi="Segoe UI" w:cs="Segoe UI"/>
                <w:bCs/>
                <w:iCs w:val="0"/>
                <w:color w:val="auto"/>
                <w:sz w:val="20"/>
                <w:szCs w:val="22"/>
              </w:rPr>
              <w:t>le</w:t>
            </w:r>
          </w:p>
        </w:tc>
        <w:tc>
          <w:tcPr>
            <w:tcW w:w="0" w:type="dxa"/>
          </w:tcPr>
          <w:p w14:paraId="2793C19B" w14:textId="77777777" w:rsidR="00780932" w:rsidRPr="001B40FE" w:rsidRDefault="00780932" w:rsidP="00500601">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Cs/>
                <w:iCs w:val="0"/>
                <w:color w:val="auto"/>
                <w:sz w:val="20"/>
                <w:szCs w:val="22"/>
              </w:rPr>
            </w:pPr>
            <w:r w:rsidRPr="001B40FE">
              <w:rPr>
                <w:rFonts w:ascii="Segoe UI" w:eastAsia="Calibri" w:hAnsi="Segoe UI" w:cs="Segoe UI"/>
                <w:bCs/>
                <w:iCs w:val="0"/>
                <w:color w:val="auto"/>
                <w:sz w:val="20"/>
                <w:szCs w:val="22"/>
              </w:rPr>
              <w:t>Not</w:t>
            </w:r>
            <w:r>
              <w:rPr>
                <w:rFonts w:ascii="Segoe UI" w:eastAsia="Calibri" w:hAnsi="Segoe UI" w:cs="Segoe UI"/>
                <w:bCs/>
                <w:iCs w:val="0"/>
                <w:color w:val="auto"/>
                <w:sz w:val="20"/>
                <w:szCs w:val="22"/>
              </w:rPr>
              <w:t xml:space="preserve"> at all</w:t>
            </w:r>
            <w:r w:rsidRPr="001B40FE">
              <w:rPr>
                <w:rFonts w:ascii="Segoe UI" w:eastAsia="Calibri" w:hAnsi="Segoe UI" w:cs="Segoe UI"/>
                <w:bCs/>
                <w:iCs w:val="0"/>
                <w:color w:val="auto"/>
                <w:sz w:val="20"/>
                <w:szCs w:val="22"/>
              </w:rPr>
              <w:t xml:space="preserve"> acceptab</w:t>
            </w:r>
            <w:r>
              <w:rPr>
                <w:rFonts w:ascii="Segoe UI" w:eastAsia="Calibri" w:hAnsi="Segoe UI" w:cs="Segoe UI"/>
                <w:bCs/>
                <w:iCs w:val="0"/>
                <w:color w:val="auto"/>
                <w:sz w:val="20"/>
                <w:szCs w:val="22"/>
              </w:rPr>
              <w:t>le</w:t>
            </w:r>
            <w:r w:rsidRPr="001B40FE">
              <w:rPr>
                <w:rFonts w:ascii="Segoe UI" w:eastAsia="Calibri" w:hAnsi="Segoe UI" w:cs="Segoe UI"/>
                <w:bCs/>
                <w:iCs w:val="0"/>
                <w:color w:val="auto"/>
                <w:sz w:val="20"/>
                <w:szCs w:val="22"/>
              </w:rPr>
              <w:t xml:space="preserve"> </w:t>
            </w:r>
          </w:p>
        </w:tc>
        <w:tc>
          <w:tcPr>
            <w:tcW w:w="0" w:type="dxa"/>
          </w:tcPr>
          <w:p w14:paraId="6A772AA0" w14:textId="77777777" w:rsidR="00780932" w:rsidRPr="00336DC2" w:rsidRDefault="00780932" w:rsidP="00500601">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i w:val="0"/>
                <w:sz w:val="20"/>
                <w:szCs w:val="22"/>
              </w:rPr>
            </w:pPr>
            <w:r>
              <w:rPr>
                <w:rFonts w:ascii="Segoe UI" w:hAnsi="Segoe UI" w:cs="Segoe UI"/>
                <w:b/>
                <w:color w:val="222223" w:themeColor="text1"/>
                <w:sz w:val="20"/>
              </w:rPr>
              <w:t xml:space="preserve">Acceptable </w:t>
            </w:r>
            <w:r>
              <w:rPr>
                <w:rFonts w:ascii="Segoe UI" w:hAnsi="Segoe UI" w:cs="Segoe UI"/>
                <w:color w:val="222223" w:themeColor="text1"/>
                <w:sz w:val="20"/>
              </w:rPr>
              <w:t>(very + fairly</w:t>
            </w:r>
            <w:r w:rsidRPr="0068121B">
              <w:rPr>
                <w:rFonts w:ascii="Segoe UI" w:hAnsi="Segoe UI" w:cs="Segoe UI"/>
                <w:color w:val="222223" w:themeColor="text1"/>
                <w:sz w:val="20"/>
              </w:rPr>
              <w:t>)</w:t>
            </w:r>
          </w:p>
        </w:tc>
      </w:tr>
      <w:tr w:rsidR="00780932" w:rsidRPr="00336DC2" w14:paraId="6DE92ACC" w14:textId="77777777" w:rsidTr="00500601">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5C1F3538" w14:textId="77777777" w:rsidR="00780932" w:rsidRPr="00336DC2" w:rsidRDefault="00780932" w:rsidP="00500601">
            <w:pPr>
              <w:jc w:val="center"/>
              <w:rPr>
                <w:rFonts w:ascii="Segoe UI" w:eastAsia="Calibri" w:hAnsi="Segoe UI" w:cs="Segoe UI"/>
                <w:b/>
                <w:i w:val="0"/>
                <w:color w:val="auto"/>
                <w:sz w:val="20"/>
                <w:szCs w:val="18"/>
              </w:rPr>
            </w:pPr>
            <w:r w:rsidRPr="00336DC2">
              <w:rPr>
                <w:rFonts w:ascii="Segoe UI" w:eastAsia="Calibri" w:hAnsi="Segoe UI" w:cs="Segoe UI"/>
                <w:b/>
                <w:i w:val="0"/>
                <w:color w:val="auto"/>
                <w:sz w:val="20"/>
                <w:szCs w:val="18"/>
              </w:rPr>
              <w:t>Total</w:t>
            </w:r>
          </w:p>
        </w:tc>
        <w:tc>
          <w:tcPr>
            <w:tcW w:w="0" w:type="dxa"/>
            <w:noWrap/>
          </w:tcPr>
          <w:p w14:paraId="34499FDA"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rPr>
            </w:pPr>
            <w:r w:rsidRPr="00762882">
              <w:rPr>
                <w:rFonts w:ascii="Segoe UI" w:eastAsia="Calibri" w:hAnsi="Segoe UI" w:cs="Segoe UI"/>
                <w:b/>
              </w:rPr>
              <w:t>25%</w:t>
            </w:r>
          </w:p>
        </w:tc>
        <w:tc>
          <w:tcPr>
            <w:tcW w:w="0" w:type="dxa"/>
            <w:noWrap/>
          </w:tcPr>
          <w:p w14:paraId="0786475D"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rPr>
            </w:pPr>
            <w:r>
              <w:rPr>
                <w:rFonts w:ascii="Segoe UI" w:eastAsia="Calibri" w:hAnsi="Segoe UI" w:cs="Segoe UI"/>
                <w:b/>
              </w:rPr>
              <w:t>55%</w:t>
            </w:r>
          </w:p>
        </w:tc>
        <w:tc>
          <w:tcPr>
            <w:tcW w:w="0" w:type="dxa"/>
          </w:tcPr>
          <w:p w14:paraId="456C741B"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rPr>
            </w:pPr>
            <w:r>
              <w:rPr>
                <w:rFonts w:ascii="Segoe UI" w:eastAsia="Calibri" w:hAnsi="Segoe UI" w:cs="Segoe UI"/>
                <w:b/>
              </w:rPr>
              <w:t>6%</w:t>
            </w:r>
          </w:p>
        </w:tc>
        <w:tc>
          <w:tcPr>
            <w:tcW w:w="0" w:type="dxa"/>
          </w:tcPr>
          <w:p w14:paraId="6CAF07EC"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rPr>
            </w:pPr>
            <w:r>
              <w:rPr>
                <w:rFonts w:ascii="Segoe UI" w:eastAsia="Calibri" w:hAnsi="Segoe UI" w:cs="Segoe UI"/>
                <w:b/>
              </w:rPr>
              <w:t>2%</w:t>
            </w:r>
          </w:p>
        </w:tc>
        <w:tc>
          <w:tcPr>
            <w:tcW w:w="0" w:type="dxa"/>
          </w:tcPr>
          <w:p w14:paraId="11CFD9F4"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Pr>
                <w:rFonts w:ascii="Segoe UI" w:eastAsia="Calibri" w:hAnsi="Segoe UI" w:cs="Segoe UI"/>
                <w:b/>
                <w:i/>
                <w:color w:val="auto"/>
              </w:rPr>
              <w:t>80%</w:t>
            </w:r>
          </w:p>
        </w:tc>
      </w:tr>
      <w:tr w:rsidR="00780932" w:rsidRPr="00336DC2" w14:paraId="6D0F6E88" w14:textId="77777777" w:rsidTr="00500601">
        <w:trPr>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251BC70D" w14:textId="77777777" w:rsidR="00780932" w:rsidRPr="00336DC2" w:rsidRDefault="00780932" w:rsidP="00500601">
            <w:pPr>
              <w:jc w:val="center"/>
              <w:rPr>
                <w:rFonts w:ascii="Segoe UI" w:eastAsia="Calibri" w:hAnsi="Segoe UI" w:cs="Segoe UI"/>
                <w:i w:val="0"/>
                <w:color w:val="auto"/>
                <w:sz w:val="20"/>
                <w:szCs w:val="18"/>
              </w:rPr>
            </w:pPr>
            <w:r w:rsidRPr="00336DC2">
              <w:rPr>
                <w:rFonts w:ascii="Segoe UI" w:eastAsia="Calibri" w:hAnsi="Segoe UI" w:cs="Segoe UI"/>
                <w:i w:val="0"/>
                <w:color w:val="auto"/>
                <w:sz w:val="20"/>
                <w:szCs w:val="18"/>
              </w:rPr>
              <w:t>Male</w:t>
            </w:r>
          </w:p>
        </w:tc>
        <w:tc>
          <w:tcPr>
            <w:tcW w:w="0" w:type="dxa"/>
            <w:noWrap/>
          </w:tcPr>
          <w:p w14:paraId="35B009C7"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762882">
              <w:rPr>
                <w:rFonts w:ascii="Segoe UI" w:eastAsia="Calibri" w:hAnsi="Segoe UI" w:cs="Segoe UI"/>
              </w:rPr>
              <w:t>26%</w:t>
            </w:r>
          </w:p>
        </w:tc>
        <w:tc>
          <w:tcPr>
            <w:tcW w:w="0" w:type="dxa"/>
            <w:noWrap/>
          </w:tcPr>
          <w:p w14:paraId="3D73D8C8"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53%</w:t>
            </w:r>
          </w:p>
        </w:tc>
        <w:tc>
          <w:tcPr>
            <w:tcW w:w="0" w:type="dxa"/>
          </w:tcPr>
          <w:p w14:paraId="2050410E"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6%</w:t>
            </w:r>
          </w:p>
        </w:tc>
        <w:tc>
          <w:tcPr>
            <w:tcW w:w="0" w:type="dxa"/>
          </w:tcPr>
          <w:p w14:paraId="41DC8C1B"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3%</w:t>
            </w:r>
          </w:p>
        </w:tc>
        <w:tc>
          <w:tcPr>
            <w:tcW w:w="0" w:type="dxa"/>
          </w:tcPr>
          <w:p w14:paraId="44F7AF5D"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Pr>
                <w:rFonts w:ascii="Segoe UI" w:eastAsia="Calibri" w:hAnsi="Segoe UI" w:cs="Segoe UI"/>
                <w:b/>
                <w:i/>
                <w:color w:val="auto"/>
              </w:rPr>
              <w:t>80%</w:t>
            </w:r>
          </w:p>
        </w:tc>
      </w:tr>
      <w:tr w:rsidR="00780932" w:rsidRPr="00336DC2" w14:paraId="55D0DA0F" w14:textId="77777777" w:rsidTr="00500601">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041038E4" w14:textId="77777777" w:rsidR="00780932" w:rsidRPr="00336DC2" w:rsidRDefault="00780932" w:rsidP="00500601">
            <w:pPr>
              <w:jc w:val="center"/>
              <w:rPr>
                <w:rFonts w:ascii="Segoe UI" w:eastAsia="Calibri" w:hAnsi="Segoe UI" w:cs="Segoe UI"/>
                <w:i w:val="0"/>
                <w:color w:val="auto"/>
                <w:sz w:val="20"/>
                <w:szCs w:val="18"/>
              </w:rPr>
            </w:pPr>
            <w:r w:rsidRPr="00336DC2">
              <w:rPr>
                <w:rFonts w:ascii="Segoe UI" w:eastAsia="Calibri" w:hAnsi="Segoe UI" w:cs="Segoe UI"/>
                <w:i w:val="0"/>
                <w:color w:val="auto"/>
                <w:sz w:val="20"/>
                <w:szCs w:val="18"/>
              </w:rPr>
              <w:t>Female</w:t>
            </w:r>
          </w:p>
        </w:tc>
        <w:tc>
          <w:tcPr>
            <w:tcW w:w="0" w:type="dxa"/>
            <w:noWrap/>
          </w:tcPr>
          <w:p w14:paraId="7D634270"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762882">
              <w:rPr>
                <w:rFonts w:ascii="Segoe UI" w:eastAsia="Calibri" w:hAnsi="Segoe UI" w:cs="Segoe UI"/>
              </w:rPr>
              <w:t>24%</w:t>
            </w:r>
          </w:p>
        </w:tc>
        <w:tc>
          <w:tcPr>
            <w:tcW w:w="0" w:type="dxa"/>
            <w:noWrap/>
          </w:tcPr>
          <w:p w14:paraId="63F8CB0E"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56%</w:t>
            </w:r>
          </w:p>
        </w:tc>
        <w:tc>
          <w:tcPr>
            <w:tcW w:w="0" w:type="dxa"/>
          </w:tcPr>
          <w:p w14:paraId="5A92C867"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6%</w:t>
            </w:r>
          </w:p>
        </w:tc>
        <w:tc>
          <w:tcPr>
            <w:tcW w:w="0" w:type="dxa"/>
          </w:tcPr>
          <w:p w14:paraId="4C1EFBF9"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1%</w:t>
            </w:r>
          </w:p>
        </w:tc>
        <w:tc>
          <w:tcPr>
            <w:tcW w:w="0" w:type="dxa"/>
          </w:tcPr>
          <w:p w14:paraId="5BB55027"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Pr>
                <w:rFonts w:ascii="Segoe UI" w:eastAsia="Calibri" w:hAnsi="Segoe UI" w:cs="Segoe UI"/>
                <w:b/>
                <w:i/>
                <w:color w:val="auto"/>
              </w:rPr>
              <w:t>80%</w:t>
            </w:r>
          </w:p>
        </w:tc>
      </w:tr>
      <w:tr w:rsidR="00780932" w:rsidRPr="00336DC2" w14:paraId="419969C2" w14:textId="77777777" w:rsidTr="00500601">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484A4EE2" w14:textId="77777777" w:rsidR="00780932" w:rsidRPr="00336DC2" w:rsidRDefault="00780932" w:rsidP="00500601">
            <w:pPr>
              <w:jc w:val="center"/>
              <w:rPr>
                <w:rFonts w:ascii="Segoe UI" w:eastAsia="Calibri" w:hAnsi="Segoe UI" w:cs="Segoe UI"/>
                <w:i w:val="0"/>
                <w:color w:val="auto"/>
                <w:sz w:val="20"/>
                <w:szCs w:val="18"/>
              </w:rPr>
            </w:pPr>
            <w:r w:rsidRPr="00336DC2">
              <w:rPr>
                <w:rFonts w:ascii="Segoe UI" w:eastAsia="Calibri" w:hAnsi="Segoe UI" w:cs="Segoe UI"/>
                <w:i w:val="0"/>
                <w:color w:val="auto"/>
                <w:sz w:val="20"/>
                <w:szCs w:val="18"/>
              </w:rPr>
              <w:t>Aged 16-34</w:t>
            </w:r>
          </w:p>
        </w:tc>
        <w:tc>
          <w:tcPr>
            <w:tcW w:w="0" w:type="dxa"/>
            <w:noWrap/>
          </w:tcPr>
          <w:p w14:paraId="65C12158"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762882">
              <w:rPr>
                <w:rFonts w:ascii="Segoe UI" w:eastAsia="Calibri" w:hAnsi="Segoe UI" w:cs="Segoe UI"/>
              </w:rPr>
              <w:t>26%</w:t>
            </w:r>
          </w:p>
        </w:tc>
        <w:tc>
          <w:tcPr>
            <w:tcW w:w="0" w:type="dxa"/>
            <w:noWrap/>
          </w:tcPr>
          <w:p w14:paraId="3D2926BA"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56%</w:t>
            </w:r>
          </w:p>
        </w:tc>
        <w:tc>
          <w:tcPr>
            <w:tcW w:w="0" w:type="dxa"/>
          </w:tcPr>
          <w:p w14:paraId="6EBF8DC7"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4%</w:t>
            </w:r>
          </w:p>
        </w:tc>
        <w:tc>
          <w:tcPr>
            <w:tcW w:w="0" w:type="dxa"/>
          </w:tcPr>
          <w:p w14:paraId="45AEEDD3"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2%</w:t>
            </w:r>
          </w:p>
        </w:tc>
        <w:tc>
          <w:tcPr>
            <w:tcW w:w="0" w:type="dxa"/>
          </w:tcPr>
          <w:p w14:paraId="62E68C18"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Pr>
                <w:rFonts w:ascii="Segoe UI" w:eastAsia="Calibri" w:hAnsi="Segoe UI" w:cs="Segoe UI"/>
                <w:b/>
                <w:i/>
                <w:color w:val="auto"/>
              </w:rPr>
              <w:t>82%</w:t>
            </w:r>
          </w:p>
        </w:tc>
      </w:tr>
      <w:tr w:rsidR="00780932" w:rsidRPr="00336DC2" w14:paraId="287BF339" w14:textId="77777777" w:rsidTr="00500601">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0" w:type="dxa"/>
            <w:noWrap/>
            <w:hideMark/>
          </w:tcPr>
          <w:p w14:paraId="357B06AD" w14:textId="77777777" w:rsidR="00780932" w:rsidRPr="00336DC2" w:rsidRDefault="00780932" w:rsidP="00500601">
            <w:pPr>
              <w:jc w:val="center"/>
              <w:rPr>
                <w:rFonts w:ascii="Segoe UI" w:eastAsia="Calibri" w:hAnsi="Segoe UI" w:cs="Segoe UI"/>
                <w:i w:val="0"/>
                <w:color w:val="auto"/>
                <w:sz w:val="20"/>
                <w:szCs w:val="18"/>
              </w:rPr>
            </w:pPr>
            <w:r w:rsidRPr="00336DC2">
              <w:rPr>
                <w:rFonts w:ascii="Segoe UI" w:eastAsia="Calibri" w:hAnsi="Segoe UI" w:cs="Segoe UI"/>
                <w:i w:val="0"/>
                <w:color w:val="auto"/>
                <w:sz w:val="20"/>
                <w:szCs w:val="18"/>
              </w:rPr>
              <w:t>Aged 35-54</w:t>
            </w:r>
          </w:p>
        </w:tc>
        <w:tc>
          <w:tcPr>
            <w:tcW w:w="0" w:type="dxa"/>
            <w:noWrap/>
          </w:tcPr>
          <w:p w14:paraId="4BBBF476"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23</w:t>
            </w:r>
            <w:r w:rsidRPr="00762882">
              <w:rPr>
                <w:rFonts w:ascii="Segoe UI" w:eastAsia="Calibri" w:hAnsi="Segoe UI" w:cs="Segoe UI"/>
              </w:rPr>
              <w:t>%</w:t>
            </w:r>
          </w:p>
        </w:tc>
        <w:tc>
          <w:tcPr>
            <w:tcW w:w="0" w:type="dxa"/>
            <w:noWrap/>
          </w:tcPr>
          <w:p w14:paraId="049E3600"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55%</w:t>
            </w:r>
          </w:p>
        </w:tc>
        <w:tc>
          <w:tcPr>
            <w:tcW w:w="0" w:type="dxa"/>
          </w:tcPr>
          <w:p w14:paraId="448A5D64"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5%</w:t>
            </w:r>
          </w:p>
        </w:tc>
        <w:tc>
          <w:tcPr>
            <w:tcW w:w="0" w:type="dxa"/>
          </w:tcPr>
          <w:p w14:paraId="0B2D926F"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3%</w:t>
            </w:r>
          </w:p>
        </w:tc>
        <w:tc>
          <w:tcPr>
            <w:tcW w:w="0" w:type="dxa"/>
          </w:tcPr>
          <w:p w14:paraId="6E575C47"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Pr>
                <w:rFonts w:ascii="Segoe UI" w:eastAsia="Calibri" w:hAnsi="Segoe UI" w:cs="Segoe UI"/>
                <w:b/>
                <w:i/>
                <w:color w:val="auto"/>
              </w:rPr>
              <w:t>78%</w:t>
            </w:r>
          </w:p>
        </w:tc>
      </w:tr>
      <w:tr w:rsidR="00780932" w:rsidRPr="00336DC2" w14:paraId="2F1E8C28" w14:textId="77777777" w:rsidTr="00500601">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362EAD0C" w14:textId="77777777" w:rsidR="00780932" w:rsidRPr="00336DC2" w:rsidRDefault="00780932" w:rsidP="00500601">
            <w:pPr>
              <w:jc w:val="center"/>
              <w:rPr>
                <w:rFonts w:ascii="Segoe UI" w:eastAsia="Calibri" w:hAnsi="Segoe UI" w:cs="Segoe UI"/>
                <w:i w:val="0"/>
                <w:color w:val="auto"/>
                <w:sz w:val="20"/>
                <w:szCs w:val="18"/>
              </w:rPr>
            </w:pPr>
            <w:r w:rsidRPr="00336DC2">
              <w:rPr>
                <w:rFonts w:ascii="Segoe UI" w:eastAsia="Calibri" w:hAnsi="Segoe UI" w:cs="Segoe UI"/>
                <w:i w:val="0"/>
                <w:color w:val="auto"/>
                <w:sz w:val="20"/>
                <w:szCs w:val="18"/>
              </w:rPr>
              <w:t>Aged 55+</w:t>
            </w:r>
          </w:p>
        </w:tc>
        <w:tc>
          <w:tcPr>
            <w:tcW w:w="0" w:type="dxa"/>
            <w:noWrap/>
          </w:tcPr>
          <w:p w14:paraId="37B168F2"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762882">
              <w:rPr>
                <w:rFonts w:ascii="Segoe UI" w:eastAsia="Calibri" w:hAnsi="Segoe UI" w:cs="Segoe UI"/>
              </w:rPr>
              <w:t>26%</w:t>
            </w:r>
          </w:p>
        </w:tc>
        <w:tc>
          <w:tcPr>
            <w:tcW w:w="0" w:type="dxa"/>
            <w:noWrap/>
          </w:tcPr>
          <w:p w14:paraId="2C13DF9C"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54%</w:t>
            </w:r>
          </w:p>
        </w:tc>
        <w:tc>
          <w:tcPr>
            <w:tcW w:w="0" w:type="dxa"/>
          </w:tcPr>
          <w:p w14:paraId="11763965"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8%</w:t>
            </w:r>
          </w:p>
        </w:tc>
        <w:tc>
          <w:tcPr>
            <w:tcW w:w="0" w:type="dxa"/>
          </w:tcPr>
          <w:p w14:paraId="7F84835F"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1%</w:t>
            </w:r>
          </w:p>
        </w:tc>
        <w:tc>
          <w:tcPr>
            <w:tcW w:w="0" w:type="dxa"/>
          </w:tcPr>
          <w:p w14:paraId="19B0CFBF"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Pr>
                <w:rFonts w:ascii="Segoe UI" w:eastAsia="Calibri" w:hAnsi="Segoe UI" w:cs="Segoe UI"/>
                <w:b/>
                <w:i/>
                <w:color w:val="auto"/>
              </w:rPr>
              <w:t>80%</w:t>
            </w:r>
          </w:p>
        </w:tc>
      </w:tr>
      <w:tr w:rsidR="00780932" w:rsidRPr="00336DC2" w14:paraId="176AD8D2" w14:textId="77777777" w:rsidTr="00500601">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41F3B618" w14:textId="77777777" w:rsidR="00780932" w:rsidRPr="00336DC2" w:rsidRDefault="00780932" w:rsidP="00500601">
            <w:pPr>
              <w:jc w:val="center"/>
              <w:rPr>
                <w:rFonts w:ascii="Segoe UI" w:eastAsia="Calibri" w:hAnsi="Segoe UI" w:cs="Segoe UI"/>
                <w:i w:val="0"/>
                <w:color w:val="auto"/>
                <w:sz w:val="20"/>
                <w:szCs w:val="18"/>
              </w:rPr>
            </w:pPr>
            <w:r w:rsidRPr="00336DC2">
              <w:rPr>
                <w:rFonts w:ascii="Segoe UI" w:eastAsia="Calibri" w:hAnsi="Segoe UI" w:cs="Segoe UI"/>
                <w:i w:val="0"/>
                <w:color w:val="auto"/>
                <w:sz w:val="20"/>
                <w:szCs w:val="18"/>
              </w:rPr>
              <w:t>Have Meter</w:t>
            </w:r>
          </w:p>
        </w:tc>
        <w:tc>
          <w:tcPr>
            <w:tcW w:w="0" w:type="dxa"/>
            <w:noWrap/>
          </w:tcPr>
          <w:p w14:paraId="3D9D8F36"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sidRPr="00762882">
              <w:rPr>
                <w:rFonts w:ascii="Segoe UI" w:eastAsia="Calibri" w:hAnsi="Segoe UI" w:cs="Segoe UI"/>
              </w:rPr>
              <w:t>28%</w:t>
            </w:r>
          </w:p>
        </w:tc>
        <w:tc>
          <w:tcPr>
            <w:tcW w:w="0" w:type="dxa"/>
            <w:noWrap/>
          </w:tcPr>
          <w:p w14:paraId="608BD1F2"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55%</w:t>
            </w:r>
          </w:p>
        </w:tc>
        <w:tc>
          <w:tcPr>
            <w:tcW w:w="0" w:type="dxa"/>
          </w:tcPr>
          <w:p w14:paraId="6F022E1E"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6%</w:t>
            </w:r>
          </w:p>
        </w:tc>
        <w:tc>
          <w:tcPr>
            <w:tcW w:w="0" w:type="dxa"/>
          </w:tcPr>
          <w:p w14:paraId="41B022BE"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2%</w:t>
            </w:r>
          </w:p>
        </w:tc>
        <w:tc>
          <w:tcPr>
            <w:tcW w:w="0" w:type="dxa"/>
          </w:tcPr>
          <w:p w14:paraId="1D31B7F4"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Pr>
                <w:rFonts w:ascii="Segoe UI" w:eastAsia="Calibri" w:hAnsi="Segoe UI" w:cs="Segoe UI"/>
                <w:b/>
                <w:i/>
                <w:color w:val="auto"/>
              </w:rPr>
              <w:t>84%</w:t>
            </w:r>
          </w:p>
        </w:tc>
      </w:tr>
      <w:tr w:rsidR="00780932" w:rsidRPr="00336DC2" w14:paraId="28F91DC5" w14:textId="77777777" w:rsidTr="00500601">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790CA735" w14:textId="77777777" w:rsidR="00780932" w:rsidRPr="00336DC2" w:rsidRDefault="00780932" w:rsidP="00500601">
            <w:pPr>
              <w:jc w:val="center"/>
              <w:rPr>
                <w:rFonts w:ascii="Segoe UI" w:eastAsia="Calibri" w:hAnsi="Segoe UI" w:cs="Segoe UI"/>
                <w:i w:val="0"/>
                <w:color w:val="auto"/>
                <w:sz w:val="20"/>
                <w:szCs w:val="18"/>
              </w:rPr>
            </w:pPr>
            <w:r w:rsidRPr="00336DC2">
              <w:rPr>
                <w:rFonts w:ascii="Segoe UI" w:eastAsia="Calibri" w:hAnsi="Segoe UI" w:cs="Segoe UI"/>
                <w:i w:val="0"/>
                <w:color w:val="auto"/>
                <w:sz w:val="20"/>
                <w:szCs w:val="18"/>
              </w:rPr>
              <w:t>No meter</w:t>
            </w:r>
          </w:p>
        </w:tc>
        <w:tc>
          <w:tcPr>
            <w:tcW w:w="0" w:type="dxa"/>
            <w:noWrap/>
          </w:tcPr>
          <w:p w14:paraId="7577A1EC"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23%</w:t>
            </w:r>
          </w:p>
        </w:tc>
        <w:tc>
          <w:tcPr>
            <w:tcW w:w="0" w:type="dxa"/>
            <w:noWrap/>
          </w:tcPr>
          <w:p w14:paraId="098BDCBD"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54%</w:t>
            </w:r>
          </w:p>
        </w:tc>
        <w:tc>
          <w:tcPr>
            <w:tcW w:w="0" w:type="dxa"/>
          </w:tcPr>
          <w:p w14:paraId="559FF7D4"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7%</w:t>
            </w:r>
          </w:p>
        </w:tc>
        <w:tc>
          <w:tcPr>
            <w:tcW w:w="0" w:type="dxa"/>
          </w:tcPr>
          <w:p w14:paraId="74F3708E"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2%</w:t>
            </w:r>
          </w:p>
        </w:tc>
        <w:tc>
          <w:tcPr>
            <w:tcW w:w="0" w:type="dxa"/>
          </w:tcPr>
          <w:p w14:paraId="3A31F10C"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Pr>
                <w:rFonts w:ascii="Segoe UI" w:eastAsia="Calibri" w:hAnsi="Segoe UI" w:cs="Segoe UI"/>
                <w:b/>
                <w:i/>
                <w:color w:val="auto"/>
              </w:rPr>
              <w:t>77%</w:t>
            </w:r>
          </w:p>
        </w:tc>
      </w:tr>
      <w:tr w:rsidR="00780932" w:rsidRPr="00336DC2" w14:paraId="10181528" w14:textId="77777777" w:rsidTr="00500601">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77F7E22F" w14:textId="77777777" w:rsidR="00780932" w:rsidRPr="00336DC2" w:rsidRDefault="00780932" w:rsidP="00500601">
            <w:pPr>
              <w:jc w:val="center"/>
              <w:rPr>
                <w:rFonts w:ascii="Segoe UI" w:eastAsia="Calibri" w:hAnsi="Segoe UI" w:cs="Segoe UI"/>
                <w:i w:val="0"/>
                <w:color w:val="auto"/>
                <w:sz w:val="20"/>
                <w:szCs w:val="18"/>
              </w:rPr>
            </w:pPr>
            <w:r w:rsidRPr="00336DC2">
              <w:rPr>
                <w:rFonts w:ascii="Segoe UI" w:eastAsia="Calibri" w:hAnsi="Segoe UI" w:cs="Segoe UI"/>
                <w:i w:val="0"/>
                <w:color w:val="auto"/>
                <w:sz w:val="20"/>
                <w:szCs w:val="18"/>
              </w:rPr>
              <w:t>White</w:t>
            </w:r>
          </w:p>
        </w:tc>
        <w:tc>
          <w:tcPr>
            <w:tcW w:w="0" w:type="dxa"/>
            <w:noWrap/>
          </w:tcPr>
          <w:p w14:paraId="7BAD1A2F"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26%</w:t>
            </w:r>
          </w:p>
        </w:tc>
        <w:tc>
          <w:tcPr>
            <w:tcW w:w="0" w:type="dxa"/>
            <w:noWrap/>
          </w:tcPr>
          <w:p w14:paraId="3AD279AE"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53%</w:t>
            </w:r>
          </w:p>
        </w:tc>
        <w:tc>
          <w:tcPr>
            <w:tcW w:w="0" w:type="dxa"/>
          </w:tcPr>
          <w:p w14:paraId="3792E4C0"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6%</w:t>
            </w:r>
          </w:p>
        </w:tc>
        <w:tc>
          <w:tcPr>
            <w:tcW w:w="0" w:type="dxa"/>
          </w:tcPr>
          <w:p w14:paraId="195E59BE"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2%</w:t>
            </w:r>
          </w:p>
        </w:tc>
        <w:tc>
          <w:tcPr>
            <w:tcW w:w="0" w:type="dxa"/>
          </w:tcPr>
          <w:p w14:paraId="53A58625"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Pr>
                <w:rFonts w:ascii="Segoe UI" w:eastAsia="Calibri" w:hAnsi="Segoe UI" w:cs="Segoe UI"/>
                <w:b/>
                <w:i/>
                <w:color w:val="auto"/>
              </w:rPr>
              <w:t>80%</w:t>
            </w:r>
          </w:p>
        </w:tc>
      </w:tr>
      <w:tr w:rsidR="00780932" w:rsidRPr="00336DC2" w14:paraId="1A64DD64" w14:textId="77777777" w:rsidTr="00500601">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06F05F99" w14:textId="77777777" w:rsidR="00780932" w:rsidRPr="00336DC2" w:rsidRDefault="00780932" w:rsidP="00500601">
            <w:pPr>
              <w:jc w:val="center"/>
              <w:rPr>
                <w:rFonts w:ascii="Segoe UI" w:eastAsia="Calibri" w:hAnsi="Segoe UI" w:cs="Segoe UI"/>
                <w:i w:val="0"/>
                <w:color w:val="auto"/>
                <w:sz w:val="20"/>
                <w:szCs w:val="18"/>
              </w:rPr>
            </w:pPr>
            <w:r w:rsidRPr="00336DC2">
              <w:rPr>
                <w:rFonts w:ascii="Segoe UI" w:eastAsia="Calibri" w:hAnsi="Segoe UI" w:cs="Segoe UI"/>
                <w:i w:val="0"/>
                <w:color w:val="auto"/>
                <w:sz w:val="20"/>
                <w:szCs w:val="18"/>
              </w:rPr>
              <w:t>BME</w:t>
            </w:r>
          </w:p>
        </w:tc>
        <w:tc>
          <w:tcPr>
            <w:tcW w:w="0" w:type="dxa"/>
            <w:noWrap/>
          </w:tcPr>
          <w:p w14:paraId="4E902FAC"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17%</w:t>
            </w:r>
          </w:p>
        </w:tc>
        <w:tc>
          <w:tcPr>
            <w:tcW w:w="0" w:type="dxa"/>
            <w:noWrap/>
          </w:tcPr>
          <w:p w14:paraId="0C81B114"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sidRPr="00BD23F2">
              <w:rPr>
                <w:rFonts w:ascii="Segoe UI" w:eastAsia="Calibri" w:hAnsi="Segoe UI" w:cs="Segoe UI"/>
                <w:u w:val="single"/>
              </w:rPr>
              <w:t>64</w:t>
            </w:r>
            <w:r>
              <w:rPr>
                <w:rFonts w:ascii="Segoe UI" w:eastAsia="Calibri" w:hAnsi="Segoe UI" w:cs="Segoe UI"/>
              </w:rPr>
              <w:t>%</w:t>
            </w:r>
          </w:p>
        </w:tc>
        <w:tc>
          <w:tcPr>
            <w:tcW w:w="0" w:type="dxa"/>
          </w:tcPr>
          <w:p w14:paraId="66730CB4"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5%</w:t>
            </w:r>
          </w:p>
        </w:tc>
        <w:tc>
          <w:tcPr>
            <w:tcW w:w="0" w:type="dxa"/>
          </w:tcPr>
          <w:p w14:paraId="66BB3752"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3%</w:t>
            </w:r>
          </w:p>
        </w:tc>
        <w:tc>
          <w:tcPr>
            <w:tcW w:w="0" w:type="dxa"/>
          </w:tcPr>
          <w:p w14:paraId="37462E24"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Pr>
                <w:rFonts w:ascii="Segoe UI" w:eastAsia="Calibri" w:hAnsi="Segoe UI" w:cs="Segoe UI"/>
                <w:b/>
                <w:i/>
                <w:color w:val="auto"/>
              </w:rPr>
              <w:t>81%</w:t>
            </w:r>
          </w:p>
        </w:tc>
      </w:tr>
      <w:tr w:rsidR="00780932" w:rsidRPr="00336DC2" w14:paraId="3312AFD4" w14:textId="77777777" w:rsidTr="00500601">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2A8E15A7" w14:textId="77777777" w:rsidR="00780932" w:rsidRPr="00336DC2" w:rsidRDefault="00780932" w:rsidP="00500601">
            <w:pPr>
              <w:jc w:val="center"/>
              <w:rPr>
                <w:rFonts w:ascii="Segoe UI" w:eastAsia="Calibri" w:hAnsi="Segoe UI" w:cs="Segoe UI"/>
                <w:i w:val="0"/>
                <w:color w:val="auto"/>
                <w:sz w:val="20"/>
                <w:szCs w:val="18"/>
              </w:rPr>
            </w:pPr>
            <w:r w:rsidRPr="00336DC2">
              <w:rPr>
                <w:rFonts w:ascii="Segoe UI" w:eastAsia="Calibri" w:hAnsi="Segoe UI" w:cs="Segoe UI"/>
                <w:i w:val="0"/>
                <w:color w:val="auto"/>
                <w:sz w:val="20"/>
                <w:szCs w:val="18"/>
              </w:rPr>
              <w:t>Main bill payer</w:t>
            </w:r>
          </w:p>
        </w:tc>
        <w:tc>
          <w:tcPr>
            <w:tcW w:w="0" w:type="dxa"/>
            <w:noWrap/>
          </w:tcPr>
          <w:p w14:paraId="27E176B8"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25%</w:t>
            </w:r>
          </w:p>
        </w:tc>
        <w:tc>
          <w:tcPr>
            <w:tcW w:w="0" w:type="dxa"/>
            <w:noWrap/>
          </w:tcPr>
          <w:p w14:paraId="0F943C86"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54%</w:t>
            </w:r>
          </w:p>
        </w:tc>
        <w:tc>
          <w:tcPr>
            <w:tcW w:w="0" w:type="dxa"/>
          </w:tcPr>
          <w:p w14:paraId="44E2A5B0"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6%</w:t>
            </w:r>
          </w:p>
        </w:tc>
        <w:tc>
          <w:tcPr>
            <w:tcW w:w="0" w:type="dxa"/>
          </w:tcPr>
          <w:p w14:paraId="45FB35F1"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2%</w:t>
            </w:r>
          </w:p>
        </w:tc>
        <w:tc>
          <w:tcPr>
            <w:tcW w:w="0" w:type="dxa"/>
          </w:tcPr>
          <w:p w14:paraId="515132B2"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Pr>
                <w:rFonts w:ascii="Segoe UI" w:eastAsia="Calibri" w:hAnsi="Segoe UI" w:cs="Segoe UI"/>
                <w:b/>
                <w:i/>
                <w:color w:val="auto"/>
              </w:rPr>
              <w:t>80%</w:t>
            </w:r>
          </w:p>
        </w:tc>
      </w:tr>
      <w:tr w:rsidR="00780932" w:rsidRPr="00336DC2" w14:paraId="14E362AF" w14:textId="77777777" w:rsidTr="00500601">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6EF037B2" w14:textId="77777777" w:rsidR="00780932" w:rsidRPr="00336DC2" w:rsidRDefault="00780932" w:rsidP="00500601">
            <w:pPr>
              <w:jc w:val="center"/>
              <w:rPr>
                <w:rFonts w:ascii="Segoe UI" w:eastAsia="Calibri" w:hAnsi="Segoe UI" w:cs="Segoe UI"/>
                <w:i w:val="0"/>
                <w:color w:val="auto"/>
                <w:sz w:val="20"/>
                <w:szCs w:val="18"/>
              </w:rPr>
            </w:pPr>
            <w:r w:rsidRPr="00336DC2">
              <w:rPr>
                <w:rFonts w:ascii="Segoe UI" w:eastAsia="Calibri" w:hAnsi="Segoe UI" w:cs="Segoe UI"/>
                <w:i w:val="0"/>
                <w:color w:val="auto"/>
                <w:sz w:val="20"/>
                <w:szCs w:val="18"/>
              </w:rPr>
              <w:t>Not the main bill payer</w:t>
            </w:r>
          </w:p>
        </w:tc>
        <w:tc>
          <w:tcPr>
            <w:tcW w:w="0" w:type="dxa"/>
            <w:noWrap/>
          </w:tcPr>
          <w:p w14:paraId="1095A625"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25%</w:t>
            </w:r>
          </w:p>
        </w:tc>
        <w:tc>
          <w:tcPr>
            <w:tcW w:w="0" w:type="dxa"/>
            <w:noWrap/>
          </w:tcPr>
          <w:p w14:paraId="5813A44B"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56%</w:t>
            </w:r>
          </w:p>
        </w:tc>
        <w:tc>
          <w:tcPr>
            <w:tcW w:w="0" w:type="dxa"/>
          </w:tcPr>
          <w:p w14:paraId="0492BCB2"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5%</w:t>
            </w:r>
          </w:p>
        </w:tc>
        <w:tc>
          <w:tcPr>
            <w:tcW w:w="0" w:type="dxa"/>
          </w:tcPr>
          <w:p w14:paraId="0C5DBE47"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2%</w:t>
            </w:r>
          </w:p>
        </w:tc>
        <w:tc>
          <w:tcPr>
            <w:tcW w:w="0" w:type="dxa"/>
          </w:tcPr>
          <w:p w14:paraId="03595375"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Pr>
                <w:rFonts w:ascii="Segoe UI" w:eastAsia="Calibri" w:hAnsi="Segoe UI" w:cs="Segoe UI"/>
                <w:b/>
                <w:i/>
                <w:color w:val="auto"/>
              </w:rPr>
              <w:t>81%</w:t>
            </w:r>
          </w:p>
        </w:tc>
      </w:tr>
      <w:tr w:rsidR="00780932" w:rsidRPr="00336DC2" w14:paraId="4707C49E" w14:textId="77777777" w:rsidTr="00500601">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724D895F" w14:textId="77777777" w:rsidR="00780932" w:rsidRPr="00336DC2" w:rsidRDefault="00780932" w:rsidP="00500601">
            <w:pPr>
              <w:jc w:val="center"/>
              <w:rPr>
                <w:rFonts w:ascii="Segoe UI" w:eastAsia="Calibri" w:hAnsi="Segoe UI" w:cs="Segoe UI"/>
                <w:color w:val="auto"/>
                <w:szCs w:val="18"/>
              </w:rPr>
            </w:pPr>
            <w:r w:rsidRPr="00336DC2">
              <w:rPr>
                <w:rFonts w:ascii="Segoe UI" w:eastAsia="Calibri" w:hAnsi="Segoe UI" w:cs="Segoe UI"/>
                <w:i w:val="0"/>
                <w:color w:val="auto"/>
                <w:sz w:val="20"/>
                <w:szCs w:val="18"/>
              </w:rPr>
              <w:t>Benefits recipient</w:t>
            </w:r>
          </w:p>
        </w:tc>
        <w:tc>
          <w:tcPr>
            <w:tcW w:w="0" w:type="dxa"/>
            <w:noWrap/>
          </w:tcPr>
          <w:p w14:paraId="239BEB63"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34%</w:t>
            </w:r>
          </w:p>
        </w:tc>
        <w:tc>
          <w:tcPr>
            <w:tcW w:w="0" w:type="dxa"/>
            <w:noWrap/>
          </w:tcPr>
          <w:p w14:paraId="2FA201C5"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48%</w:t>
            </w:r>
          </w:p>
        </w:tc>
        <w:tc>
          <w:tcPr>
            <w:tcW w:w="0" w:type="dxa"/>
          </w:tcPr>
          <w:p w14:paraId="752A9D02"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5%</w:t>
            </w:r>
          </w:p>
        </w:tc>
        <w:tc>
          <w:tcPr>
            <w:tcW w:w="0" w:type="dxa"/>
          </w:tcPr>
          <w:p w14:paraId="7ED649A3"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1%</w:t>
            </w:r>
          </w:p>
        </w:tc>
        <w:tc>
          <w:tcPr>
            <w:tcW w:w="0" w:type="dxa"/>
          </w:tcPr>
          <w:p w14:paraId="7DD3F26A"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rPr>
            </w:pPr>
            <w:r>
              <w:rPr>
                <w:rFonts w:ascii="Segoe UI" w:eastAsia="Calibri" w:hAnsi="Segoe UI" w:cs="Segoe UI"/>
                <w:b/>
                <w:i/>
              </w:rPr>
              <w:t>81%</w:t>
            </w:r>
          </w:p>
        </w:tc>
      </w:tr>
      <w:tr w:rsidR="00780932" w:rsidRPr="00336DC2" w14:paraId="673ACEAA" w14:textId="77777777" w:rsidTr="00500601">
        <w:trPr>
          <w:trHeight w:val="307"/>
        </w:trPr>
        <w:tc>
          <w:tcPr>
            <w:cnfStyle w:val="001000000000" w:firstRow="0" w:lastRow="0" w:firstColumn="1" w:lastColumn="0" w:oddVBand="0" w:evenVBand="0" w:oddHBand="0" w:evenHBand="0" w:firstRowFirstColumn="0" w:firstRowLastColumn="0" w:lastRowFirstColumn="0" w:lastRowLastColumn="0"/>
            <w:tcW w:w="0" w:type="dxa"/>
            <w:noWrap/>
          </w:tcPr>
          <w:p w14:paraId="100EC1D6" w14:textId="77777777" w:rsidR="00780932" w:rsidRPr="00336DC2" w:rsidRDefault="00780932" w:rsidP="00500601">
            <w:pPr>
              <w:jc w:val="center"/>
              <w:rPr>
                <w:rFonts w:ascii="Segoe UI" w:eastAsia="Calibri" w:hAnsi="Segoe UI" w:cs="Segoe UI"/>
                <w:color w:val="auto"/>
                <w:szCs w:val="18"/>
              </w:rPr>
            </w:pPr>
            <w:r w:rsidRPr="00336DC2">
              <w:rPr>
                <w:rFonts w:ascii="Segoe UI" w:eastAsia="Calibri" w:hAnsi="Segoe UI" w:cs="Segoe UI"/>
                <w:i w:val="0"/>
                <w:color w:val="auto"/>
                <w:sz w:val="20"/>
                <w:szCs w:val="18"/>
              </w:rPr>
              <w:t>Not a benefits recipient</w:t>
            </w:r>
          </w:p>
        </w:tc>
        <w:tc>
          <w:tcPr>
            <w:tcW w:w="0" w:type="dxa"/>
            <w:noWrap/>
          </w:tcPr>
          <w:p w14:paraId="212ED974"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24%</w:t>
            </w:r>
          </w:p>
        </w:tc>
        <w:tc>
          <w:tcPr>
            <w:tcW w:w="0" w:type="dxa"/>
            <w:noWrap/>
          </w:tcPr>
          <w:p w14:paraId="1D58FF26"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57%</w:t>
            </w:r>
          </w:p>
        </w:tc>
        <w:tc>
          <w:tcPr>
            <w:tcW w:w="0" w:type="dxa"/>
          </w:tcPr>
          <w:p w14:paraId="7A411DA2"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6%</w:t>
            </w:r>
          </w:p>
        </w:tc>
        <w:tc>
          <w:tcPr>
            <w:tcW w:w="0" w:type="dxa"/>
          </w:tcPr>
          <w:p w14:paraId="2F1ABEF9"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2%</w:t>
            </w:r>
          </w:p>
        </w:tc>
        <w:tc>
          <w:tcPr>
            <w:tcW w:w="0" w:type="dxa"/>
          </w:tcPr>
          <w:p w14:paraId="301D1852"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rPr>
            </w:pPr>
            <w:r>
              <w:rPr>
                <w:rFonts w:ascii="Segoe UI" w:eastAsia="Calibri" w:hAnsi="Segoe UI" w:cs="Segoe UI"/>
                <w:b/>
                <w:i/>
              </w:rPr>
              <w:t>80%</w:t>
            </w:r>
          </w:p>
        </w:tc>
      </w:tr>
      <w:tr w:rsidR="00780932" w:rsidRPr="00336DC2" w14:paraId="5B75E4C9" w14:textId="77777777" w:rsidTr="00500601">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56173788" w14:textId="77777777" w:rsidR="00780932" w:rsidRPr="00336DC2" w:rsidRDefault="00780932" w:rsidP="00500601">
            <w:pPr>
              <w:jc w:val="center"/>
              <w:rPr>
                <w:rFonts w:ascii="Segoe UI" w:eastAsia="Calibri" w:hAnsi="Segoe UI" w:cs="Segoe UI"/>
                <w:i w:val="0"/>
                <w:color w:val="auto"/>
                <w:sz w:val="20"/>
                <w:szCs w:val="18"/>
              </w:rPr>
            </w:pPr>
            <w:r w:rsidRPr="00336DC2">
              <w:rPr>
                <w:rFonts w:ascii="Segoe UI" w:eastAsia="Calibri" w:hAnsi="Segoe UI" w:cs="Segoe UI"/>
                <w:i w:val="0"/>
                <w:color w:val="auto"/>
                <w:sz w:val="20"/>
                <w:szCs w:val="18"/>
              </w:rPr>
              <w:t xml:space="preserve">1 – </w:t>
            </w:r>
            <w:proofErr w:type="spellStart"/>
            <w:r w:rsidRPr="00336DC2">
              <w:rPr>
                <w:rFonts w:ascii="Segoe UI" w:eastAsia="Calibri" w:hAnsi="Segoe UI" w:cs="Segoe UI"/>
                <w:i w:val="0"/>
                <w:color w:val="auto"/>
                <w:sz w:val="20"/>
                <w:szCs w:val="18"/>
              </w:rPr>
              <w:t>Misbourne</w:t>
            </w:r>
            <w:proofErr w:type="spellEnd"/>
            <w:r w:rsidRPr="00336DC2">
              <w:rPr>
                <w:rFonts w:ascii="Segoe UI" w:eastAsia="Calibri" w:hAnsi="Segoe UI" w:cs="Segoe UI"/>
                <w:i w:val="0"/>
                <w:color w:val="auto"/>
                <w:sz w:val="20"/>
                <w:szCs w:val="18"/>
              </w:rPr>
              <w:t>*</w:t>
            </w:r>
          </w:p>
        </w:tc>
        <w:tc>
          <w:tcPr>
            <w:tcW w:w="0" w:type="dxa"/>
            <w:noWrap/>
          </w:tcPr>
          <w:p w14:paraId="53BA4C33"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31%</w:t>
            </w:r>
          </w:p>
        </w:tc>
        <w:tc>
          <w:tcPr>
            <w:tcW w:w="0" w:type="dxa"/>
            <w:noWrap/>
          </w:tcPr>
          <w:p w14:paraId="2D0A1AAB"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51%</w:t>
            </w:r>
          </w:p>
        </w:tc>
        <w:tc>
          <w:tcPr>
            <w:tcW w:w="0" w:type="dxa"/>
          </w:tcPr>
          <w:p w14:paraId="77ADD94D"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7%</w:t>
            </w:r>
          </w:p>
        </w:tc>
        <w:tc>
          <w:tcPr>
            <w:tcW w:w="0" w:type="dxa"/>
          </w:tcPr>
          <w:p w14:paraId="63764E3D"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2%</w:t>
            </w:r>
          </w:p>
        </w:tc>
        <w:tc>
          <w:tcPr>
            <w:tcW w:w="0" w:type="dxa"/>
          </w:tcPr>
          <w:p w14:paraId="4CA47052"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rPr>
            </w:pPr>
            <w:r>
              <w:rPr>
                <w:rFonts w:ascii="Segoe UI" w:eastAsia="Calibri" w:hAnsi="Segoe UI" w:cs="Segoe UI"/>
                <w:b/>
                <w:i/>
              </w:rPr>
              <w:t>82%</w:t>
            </w:r>
          </w:p>
        </w:tc>
      </w:tr>
      <w:tr w:rsidR="00780932" w:rsidRPr="00336DC2" w14:paraId="7571C7DF" w14:textId="77777777" w:rsidTr="00500601">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54D6DB8B" w14:textId="77777777" w:rsidR="00780932" w:rsidRPr="00336DC2" w:rsidRDefault="00780932" w:rsidP="00500601">
            <w:pPr>
              <w:jc w:val="center"/>
              <w:rPr>
                <w:rFonts w:ascii="Segoe UI" w:eastAsia="Calibri" w:hAnsi="Segoe UI" w:cs="Segoe UI"/>
                <w:i w:val="0"/>
                <w:color w:val="auto"/>
                <w:sz w:val="20"/>
                <w:szCs w:val="18"/>
              </w:rPr>
            </w:pPr>
            <w:r w:rsidRPr="00336DC2">
              <w:rPr>
                <w:rFonts w:ascii="Segoe UI" w:eastAsia="Calibri" w:hAnsi="Segoe UI" w:cs="Segoe UI"/>
                <w:i w:val="0"/>
                <w:color w:val="auto"/>
                <w:sz w:val="20"/>
                <w:szCs w:val="18"/>
              </w:rPr>
              <w:t>2 – Colne*</w:t>
            </w:r>
          </w:p>
        </w:tc>
        <w:tc>
          <w:tcPr>
            <w:tcW w:w="0" w:type="dxa"/>
            <w:noWrap/>
          </w:tcPr>
          <w:p w14:paraId="51B14C3F"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32%</w:t>
            </w:r>
          </w:p>
        </w:tc>
        <w:tc>
          <w:tcPr>
            <w:tcW w:w="0" w:type="dxa"/>
            <w:noWrap/>
          </w:tcPr>
          <w:p w14:paraId="19C6E42E"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48%</w:t>
            </w:r>
          </w:p>
        </w:tc>
        <w:tc>
          <w:tcPr>
            <w:tcW w:w="0" w:type="dxa"/>
          </w:tcPr>
          <w:p w14:paraId="7E2C83A3"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6%</w:t>
            </w:r>
          </w:p>
        </w:tc>
        <w:tc>
          <w:tcPr>
            <w:tcW w:w="0" w:type="dxa"/>
          </w:tcPr>
          <w:p w14:paraId="0CC2F6A2"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3%</w:t>
            </w:r>
          </w:p>
        </w:tc>
        <w:tc>
          <w:tcPr>
            <w:tcW w:w="0" w:type="dxa"/>
          </w:tcPr>
          <w:p w14:paraId="2E7C666A"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Pr>
                <w:rFonts w:ascii="Segoe UI" w:eastAsia="Calibri" w:hAnsi="Segoe UI" w:cs="Segoe UI"/>
                <w:b/>
                <w:i/>
                <w:color w:val="auto"/>
              </w:rPr>
              <w:t>80%</w:t>
            </w:r>
          </w:p>
        </w:tc>
      </w:tr>
      <w:tr w:rsidR="00780932" w:rsidRPr="00336DC2" w14:paraId="2298363A" w14:textId="77777777" w:rsidTr="00500601">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290DAE46" w14:textId="77777777" w:rsidR="00780932" w:rsidRPr="00336DC2" w:rsidRDefault="00780932" w:rsidP="00500601">
            <w:pPr>
              <w:jc w:val="center"/>
              <w:rPr>
                <w:rFonts w:ascii="Segoe UI" w:eastAsia="Calibri" w:hAnsi="Segoe UI" w:cs="Segoe UI"/>
                <w:i w:val="0"/>
                <w:color w:val="auto"/>
                <w:sz w:val="20"/>
                <w:szCs w:val="18"/>
              </w:rPr>
            </w:pPr>
            <w:r w:rsidRPr="00336DC2">
              <w:rPr>
                <w:rFonts w:ascii="Segoe UI" w:eastAsia="Calibri" w:hAnsi="Segoe UI" w:cs="Segoe UI"/>
                <w:i w:val="0"/>
                <w:color w:val="auto"/>
                <w:sz w:val="20"/>
                <w:szCs w:val="18"/>
              </w:rPr>
              <w:t>3 – Lee</w:t>
            </w:r>
          </w:p>
        </w:tc>
        <w:tc>
          <w:tcPr>
            <w:tcW w:w="0" w:type="dxa"/>
            <w:noWrap/>
          </w:tcPr>
          <w:p w14:paraId="0CE37B70"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22%</w:t>
            </w:r>
          </w:p>
        </w:tc>
        <w:tc>
          <w:tcPr>
            <w:tcW w:w="0" w:type="dxa"/>
            <w:noWrap/>
          </w:tcPr>
          <w:p w14:paraId="0E034085"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60%</w:t>
            </w:r>
          </w:p>
        </w:tc>
        <w:tc>
          <w:tcPr>
            <w:tcW w:w="0" w:type="dxa"/>
          </w:tcPr>
          <w:p w14:paraId="2DCEF713"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5%</w:t>
            </w:r>
          </w:p>
        </w:tc>
        <w:tc>
          <w:tcPr>
            <w:tcW w:w="0" w:type="dxa"/>
          </w:tcPr>
          <w:p w14:paraId="77E955B0"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w:t>
            </w:r>
          </w:p>
        </w:tc>
        <w:tc>
          <w:tcPr>
            <w:tcW w:w="0" w:type="dxa"/>
          </w:tcPr>
          <w:p w14:paraId="4D892D35"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Pr>
                <w:rFonts w:ascii="Segoe UI" w:eastAsia="Calibri" w:hAnsi="Segoe UI" w:cs="Segoe UI"/>
                <w:b/>
                <w:i/>
                <w:color w:val="auto"/>
              </w:rPr>
              <w:t>82%</w:t>
            </w:r>
          </w:p>
        </w:tc>
      </w:tr>
      <w:tr w:rsidR="00780932" w:rsidRPr="00336DC2" w14:paraId="02F8A32D" w14:textId="77777777" w:rsidTr="00500601">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44651F18" w14:textId="77777777" w:rsidR="00780932" w:rsidRPr="00336DC2" w:rsidRDefault="00780932" w:rsidP="00500601">
            <w:pPr>
              <w:jc w:val="center"/>
              <w:rPr>
                <w:rFonts w:ascii="Segoe UI" w:eastAsia="Calibri" w:hAnsi="Segoe UI" w:cs="Segoe UI"/>
                <w:i w:val="0"/>
                <w:color w:val="auto"/>
                <w:sz w:val="20"/>
                <w:szCs w:val="18"/>
              </w:rPr>
            </w:pPr>
            <w:r w:rsidRPr="00336DC2">
              <w:rPr>
                <w:rFonts w:ascii="Segoe UI" w:eastAsia="Calibri" w:hAnsi="Segoe UI" w:cs="Segoe UI"/>
                <w:i w:val="0"/>
                <w:color w:val="auto"/>
                <w:sz w:val="20"/>
                <w:szCs w:val="18"/>
              </w:rPr>
              <w:t xml:space="preserve">4 – </w:t>
            </w:r>
            <w:proofErr w:type="spellStart"/>
            <w:r w:rsidRPr="00336DC2">
              <w:rPr>
                <w:rFonts w:ascii="Segoe UI" w:eastAsia="Calibri" w:hAnsi="Segoe UI" w:cs="Segoe UI"/>
                <w:i w:val="0"/>
                <w:color w:val="auto"/>
                <w:sz w:val="20"/>
                <w:szCs w:val="18"/>
              </w:rPr>
              <w:t>Pinn</w:t>
            </w:r>
            <w:proofErr w:type="spellEnd"/>
          </w:p>
        </w:tc>
        <w:tc>
          <w:tcPr>
            <w:tcW w:w="0" w:type="dxa"/>
            <w:noWrap/>
          </w:tcPr>
          <w:p w14:paraId="7666B541"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23%</w:t>
            </w:r>
          </w:p>
        </w:tc>
        <w:tc>
          <w:tcPr>
            <w:tcW w:w="0" w:type="dxa"/>
            <w:noWrap/>
          </w:tcPr>
          <w:p w14:paraId="5D448123"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55%</w:t>
            </w:r>
          </w:p>
        </w:tc>
        <w:tc>
          <w:tcPr>
            <w:tcW w:w="0" w:type="dxa"/>
          </w:tcPr>
          <w:p w14:paraId="281B05BD"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6%</w:t>
            </w:r>
          </w:p>
        </w:tc>
        <w:tc>
          <w:tcPr>
            <w:tcW w:w="0" w:type="dxa"/>
          </w:tcPr>
          <w:p w14:paraId="2FB7FE53"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2%</w:t>
            </w:r>
          </w:p>
        </w:tc>
        <w:tc>
          <w:tcPr>
            <w:tcW w:w="0" w:type="dxa"/>
          </w:tcPr>
          <w:p w14:paraId="40A487C0"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Pr>
                <w:rFonts w:ascii="Segoe UI" w:eastAsia="Calibri" w:hAnsi="Segoe UI" w:cs="Segoe UI"/>
                <w:b/>
                <w:i/>
                <w:color w:val="auto"/>
              </w:rPr>
              <w:t>78%</w:t>
            </w:r>
          </w:p>
        </w:tc>
      </w:tr>
      <w:tr w:rsidR="00780932" w:rsidRPr="00336DC2" w14:paraId="3B4D2BB0" w14:textId="77777777" w:rsidTr="00500601">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1798A155" w14:textId="25645FC1" w:rsidR="00780932" w:rsidRPr="00336DC2" w:rsidRDefault="00780932" w:rsidP="00500601">
            <w:pPr>
              <w:jc w:val="center"/>
              <w:rPr>
                <w:rFonts w:ascii="Segoe UI" w:eastAsia="Calibri" w:hAnsi="Segoe UI" w:cs="Segoe UI"/>
                <w:i w:val="0"/>
                <w:color w:val="auto"/>
                <w:sz w:val="20"/>
                <w:szCs w:val="18"/>
              </w:rPr>
            </w:pPr>
            <w:r w:rsidRPr="00336DC2">
              <w:rPr>
                <w:rFonts w:ascii="Segoe UI" w:eastAsia="Calibri" w:hAnsi="Segoe UI" w:cs="Segoe UI"/>
                <w:i w:val="0"/>
                <w:color w:val="auto"/>
                <w:sz w:val="20"/>
                <w:szCs w:val="18"/>
              </w:rPr>
              <w:t xml:space="preserve">5 – </w:t>
            </w:r>
            <w:proofErr w:type="spellStart"/>
            <w:r w:rsidR="006624BB">
              <w:rPr>
                <w:rFonts w:ascii="Segoe UI" w:eastAsia="Calibri" w:hAnsi="Segoe UI" w:cs="Segoe UI"/>
                <w:i w:val="0"/>
                <w:color w:val="auto"/>
                <w:sz w:val="20"/>
                <w:szCs w:val="18"/>
              </w:rPr>
              <w:t>Stort</w:t>
            </w:r>
            <w:proofErr w:type="spellEnd"/>
            <w:r w:rsidRPr="00336DC2">
              <w:rPr>
                <w:rFonts w:ascii="Segoe UI" w:eastAsia="Calibri" w:hAnsi="Segoe UI" w:cs="Segoe UI"/>
                <w:i w:val="0"/>
                <w:color w:val="auto"/>
                <w:sz w:val="20"/>
                <w:szCs w:val="18"/>
              </w:rPr>
              <w:t>*</w:t>
            </w:r>
          </w:p>
        </w:tc>
        <w:tc>
          <w:tcPr>
            <w:tcW w:w="0" w:type="dxa"/>
            <w:noWrap/>
          </w:tcPr>
          <w:p w14:paraId="55720542"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30%</w:t>
            </w:r>
          </w:p>
        </w:tc>
        <w:tc>
          <w:tcPr>
            <w:tcW w:w="0" w:type="dxa"/>
            <w:noWrap/>
          </w:tcPr>
          <w:p w14:paraId="12409B7B"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52%</w:t>
            </w:r>
          </w:p>
        </w:tc>
        <w:tc>
          <w:tcPr>
            <w:tcW w:w="0" w:type="dxa"/>
          </w:tcPr>
          <w:p w14:paraId="539983BE"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4%</w:t>
            </w:r>
          </w:p>
        </w:tc>
        <w:tc>
          <w:tcPr>
            <w:tcW w:w="0" w:type="dxa"/>
          </w:tcPr>
          <w:p w14:paraId="435FE37E"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4%</w:t>
            </w:r>
          </w:p>
        </w:tc>
        <w:tc>
          <w:tcPr>
            <w:tcW w:w="0" w:type="dxa"/>
          </w:tcPr>
          <w:p w14:paraId="50A73FF3"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Pr>
                <w:rFonts w:ascii="Segoe UI" w:eastAsia="Calibri" w:hAnsi="Segoe UI" w:cs="Segoe UI"/>
                <w:b/>
                <w:i/>
                <w:color w:val="auto"/>
              </w:rPr>
              <w:t>82%</w:t>
            </w:r>
          </w:p>
        </w:tc>
      </w:tr>
      <w:tr w:rsidR="00780932" w:rsidRPr="00336DC2" w14:paraId="4615B90C" w14:textId="77777777" w:rsidTr="00500601">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1A91D3AF" w14:textId="77777777" w:rsidR="00780932" w:rsidRPr="00336DC2" w:rsidRDefault="00780932" w:rsidP="00500601">
            <w:pPr>
              <w:jc w:val="center"/>
              <w:rPr>
                <w:rFonts w:ascii="Segoe UI" w:eastAsia="Calibri" w:hAnsi="Segoe UI" w:cs="Segoe UI"/>
                <w:i w:val="0"/>
                <w:color w:val="auto"/>
                <w:sz w:val="20"/>
                <w:szCs w:val="18"/>
              </w:rPr>
            </w:pPr>
            <w:r w:rsidRPr="00336DC2">
              <w:rPr>
                <w:rFonts w:ascii="Segoe UI" w:eastAsia="Calibri" w:hAnsi="Segoe UI" w:cs="Segoe UI"/>
                <w:i w:val="0"/>
                <w:color w:val="auto"/>
                <w:sz w:val="20"/>
                <w:szCs w:val="18"/>
              </w:rPr>
              <w:t>6 – Wey</w:t>
            </w:r>
          </w:p>
        </w:tc>
        <w:tc>
          <w:tcPr>
            <w:tcW w:w="0" w:type="dxa"/>
            <w:noWrap/>
          </w:tcPr>
          <w:p w14:paraId="6772A4C2"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19%</w:t>
            </w:r>
          </w:p>
        </w:tc>
        <w:tc>
          <w:tcPr>
            <w:tcW w:w="0" w:type="dxa"/>
            <w:noWrap/>
          </w:tcPr>
          <w:p w14:paraId="34278B8E"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59%</w:t>
            </w:r>
          </w:p>
        </w:tc>
        <w:tc>
          <w:tcPr>
            <w:tcW w:w="0" w:type="dxa"/>
          </w:tcPr>
          <w:p w14:paraId="6C21A1B2"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6%</w:t>
            </w:r>
          </w:p>
        </w:tc>
        <w:tc>
          <w:tcPr>
            <w:tcW w:w="0" w:type="dxa"/>
          </w:tcPr>
          <w:p w14:paraId="61452512"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rPr>
            </w:pPr>
            <w:r>
              <w:rPr>
                <w:rFonts w:ascii="Segoe UI" w:eastAsia="Calibri" w:hAnsi="Segoe UI" w:cs="Segoe UI"/>
              </w:rPr>
              <w:t>3%</w:t>
            </w:r>
          </w:p>
        </w:tc>
        <w:tc>
          <w:tcPr>
            <w:tcW w:w="0" w:type="dxa"/>
          </w:tcPr>
          <w:p w14:paraId="34AC03AC" w14:textId="77777777" w:rsidR="00780932" w:rsidRPr="0076288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Pr>
                <w:rFonts w:ascii="Segoe UI" w:eastAsia="Calibri" w:hAnsi="Segoe UI" w:cs="Segoe UI"/>
                <w:b/>
                <w:i/>
                <w:color w:val="auto"/>
              </w:rPr>
              <w:t>78%</w:t>
            </w:r>
          </w:p>
        </w:tc>
      </w:tr>
      <w:tr w:rsidR="00780932" w:rsidRPr="00336DC2" w14:paraId="5CC0313A" w14:textId="77777777" w:rsidTr="00500601">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4A68D9D9" w14:textId="77777777" w:rsidR="00780932" w:rsidRPr="00336DC2" w:rsidRDefault="00780932" w:rsidP="00500601">
            <w:pPr>
              <w:jc w:val="center"/>
              <w:rPr>
                <w:rFonts w:ascii="Segoe UI" w:eastAsia="Calibri" w:hAnsi="Segoe UI" w:cs="Segoe UI"/>
                <w:i w:val="0"/>
                <w:color w:val="auto"/>
                <w:sz w:val="20"/>
                <w:szCs w:val="18"/>
              </w:rPr>
            </w:pPr>
            <w:r w:rsidRPr="00336DC2">
              <w:rPr>
                <w:rFonts w:ascii="Segoe UI" w:eastAsia="Calibri" w:hAnsi="Segoe UI" w:cs="Segoe UI"/>
                <w:i w:val="0"/>
                <w:color w:val="auto"/>
                <w:sz w:val="20"/>
                <w:szCs w:val="18"/>
              </w:rPr>
              <w:t>7 – Dour*</w:t>
            </w:r>
          </w:p>
        </w:tc>
        <w:tc>
          <w:tcPr>
            <w:tcW w:w="0" w:type="dxa"/>
            <w:noWrap/>
          </w:tcPr>
          <w:p w14:paraId="337A4787"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26%</w:t>
            </w:r>
          </w:p>
        </w:tc>
        <w:tc>
          <w:tcPr>
            <w:tcW w:w="0" w:type="dxa"/>
            <w:noWrap/>
          </w:tcPr>
          <w:p w14:paraId="7516DCE2"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57%</w:t>
            </w:r>
          </w:p>
        </w:tc>
        <w:tc>
          <w:tcPr>
            <w:tcW w:w="0" w:type="dxa"/>
          </w:tcPr>
          <w:p w14:paraId="0924B7F3"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4%</w:t>
            </w:r>
          </w:p>
        </w:tc>
        <w:tc>
          <w:tcPr>
            <w:tcW w:w="0" w:type="dxa"/>
          </w:tcPr>
          <w:p w14:paraId="60B1A3D7"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rPr>
            </w:pPr>
            <w:r>
              <w:rPr>
                <w:rFonts w:ascii="Segoe UI" w:eastAsia="Calibri" w:hAnsi="Segoe UI" w:cs="Segoe UI"/>
              </w:rPr>
              <w:t>-</w:t>
            </w:r>
          </w:p>
        </w:tc>
        <w:tc>
          <w:tcPr>
            <w:tcW w:w="0" w:type="dxa"/>
          </w:tcPr>
          <w:p w14:paraId="19E762A6" w14:textId="77777777" w:rsidR="00780932" w:rsidRPr="00762882" w:rsidRDefault="00780932" w:rsidP="00500601">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b/>
                <w:i/>
                <w:color w:val="auto"/>
              </w:rPr>
            </w:pPr>
            <w:r>
              <w:rPr>
                <w:rFonts w:ascii="Segoe UI" w:eastAsia="Calibri" w:hAnsi="Segoe UI" w:cs="Segoe UI"/>
                <w:b/>
                <w:i/>
                <w:color w:val="auto"/>
              </w:rPr>
              <w:t>83%</w:t>
            </w:r>
          </w:p>
        </w:tc>
      </w:tr>
      <w:tr w:rsidR="00780932" w:rsidRPr="00336DC2" w14:paraId="2184C393" w14:textId="77777777" w:rsidTr="00500601">
        <w:trPr>
          <w:trHeight w:val="307"/>
        </w:trPr>
        <w:tc>
          <w:tcPr>
            <w:cnfStyle w:val="001000000000" w:firstRow="0" w:lastRow="0" w:firstColumn="1" w:lastColumn="0" w:oddVBand="0" w:evenVBand="0" w:oddHBand="0" w:evenHBand="0" w:firstRowFirstColumn="0" w:firstRowLastColumn="0" w:lastRowFirstColumn="0" w:lastRowLastColumn="0"/>
            <w:tcW w:w="0" w:type="dxa"/>
            <w:noWrap/>
            <w:hideMark/>
          </w:tcPr>
          <w:p w14:paraId="542D5D61" w14:textId="77777777" w:rsidR="00780932" w:rsidRPr="00336DC2" w:rsidRDefault="00780932" w:rsidP="00500601">
            <w:pPr>
              <w:jc w:val="center"/>
              <w:rPr>
                <w:rFonts w:ascii="Segoe UI" w:eastAsia="Calibri" w:hAnsi="Segoe UI" w:cs="Segoe UI"/>
                <w:i w:val="0"/>
                <w:color w:val="auto"/>
                <w:sz w:val="20"/>
                <w:szCs w:val="18"/>
              </w:rPr>
            </w:pPr>
            <w:r w:rsidRPr="00336DC2">
              <w:rPr>
                <w:rFonts w:ascii="Segoe UI" w:eastAsia="Calibri" w:hAnsi="Segoe UI" w:cs="Segoe UI"/>
                <w:i w:val="0"/>
                <w:color w:val="auto"/>
                <w:sz w:val="20"/>
                <w:szCs w:val="18"/>
              </w:rPr>
              <w:t>8 – Brett*</w:t>
            </w:r>
          </w:p>
        </w:tc>
        <w:tc>
          <w:tcPr>
            <w:tcW w:w="0" w:type="dxa"/>
            <w:noWrap/>
          </w:tcPr>
          <w:p w14:paraId="6B642DE0" w14:textId="77777777" w:rsidR="00780932" w:rsidRPr="00336DC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Pr>
                <w:rFonts w:ascii="Segoe UI" w:eastAsia="Calibri" w:hAnsi="Segoe UI" w:cs="Segoe UI"/>
                <w:color w:val="auto"/>
              </w:rPr>
              <w:t>28%</w:t>
            </w:r>
          </w:p>
        </w:tc>
        <w:tc>
          <w:tcPr>
            <w:tcW w:w="0" w:type="dxa"/>
            <w:noWrap/>
          </w:tcPr>
          <w:p w14:paraId="7D40C9D5" w14:textId="77777777" w:rsidR="00780932" w:rsidRPr="00336DC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Pr>
                <w:rFonts w:ascii="Segoe UI" w:eastAsia="Calibri" w:hAnsi="Segoe UI" w:cs="Segoe UI"/>
                <w:color w:val="auto"/>
              </w:rPr>
              <w:t>41%</w:t>
            </w:r>
          </w:p>
        </w:tc>
        <w:tc>
          <w:tcPr>
            <w:tcW w:w="0" w:type="dxa"/>
          </w:tcPr>
          <w:p w14:paraId="398BDA1A" w14:textId="77777777" w:rsidR="00780932" w:rsidRPr="00336DC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Pr>
                <w:rFonts w:ascii="Segoe UI" w:eastAsia="Calibri" w:hAnsi="Segoe UI" w:cs="Segoe UI"/>
                <w:color w:val="auto"/>
              </w:rPr>
              <w:t>4%</w:t>
            </w:r>
          </w:p>
        </w:tc>
        <w:tc>
          <w:tcPr>
            <w:tcW w:w="0" w:type="dxa"/>
          </w:tcPr>
          <w:p w14:paraId="453AFCAC" w14:textId="77777777" w:rsidR="00780932" w:rsidRPr="00336DC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auto"/>
              </w:rPr>
            </w:pPr>
            <w:r>
              <w:rPr>
                <w:rFonts w:ascii="Segoe UI" w:eastAsia="Calibri" w:hAnsi="Segoe UI" w:cs="Segoe UI"/>
                <w:color w:val="auto"/>
              </w:rPr>
              <w:t>-</w:t>
            </w:r>
          </w:p>
        </w:tc>
        <w:tc>
          <w:tcPr>
            <w:tcW w:w="0" w:type="dxa"/>
          </w:tcPr>
          <w:p w14:paraId="02FC3B8A" w14:textId="77777777" w:rsidR="00780932" w:rsidRPr="00336DC2" w:rsidRDefault="00780932" w:rsidP="00500601">
            <w:pPr>
              <w:jc w:val="cente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b/>
                <w:i/>
                <w:color w:val="auto"/>
              </w:rPr>
            </w:pPr>
            <w:r>
              <w:rPr>
                <w:rFonts w:ascii="Segoe UI" w:eastAsia="Calibri" w:hAnsi="Segoe UI" w:cs="Segoe UI"/>
                <w:b/>
                <w:i/>
                <w:color w:val="auto"/>
              </w:rPr>
              <w:t>69%</w:t>
            </w:r>
          </w:p>
        </w:tc>
      </w:tr>
    </w:tbl>
    <w:p w14:paraId="7D4F98D8" w14:textId="77777777" w:rsidR="00780932" w:rsidRPr="00106E34" w:rsidRDefault="00780932" w:rsidP="00780932">
      <w:pPr>
        <w:pStyle w:val="04ABodyText"/>
        <w:rPr>
          <w:rFonts w:cs="Segoe UI"/>
          <w:sz w:val="18"/>
        </w:rPr>
      </w:pPr>
      <w:r>
        <w:rPr>
          <w:rFonts w:cs="Segoe UI"/>
          <w:i/>
        </w:rPr>
        <w:t>Don’t mind/Don’t know</w:t>
      </w:r>
      <w:r w:rsidRPr="00106E34">
        <w:rPr>
          <w:rFonts w:cs="Segoe UI"/>
          <w:i/>
        </w:rPr>
        <w:t xml:space="preserve"> not shown.</w:t>
      </w:r>
      <w:r w:rsidRPr="00106E34">
        <w:rPr>
          <w:rFonts w:cs="Segoe UI"/>
          <w:i/>
        </w:rPr>
        <w:br/>
        <w:t>Figures that are significantly different to the overall population are underlined. Groups with * are too small to be considered statistically robust.</w:t>
      </w:r>
    </w:p>
    <w:p w14:paraId="3DC14E39" w14:textId="3FBA6E14" w:rsidR="00780932" w:rsidRDefault="00780932" w:rsidP="006D5D5E">
      <w:pPr>
        <w:rPr>
          <w:rFonts w:ascii="Calibri" w:hAnsi="Calibri" w:cs="Times New Roman"/>
          <w:i/>
          <w:color w:val="000000"/>
        </w:rPr>
      </w:pPr>
    </w:p>
    <w:p w14:paraId="5241C66C" w14:textId="0C8E92AA" w:rsidR="00780932" w:rsidRDefault="00780932" w:rsidP="006D5D5E">
      <w:pPr>
        <w:spacing w:before="240" w:after="240" w:line="360" w:lineRule="auto"/>
        <w:rPr>
          <w:rFonts w:ascii="Segoe UI" w:hAnsi="Segoe UI" w:cs="Segoe UI"/>
          <w:color w:val="000000"/>
        </w:rPr>
      </w:pPr>
      <w:r>
        <w:rPr>
          <w:rFonts w:ascii="Segoe UI" w:hAnsi="Segoe UI" w:cs="Segoe UI"/>
          <w:color w:val="000000"/>
        </w:rPr>
        <w:t>Participants</w:t>
      </w:r>
      <w:r w:rsidR="006D5D5E" w:rsidRPr="00780932">
        <w:rPr>
          <w:rFonts w:ascii="Segoe UI" w:hAnsi="Segoe UI" w:cs="Segoe UI"/>
          <w:color w:val="000000"/>
        </w:rPr>
        <w:t xml:space="preserve"> were asked</w:t>
      </w:r>
      <w:r w:rsidR="006D5D5E">
        <w:rPr>
          <w:rFonts w:ascii="Calibri" w:hAnsi="Calibri" w:cs="Times New Roman"/>
          <w:i/>
          <w:color w:val="000000"/>
        </w:rPr>
        <w:t xml:space="preserve"> </w:t>
      </w:r>
      <w:r w:rsidRPr="00106E34">
        <w:rPr>
          <w:rFonts w:ascii="Segoe UI" w:hAnsi="Segoe UI" w:cs="Segoe UI"/>
          <w:b/>
          <w:color w:val="000000"/>
        </w:rPr>
        <w:t xml:space="preserve">Do you have any other comments or suggestions you would like to make about what Affinity Water’s proposals and </w:t>
      </w:r>
      <w:r w:rsidRPr="00106E34">
        <w:rPr>
          <w:rFonts w:ascii="Segoe UI" w:hAnsi="Segoe UI" w:cs="Segoe UI"/>
          <w:b/>
          <w:bCs/>
          <w:shd w:val="clear" w:color="auto" w:fill="FFFFFF"/>
        </w:rPr>
        <w:t xml:space="preserve">Water Resources Management </w:t>
      </w:r>
      <w:r w:rsidRPr="00106E34">
        <w:rPr>
          <w:rFonts w:ascii="Segoe UI" w:hAnsi="Segoe UI" w:cs="Segoe UI"/>
          <w:b/>
          <w:shd w:val="clear" w:color="auto" w:fill="FFFFFF"/>
        </w:rPr>
        <w:t>Plan</w:t>
      </w:r>
      <w:r w:rsidRPr="00106E34">
        <w:rPr>
          <w:rFonts w:ascii="Segoe UI" w:hAnsi="Segoe UI" w:cs="Segoe UI"/>
          <w:b/>
          <w:color w:val="000000"/>
        </w:rPr>
        <w:t>?</w:t>
      </w:r>
      <w:r>
        <w:rPr>
          <w:rFonts w:ascii="Segoe UI" w:hAnsi="Segoe UI" w:cs="Segoe UI"/>
          <w:b/>
          <w:color w:val="000000"/>
        </w:rPr>
        <w:t xml:space="preserve"> </w:t>
      </w:r>
      <w:r w:rsidR="006D5D5E" w:rsidRPr="006D5D5E">
        <w:rPr>
          <w:rFonts w:ascii="Segoe UI" w:hAnsi="Segoe UI" w:cs="Segoe UI"/>
          <w:color w:val="000000"/>
        </w:rPr>
        <w:t xml:space="preserve">For the most part, </w:t>
      </w:r>
      <w:r w:rsidR="006D5D5E">
        <w:rPr>
          <w:rFonts w:ascii="Segoe UI" w:hAnsi="Segoe UI" w:cs="Segoe UI"/>
          <w:color w:val="000000"/>
        </w:rPr>
        <w:t>they</w:t>
      </w:r>
      <w:r w:rsidR="006D5D5E" w:rsidRPr="006D5D5E">
        <w:rPr>
          <w:rFonts w:ascii="Segoe UI" w:hAnsi="Segoe UI" w:cs="Segoe UI"/>
          <w:color w:val="000000"/>
        </w:rPr>
        <w:t xml:space="preserve"> answered </w:t>
      </w:r>
      <w:r w:rsidR="006D5D5E">
        <w:rPr>
          <w:rFonts w:ascii="Segoe UI" w:hAnsi="Segoe UI" w:cs="Segoe UI"/>
          <w:color w:val="000000"/>
        </w:rPr>
        <w:t>‘</w:t>
      </w:r>
      <w:r w:rsidR="006D5D5E" w:rsidRPr="006D5D5E">
        <w:rPr>
          <w:rFonts w:ascii="Segoe UI" w:hAnsi="Segoe UI" w:cs="Segoe UI"/>
          <w:color w:val="000000"/>
        </w:rPr>
        <w:t>none</w:t>
      </w:r>
      <w:r w:rsidR="006D5D5E">
        <w:rPr>
          <w:rFonts w:ascii="Segoe UI" w:hAnsi="Segoe UI" w:cs="Segoe UI"/>
          <w:color w:val="000000"/>
        </w:rPr>
        <w:t>’</w:t>
      </w:r>
      <w:r w:rsidR="006D5D5E" w:rsidRPr="006D5D5E">
        <w:rPr>
          <w:rFonts w:ascii="Segoe UI" w:hAnsi="Segoe UI" w:cs="Segoe UI"/>
          <w:color w:val="000000"/>
        </w:rPr>
        <w:t xml:space="preserve"> or ‘no comments’ in response to this question</w:t>
      </w:r>
      <w:r>
        <w:rPr>
          <w:rFonts w:ascii="Segoe UI" w:hAnsi="Segoe UI" w:cs="Segoe UI"/>
          <w:color w:val="000000"/>
        </w:rPr>
        <w:t xml:space="preserve"> but there were several themes (the following </w:t>
      </w:r>
      <w:proofErr w:type="spellStart"/>
      <w:r>
        <w:rPr>
          <w:rFonts w:ascii="Segoe UI" w:hAnsi="Segoe UI" w:cs="Segoe UI"/>
          <w:color w:val="000000"/>
        </w:rPr>
        <w:t>verbatims</w:t>
      </w:r>
      <w:proofErr w:type="spellEnd"/>
      <w:r>
        <w:rPr>
          <w:rFonts w:ascii="Segoe UI" w:hAnsi="Segoe UI" w:cs="Segoe UI"/>
          <w:color w:val="000000"/>
        </w:rPr>
        <w:t xml:space="preserve"> are included as illustrative of these</w:t>
      </w:r>
      <w:r w:rsidR="002B04C1">
        <w:rPr>
          <w:rFonts w:ascii="Segoe UI" w:hAnsi="Segoe UI" w:cs="Segoe UI"/>
          <w:color w:val="000000"/>
        </w:rPr>
        <w:t xml:space="preserve"> but not necessarily commonly held views</w:t>
      </w:r>
      <w:r>
        <w:rPr>
          <w:rFonts w:ascii="Segoe UI" w:hAnsi="Segoe UI" w:cs="Segoe UI"/>
          <w:color w:val="000000"/>
        </w:rPr>
        <w:t xml:space="preserve">). </w:t>
      </w:r>
    </w:p>
    <w:p w14:paraId="1823F372" w14:textId="08A237C2" w:rsidR="006D5D5E" w:rsidRPr="006D5D5E" w:rsidRDefault="006D5D5E" w:rsidP="006D5D5E">
      <w:pPr>
        <w:spacing w:before="240" w:after="240" w:line="360" w:lineRule="auto"/>
        <w:rPr>
          <w:rFonts w:ascii="Segoe UI" w:hAnsi="Segoe UI" w:cs="Segoe UI"/>
          <w:color w:val="000000"/>
        </w:rPr>
      </w:pPr>
      <w:r w:rsidRPr="006D5D5E">
        <w:rPr>
          <w:rFonts w:ascii="Segoe UI" w:hAnsi="Segoe UI" w:cs="Segoe UI"/>
          <w:color w:val="000000"/>
        </w:rPr>
        <w:t>Many were positive about the plan and its intentions:</w:t>
      </w:r>
      <w:r>
        <w:rPr>
          <w:rFonts w:ascii="Segoe UI" w:hAnsi="Segoe UI" w:cs="Segoe UI"/>
          <w:color w:val="000000"/>
        </w:rPr>
        <w:t xml:space="preserve"> </w:t>
      </w:r>
    </w:p>
    <w:p w14:paraId="363F1B94"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“Action is going to be needed and it seems like you are on top of this. Nobody wants to run out of water.”</w:t>
      </w:r>
    </w:p>
    <w:p w14:paraId="2E11DB54" w14:textId="77777777" w:rsidR="006D5D5E" w:rsidRPr="006D5D5E" w:rsidRDefault="006D5D5E" w:rsidP="006D5D5E">
      <w:pPr>
        <w:ind w:left="720"/>
        <w:rPr>
          <w:rFonts w:ascii="Segoe UI" w:hAnsi="Segoe UI" w:cs="Segoe UI"/>
          <w:b/>
          <w:i/>
          <w:color w:val="1B365D" w:themeColor="accent3"/>
        </w:rPr>
      </w:pPr>
    </w:p>
    <w:p w14:paraId="7E17E1D4" w14:textId="35CC9298" w:rsidR="006D5D5E" w:rsidRPr="006D5D5E" w:rsidRDefault="00780932" w:rsidP="006D5D5E">
      <w:pPr>
        <w:ind w:left="720"/>
        <w:rPr>
          <w:rFonts w:ascii="Segoe UI" w:hAnsi="Segoe UI" w:cs="Segoe UI"/>
          <w:b/>
          <w:i/>
          <w:color w:val="1B365D" w:themeColor="accent3"/>
        </w:rPr>
      </w:pPr>
      <w:r>
        <w:rPr>
          <w:rFonts w:ascii="Segoe UI" w:hAnsi="Segoe UI" w:cs="Segoe UI"/>
          <w:b/>
          <w:i/>
          <w:color w:val="1B365D" w:themeColor="accent3"/>
        </w:rPr>
        <w:t>“I a</w:t>
      </w:r>
      <w:r w:rsidR="006D5D5E" w:rsidRPr="006D5D5E">
        <w:rPr>
          <w:rFonts w:ascii="Segoe UI" w:hAnsi="Segoe UI" w:cs="Segoe UI"/>
          <w:b/>
          <w:i/>
          <w:color w:val="1B365D" w:themeColor="accent3"/>
        </w:rPr>
        <w:t>gree it is necessary to take steps now to prevent ameliorate problems in the future. I am glad they are thinking about the options and choices that need to be made.”</w:t>
      </w:r>
    </w:p>
    <w:p w14:paraId="753F8AAF" w14:textId="77777777" w:rsidR="006D5D5E" w:rsidRPr="006D5D5E" w:rsidRDefault="006D5D5E" w:rsidP="006D5D5E">
      <w:pPr>
        <w:ind w:left="720"/>
        <w:rPr>
          <w:rFonts w:ascii="Segoe UI" w:hAnsi="Segoe UI" w:cs="Segoe UI"/>
          <w:b/>
          <w:i/>
          <w:color w:val="1B365D" w:themeColor="accent3"/>
        </w:rPr>
      </w:pPr>
    </w:p>
    <w:p w14:paraId="21B84167"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“Water is vital so is water management, I think we need to wake up to the fact that we NEED to pay far MORE for our water in the coming years. We take it far too much for granted. We need to treat it as the precious resource it is. We should support all and any methods to preserve it. Well done Affinity.”</w:t>
      </w:r>
    </w:p>
    <w:p w14:paraId="34B1E090" w14:textId="77777777" w:rsidR="006D5D5E" w:rsidRPr="006D5D5E" w:rsidRDefault="006D5D5E" w:rsidP="006D5D5E">
      <w:pPr>
        <w:rPr>
          <w:rFonts w:ascii="Segoe UI" w:hAnsi="Segoe UI" w:cs="Segoe UI"/>
          <w:b/>
          <w:i/>
          <w:color w:val="1B365D" w:themeColor="accent3"/>
        </w:rPr>
      </w:pPr>
    </w:p>
    <w:p w14:paraId="2700CD7B" w14:textId="221F2A90"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“It's good to see that they a</w:t>
      </w:r>
      <w:r w:rsidR="002B04C1">
        <w:rPr>
          <w:rFonts w:ascii="Segoe UI" w:hAnsi="Segoe UI" w:cs="Segoe UI"/>
          <w:b/>
          <w:i/>
          <w:color w:val="1B365D" w:themeColor="accent3"/>
        </w:rPr>
        <w:t xml:space="preserve">re taking the issue seriously. </w:t>
      </w:r>
      <w:r w:rsidRPr="006D5D5E">
        <w:rPr>
          <w:rFonts w:ascii="Segoe UI" w:hAnsi="Segoe UI" w:cs="Segoe UI"/>
          <w:b/>
          <w:i/>
          <w:color w:val="1B365D" w:themeColor="accent3"/>
        </w:rPr>
        <w:t>The cost per household is negligible compared to the benefits possible.”</w:t>
      </w:r>
    </w:p>
    <w:p w14:paraId="64D7A100" w14:textId="77777777" w:rsidR="006D5D5E" w:rsidRDefault="006D5D5E" w:rsidP="006D5D5E">
      <w:pPr>
        <w:rPr>
          <w:rFonts w:ascii="Calibri" w:hAnsi="Calibri" w:cs="Times New Roman"/>
          <w:i/>
          <w:color w:val="000000"/>
        </w:rPr>
      </w:pPr>
    </w:p>
    <w:p w14:paraId="5AB5E889" w14:textId="31BDC506" w:rsidR="006D5D5E" w:rsidRPr="006D5D5E" w:rsidRDefault="006D5D5E" w:rsidP="006D5D5E">
      <w:pPr>
        <w:spacing w:before="240" w:after="240" w:line="360" w:lineRule="auto"/>
        <w:rPr>
          <w:rFonts w:ascii="Segoe UI" w:hAnsi="Segoe UI" w:cs="Segoe UI"/>
          <w:color w:val="000000"/>
        </w:rPr>
      </w:pPr>
      <w:r w:rsidRPr="006D5D5E">
        <w:rPr>
          <w:rFonts w:ascii="Segoe UI" w:hAnsi="Segoe UI" w:cs="Segoe UI"/>
          <w:color w:val="000000"/>
        </w:rPr>
        <w:t>There is</w:t>
      </w:r>
      <w:r w:rsidR="002B04C1">
        <w:rPr>
          <w:rFonts w:ascii="Segoe UI" w:hAnsi="Segoe UI" w:cs="Segoe UI"/>
          <w:color w:val="000000"/>
        </w:rPr>
        <w:t xml:space="preserve"> a sense that Affinity Water is</w:t>
      </w:r>
      <w:r w:rsidRPr="006D5D5E">
        <w:rPr>
          <w:rFonts w:ascii="Segoe UI" w:hAnsi="Segoe UI" w:cs="Segoe UI"/>
          <w:color w:val="000000"/>
        </w:rPr>
        <w:t xml:space="preserve"> best placed to make decisions and also that delivery ought to be quicker:</w:t>
      </w:r>
    </w:p>
    <w:p w14:paraId="0FA6BB38"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“I am assuming they know what they are doing as they are experts.”</w:t>
      </w:r>
    </w:p>
    <w:p w14:paraId="0A6918F5" w14:textId="77777777" w:rsidR="006D5D5E" w:rsidRPr="006D5D5E" w:rsidRDefault="006D5D5E" w:rsidP="006D5D5E">
      <w:pPr>
        <w:ind w:left="720"/>
        <w:rPr>
          <w:rFonts w:ascii="Segoe UI" w:hAnsi="Segoe UI" w:cs="Segoe UI"/>
          <w:b/>
          <w:i/>
          <w:color w:val="1B365D" w:themeColor="accent3"/>
        </w:rPr>
      </w:pPr>
    </w:p>
    <w:p w14:paraId="7CEF18A9"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“I think targets should be increased and the target time shortened.”</w:t>
      </w:r>
    </w:p>
    <w:p w14:paraId="7B920B4B" w14:textId="77777777" w:rsidR="006D5D5E" w:rsidRPr="006D5D5E" w:rsidRDefault="006D5D5E" w:rsidP="006D5D5E">
      <w:pPr>
        <w:ind w:left="720"/>
        <w:rPr>
          <w:rFonts w:ascii="Segoe UI" w:hAnsi="Segoe UI" w:cs="Segoe UI"/>
          <w:b/>
          <w:i/>
          <w:color w:val="1B365D" w:themeColor="accent3"/>
        </w:rPr>
      </w:pPr>
    </w:p>
    <w:p w14:paraId="2CC83ED9"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“Why aren't you doing this already?”</w:t>
      </w:r>
    </w:p>
    <w:p w14:paraId="191FD563" w14:textId="77777777" w:rsidR="006D5D5E" w:rsidRPr="006D5D5E" w:rsidRDefault="006D5D5E" w:rsidP="006D5D5E">
      <w:pPr>
        <w:ind w:left="720"/>
        <w:rPr>
          <w:rFonts w:ascii="Segoe UI" w:hAnsi="Segoe UI" w:cs="Segoe UI"/>
          <w:b/>
          <w:i/>
          <w:color w:val="1B365D" w:themeColor="accent3"/>
        </w:rPr>
      </w:pPr>
    </w:p>
    <w:p w14:paraId="754A0689"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“I believe the canal transfer has been muted for many years – all talk and no do!”</w:t>
      </w:r>
    </w:p>
    <w:p w14:paraId="33E9B23A" w14:textId="77777777" w:rsidR="006D5D5E" w:rsidRDefault="006D5D5E" w:rsidP="006D5D5E">
      <w:pPr>
        <w:rPr>
          <w:rFonts w:ascii="Calibri" w:hAnsi="Calibri" w:cs="Times New Roman"/>
          <w:color w:val="000000"/>
        </w:rPr>
      </w:pPr>
    </w:p>
    <w:p w14:paraId="3BB673B7" w14:textId="68A9281E" w:rsidR="006D5D5E" w:rsidRPr="006D5D5E" w:rsidRDefault="006D5D5E" w:rsidP="006D5D5E">
      <w:pPr>
        <w:spacing w:before="240" w:after="240" w:line="360" w:lineRule="auto"/>
        <w:rPr>
          <w:rFonts w:ascii="Segoe UI" w:hAnsi="Segoe UI" w:cs="Segoe UI"/>
          <w:color w:val="000000"/>
        </w:rPr>
      </w:pPr>
      <w:r w:rsidRPr="006D5D5E">
        <w:rPr>
          <w:rFonts w:ascii="Segoe UI" w:hAnsi="Segoe UI" w:cs="Segoe UI"/>
          <w:color w:val="000000"/>
        </w:rPr>
        <w:t>Support is often conditional on questions being answered or additional reassurances given:</w:t>
      </w:r>
    </w:p>
    <w:p w14:paraId="61821137"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“Are there any provisions in the plan for vulnerable adults – for example, the disabled - who would find it impossible to use standpipes. Are there any problems with using Birmingham's waste water - do they always have a surplus?”</w:t>
      </w:r>
    </w:p>
    <w:p w14:paraId="55DB4DBC" w14:textId="77777777" w:rsidR="006D5D5E" w:rsidRPr="006D5D5E" w:rsidRDefault="006D5D5E" w:rsidP="006D5D5E">
      <w:pPr>
        <w:ind w:left="720"/>
        <w:rPr>
          <w:rFonts w:ascii="Segoe UI" w:hAnsi="Segoe UI" w:cs="Segoe UI"/>
          <w:b/>
          <w:i/>
          <w:color w:val="1B365D" w:themeColor="accent3"/>
        </w:rPr>
      </w:pPr>
    </w:p>
    <w:p w14:paraId="59420E92"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“I am broadly in support of finding ways to save water and avoid waste and leakage, but I have some doubts about the impact of introducing smart meters and creating a large reservoir.”</w:t>
      </w:r>
    </w:p>
    <w:p w14:paraId="5635D8BF" w14:textId="77777777" w:rsidR="006D5D5E" w:rsidRPr="006D5D5E" w:rsidRDefault="006D5D5E" w:rsidP="006D5D5E">
      <w:pPr>
        <w:ind w:left="720"/>
        <w:rPr>
          <w:rFonts w:ascii="Segoe UI" w:hAnsi="Segoe UI" w:cs="Segoe UI"/>
          <w:b/>
          <w:i/>
          <w:color w:val="1B365D" w:themeColor="accent3"/>
        </w:rPr>
      </w:pPr>
    </w:p>
    <w:p w14:paraId="6AC8EBD4"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“I think there needs to be more research into household use...”</w:t>
      </w:r>
    </w:p>
    <w:p w14:paraId="390C190E" w14:textId="77777777" w:rsidR="006D5D5E" w:rsidRDefault="006D5D5E" w:rsidP="006D5D5E">
      <w:pPr>
        <w:rPr>
          <w:rFonts w:ascii="Calibri" w:hAnsi="Calibri" w:cs="Times New Roman"/>
          <w:i/>
          <w:color w:val="000000"/>
        </w:rPr>
      </w:pPr>
    </w:p>
    <w:p w14:paraId="05EC72E1" w14:textId="65613E54" w:rsidR="006D5D5E" w:rsidRPr="006D5D5E" w:rsidRDefault="006D5D5E" w:rsidP="006D5D5E">
      <w:pPr>
        <w:spacing w:before="240" w:after="240" w:line="360" w:lineRule="auto"/>
        <w:rPr>
          <w:rFonts w:ascii="Segoe UI" w:hAnsi="Segoe UI" w:cs="Segoe UI"/>
          <w:color w:val="000000"/>
        </w:rPr>
      </w:pPr>
      <w:r w:rsidRPr="006D5D5E">
        <w:rPr>
          <w:rFonts w:ascii="Segoe UI" w:hAnsi="Segoe UI" w:cs="Segoe UI"/>
          <w:color w:val="000000"/>
        </w:rPr>
        <w:t>Several customers highlighted the need for better information provision and Affinity Water enabling customers to use water more efficiently:</w:t>
      </w:r>
    </w:p>
    <w:p w14:paraId="5AFFD643"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“Customers need to be kept informed at all times and constantly reminded to use less water.  With more and more homes being built and global warming the problems with water shortages will otherwise increase and be unmanageable.”</w:t>
      </w:r>
    </w:p>
    <w:p w14:paraId="23CBAED8" w14:textId="77777777" w:rsidR="006D5D5E" w:rsidRPr="006D5D5E" w:rsidRDefault="006D5D5E" w:rsidP="006D5D5E">
      <w:pPr>
        <w:ind w:left="720"/>
        <w:rPr>
          <w:rFonts w:ascii="Segoe UI" w:hAnsi="Segoe UI" w:cs="Segoe UI"/>
          <w:b/>
          <w:i/>
          <w:color w:val="1B365D" w:themeColor="accent3"/>
        </w:rPr>
      </w:pPr>
    </w:p>
    <w:p w14:paraId="57FF5A87"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“Encourage households to use less water by showing them at every bill date how much their consumption is above a suitable point below the average (the average is currently too high in my opinion).  Have incentives to use less water – e.g. cashback when usage is below the point described above.”</w:t>
      </w:r>
    </w:p>
    <w:p w14:paraId="7A40C083" w14:textId="77777777" w:rsidR="006D5D5E" w:rsidRPr="006D5D5E" w:rsidRDefault="006D5D5E" w:rsidP="006D5D5E">
      <w:pPr>
        <w:ind w:left="720"/>
        <w:rPr>
          <w:rFonts w:ascii="Segoe UI" w:hAnsi="Segoe UI" w:cs="Segoe UI"/>
          <w:b/>
          <w:i/>
          <w:color w:val="1B365D" w:themeColor="accent3"/>
        </w:rPr>
      </w:pPr>
    </w:p>
    <w:p w14:paraId="212648C5"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“People should be given tools and equipment so that they can save water and not waste.”</w:t>
      </w:r>
    </w:p>
    <w:p w14:paraId="54C265B0" w14:textId="77777777" w:rsidR="006D5D5E" w:rsidRDefault="006D5D5E" w:rsidP="006D5D5E">
      <w:pPr>
        <w:rPr>
          <w:rFonts w:ascii="Calibri" w:hAnsi="Calibri" w:cs="Times New Roman"/>
          <w:color w:val="000000"/>
        </w:rPr>
      </w:pPr>
    </w:p>
    <w:p w14:paraId="08489175" w14:textId="77777777" w:rsidR="003A06CA" w:rsidRDefault="003A06CA" w:rsidP="006D5D5E">
      <w:pPr>
        <w:spacing w:before="240" w:after="240" w:line="360" w:lineRule="auto"/>
        <w:rPr>
          <w:rFonts w:ascii="Segoe UI" w:hAnsi="Segoe UI" w:cs="Segoe UI"/>
          <w:color w:val="000000"/>
        </w:rPr>
      </w:pPr>
    </w:p>
    <w:p w14:paraId="375A82BC" w14:textId="7DDDF263" w:rsidR="006D5D5E" w:rsidRPr="006D5D5E" w:rsidRDefault="006D5D5E" w:rsidP="006D5D5E">
      <w:pPr>
        <w:spacing w:before="240" w:after="240" w:line="360" w:lineRule="auto"/>
        <w:rPr>
          <w:rFonts w:ascii="Segoe UI" w:hAnsi="Segoe UI" w:cs="Segoe UI"/>
          <w:color w:val="000000"/>
        </w:rPr>
      </w:pPr>
      <w:r w:rsidRPr="006D5D5E">
        <w:rPr>
          <w:rFonts w:ascii="Segoe UI" w:hAnsi="Segoe UI" w:cs="Segoe UI"/>
          <w:color w:val="000000"/>
        </w:rPr>
        <w:t xml:space="preserve">The importance </w:t>
      </w:r>
      <w:r w:rsidR="002B04C1">
        <w:rPr>
          <w:rFonts w:ascii="Segoe UI" w:hAnsi="Segoe UI" w:cs="Segoe UI"/>
          <w:color w:val="000000"/>
        </w:rPr>
        <w:t>of efforts to reduce leakage is</w:t>
      </w:r>
      <w:r w:rsidRPr="006D5D5E">
        <w:rPr>
          <w:rFonts w:ascii="Segoe UI" w:hAnsi="Segoe UI" w:cs="Segoe UI"/>
          <w:color w:val="000000"/>
        </w:rPr>
        <w:t xml:space="preserve"> evident in comments from customers: </w:t>
      </w:r>
    </w:p>
    <w:p w14:paraId="26562563"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“For heaven's sake, please prioritise resolving the issue of leakage.  It is unreasonable to expect people to pay more or limit their water usage when so much water simply goes to waste via leaks.  There is little visibility of Affinity's efforts regarding this, I would hope at least an annual statement showing a reduction target and what has been achieved (hopefully over-achieved) against said target. Thanks.”</w:t>
      </w:r>
    </w:p>
    <w:p w14:paraId="51E51E8E" w14:textId="77777777" w:rsidR="006D5D5E" w:rsidRPr="006D5D5E" w:rsidRDefault="006D5D5E" w:rsidP="006D5D5E">
      <w:pPr>
        <w:rPr>
          <w:rFonts w:ascii="Segoe UI" w:hAnsi="Segoe UI" w:cs="Segoe UI"/>
          <w:b/>
          <w:i/>
          <w:color w:val="1B365D" w:themeColor="accent3"/>
        </w:rPr>
      </w:pPr>
    </w:p>
    <w:p w14:paraId="5DD21463"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“Fixing leaks is very important and forward planning is essential such as building a new reservoir or finding other sustainable water supplies.”</w:t>
      </w:r>
    </w:p>
    <w:p w14:paraId="5F64FBE5" w14:textId="77777777" w:rsidR="006D5D5E" w:rsidRPr="006D5D5E" w:rsidRDefault="006D5D5E" w:rsidP="006D5D5E">
      <w:pPr>
        <w:ind w:left="720"/>
        <w:rPr>
          <w:rFonts w:ascii="Segoe UI" w:hAnsi="Segoe UI" w:cs="Segoe UI"/>
          <w:b/>
          <w:i/>
          <w:color w:val="1B365D" w:themeColor="accent3"/>
        </w:rPr>
      </w:pPr>
    </w:p>
    <w:p w14:paraId="4020698A"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“Sort your own leak issues out before hounding customers about usage.”</w:t>
      </w:r>
    </w:p>
    <w:p w14:paraId="367DBBCF" w14:textId="77777777" w:rsidR="006D5D5E" w:rsidRDefault="006D5D5E" w:rsidP="006D5D5E">
      <w:pPr>
        <w:ind w:left="720"/>
        <w:rPr>
          <w:rFonts w:ascii="Calibri" w:hAnsi="Calibri" w:cs="Times New Roman"/>
          <w:color w:val="000000"/>
        </w:rPr>
      </w:pPr>
    </w:p>
    <w:p w14:paraId="1C7217BB" w14:textId="36CC09F9" w:rsidR="006D5D5E" w:rsidRPr="006D5D5E" w:rsidRDefault="006D5D5E" w:rsidP="006D5D5E">
      <w:pPr>
        <w:spacing w:before="240" w:after="240" w:line="360" w:lineRule="auto"/>
        <w:rPr>
          <w:rFonts w:ascii="Segoe UI" w:hAnsi="Segoe UI" w:cs="Segoe UI"/>
          <w:color w:val="000000"/>
        </w:rPr>
      </w:pPr>
      <w:r w:rsidRPr="006D5D5E">
        <w:rPr>
          <w:rFonts w:ascii="Segoe UI" w:hAnsi="Segoe UI" w:cs="Segoe UI"/>
          <w:color w:val="000000"/>
        </w:rPr>
        <w:t xml:space="preserve">Comments also indicate some scepticism </w:t>
      </w:r>
      <w:r w:rsidR="003A06CA">
        <w:rPr>
          <w:rFonts w:ascii="Segoe UI" w:hAnsi="Segoe UI" w:cs="Segoe UI"/>
          <w:color w:val="000000"/>
        </w:rPr>
        <w:t xml:space="preserve">about delivery and motivations, </w:t>
      </w:r>
      <w:r w:rsidRPr="006D5D5E">
        <w:rPr>
          <w:rFonts w:ascii="Segoe UI" w:hAnsi="Segoe UI" w:cs="Segoe UI"/>
          <w:color w:val="000000"/>
        </w:rPr>
        <w:t>and some unease about the prospect of additional price rises:</w:t>
      </w:r>
    </w:p>
    <w:p w14:paraId="60052C9C"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“Affinity makes sufficient profits as things stand in my opinion.”</w:t>
      </w:r>
    </w:p>
    <w:p w14:paraId="418D480B" w14:textId="77777777" w:rsidR="006D5D5E" w:rsidRPr="006D5D5E" w:rsidRDefault="006D5D5E" w:rsidP="006D5D5E">
      <w:pPr>
        <w:ind w:left="720"/>
        <w:rPr>
          <w:rFonts w:ascii="Segoe UI" w:hAnsi="Segoe UI" w:cs="Segoe UI"/>
          <w:b/>
          <w:i/>
          <w:color w:val="1B365D" w:themeColor="accent3"/>
        </w:rPr>
      </w:pPr>
    </w:p>
    <w:p w14:paraId="6411B2FF" w14:textId="12A96A8E"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 xml:space="preserve">“Be more transparent about how Affinity Water itself intends to put more of its profits into infrastructure and not simply putting the financial burden upon us, your customers, by playing on our consciences and concerns for the community and environment. The absence of any questions about the use of profits, bonuses, </w:t>
      </w:r>
      <w:r w:rsidR="002B04C1" w:rsidRPr="006D5D5E">
        <w:rPr>
          <w:rFonts w:ascii="Segoe UI" w:hAnsi="Segoe UI" w:cs="Segoe UI"/>
          <w:b/>
          <w:i/>
          <w:color w:val="1B365D" w:themeColor="accent3"/>
        </w:rPr>
        <w:t>remuneration</w:t>
      </w:r>
      <w:r w:rsidRPr="006D5D5E">
        <w:rPr>
          <w:rFonts w:ascii="Segoe UI" w:hAnsi="Segoe UI" w:cs="Segoe UI"/>
          <w:b/>
          <w:i/>
          <w:color w:val="1B365D" w:themeColor="accent3"/>
        </w:rPr>
        <w:t xml:space="preserve"> and shareholder dividends is </w:t>
      </w:r>
      <w:r w:rsidR="002B04C1" w:rsidRPr="006D5D5E">
        <w:rPr>
          <w:rFonts w:ascii="Segoe UI" w:hAnsi="Segoe UI" w:cs="Segoe UI"/>
          <w:b/>
          <w:i/>
          <w:color w:val="1B365D" w:themeColor="accent3"/>
        </w:rPr>
        <w:t>noticeable</w:t>
      </w:r>
      <w:r w:rsidRPr="006D5D5E">
        <w:rPr>
          <w:rFonts w:ascii="Segoe UI" w:hAnsi="Segoe UI" w:cs="Segoe UI"/>
          <w:b/>
          <w:i/>
          <w:color w:val="1B365D" w:themeColor="accent3"/>
        </w:rPr>
        <w:t xml:space="preserve"> by its absence. Shame on you.”</w:t>
      </w:r>
    </w:p>
    <w:p w14:paraId="160CDB26" w14:textId="77777777" w:rsidR="006D5D5E" w:rsidRPr="006D5D5E" w:rsidRDefault="006D5D5E" w:rsidP="006D5D5E">
      <w:pPr>
        <w:ind w:left="720"/>
        <w:rPr>
          <w:rFonts w:ascii="Segoe UI" w:hAnsi="Segoe UI" w:cs="Segoe UI"/>
          <w:b/>
          <w:i/>
          <w:color w:val="1B365D" w:themeColor="accent3"/>
        </w:rPr>
      </w:pPr>
    </w:p>
    <w:p w14:paraId="063FF39C"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 xml:space="preserve">“I can see why </w:t>
      </w:r>
      <w:proofErr w:type="spellStart"/>
      <w:r w:rsidRPr="006D5D5E">
        <w:rPr>
          <w:rFonts w:ascii="Segoe UI" w:hAnsi="Segoe UI" w:cs="Segoe UI"/>
          <w:b/>
          <w:i/>
          <w:color w:val="1B365D" w:themeColor="accent3"/>
        </w:rPr>
        <w:t>Ofwat</w:t>
      </w:r>
      <w:proofErr w:type="spellEnd"/>
      <w:r w:rsidRPr="006D5D5E">
        <w:rPr>
          <w:rFonts w:ascii="Segoe UI" w:hAnsi="Segoe UI" w:cs="Segoe UI"/>
          <w:b/>
          <w:i/>
          <w:color w:val="1B365D" w:themeColor="accent3"/>
        </w:rPr>
        <w:t xml:space="preserve"> gave you a poor mark. You keep trying to punish customers for your failures, just accept you will have to pay for this not customers. I know you don't like the idea, but tough.”</w:t>
      </w:r>
    </w:p>
    <w:p w14:paraId="5E7160FE" w14:textId="77777777" w:rsidR="006D5D5E" w:rsidRPr="006D5D5E" w:rsidRDefault="006D5D5E" w:rsidP="006D5D5E">
      <w:pPr>
        <w:ind w:left="720"/>
        <w:rPr>
          <w:rFonts w:ascii="Segoe UI" w:hAnsi="Segoe UI" w:cs="Segoe UI"/>
          <w:b/>
          <w:i/>
          <w:color w:val="1B365D" w:themeColor="accent3"/>
        </w:rPr>
      </w:pPr>
    </w:p>
    <w:p w14:paraId="3EA2C864"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“Is it just me? I find it hard to believe that a change of 37p per household can bring about all these changes.”</w:t>
      </w:r>
    </w:p>
    <w:p w14:paraId="05EE6F2F" w14:textId="77777777" w:rsidR="006D5D5E" w:rsidRPr="006D5D5E" w:rsidRDefault="006D5D5E" w:rsidP="006D5D5E">
      <w:pPr>
        <w:ind w:left="720"/>
        <w:rPr>
          <w:rFonts w:ascii="Segoe UI" w:hAnsi="Segoe UI" w:cs="Segoe UI"/>
          <w:b/>
          <w:i/>
          <w:color w:val="1B365D" w:themeColor="accent3"/>
        </w:rPr>
      </w:pPr>
    </w:p>
    <w:p w14:paraId="272C2329" w14:textId="77777777" w:rsidR="006D5D5E" w:rsidRPr="006D5D5E" w:rsidRDefault="006D5D5E" w:rsidP="006D5D5E">
      <w:pPr>
        <w:ind w:left="720"/>
        <w:rPr>
          <w:rFonts w:ascii="Segoe UI" w:hAnsi="Segoe UI" w:cs="Segoe UI"/>
          <w:b/>
          <w:i/>
          <w:color w:val="1B365D" w:themeColor="accent3"/>
        </w:rPr>
      </w:pPr>
      <w:r w:rsidRPr="006D5D5E">
        <w:rPr>
          <w:rFonts w:ascii="Segoe UI" w:hAnsi="Segoe UI" w:cs="Segoe UI"/>
          <w:b/>
          <w:i/>
          <w:color w:val="1B365D" w:themeColor="accent3"/>
        </w:rPr>
        <w:t>“No comments except that 37p per household per annum is fair, however would not want to see this increase dramatically!”</w:t>
      </w:r>
    </w:p>
    <w:p w14:paraId="634DA180" w14:textId="77777777" w:rsidR="006D5D5E" w:rsidRPr="006D5D5E" w:rsidRDefault="006D5D5E" w:rsidP="006D5D5E">
      <w:pPr>
        <w:rPr>
          <w:rFonts w:ascii="Segoe UI" w:hAnsi="Segoe UI" w:cs="Segoe UI"/>
          <w:b/>
          <w:i/>
          <w:color w:val="1B365D" w:themeColor="accent3"/>
        </w:rPr>
      </w:pPr>
    </w:p>
    <w:p w14:paraId="3439A1E3" w14:textId="77777777" w:rsidR="006D5D5E" w:rsidRDefault="006D5D5E" w:rsidP="006D5D5E">
      <w:pPr>
        <w:rPr>
          <w:rFonts w:ascii="Calibri" w:hAnsi="Calibri" w:cs="Times New Roman"/>
          <w:color w:val="000000"/>
        </w:rPr>
      </w:pPr>
    </w:p>
    <w:p w14:paraId="22045B02" w14:textId="77777777" w:rsidR="006D5D5E" w:rsidRDefault="006D5D5E" w:rsidP="006D5D5E">
      <w:pPr>
        <w:rPr>
          <w:rFonts w:ascii="Calibri" w:hAnsi="Calibri" w:cs="Times New Roman"/>
          <w:color w:val="000000"/>
        </w:rPr>
      </w:pPr>
    </w:p>
    <w:p w14:paraId="1C241187" w14:textId="77777777" w:rsidR="006D5D5E" w:rsidRDefault="006D5D5E" w:rsidP="006D5D5E">
      <w:pPr>
        <w:rPr>
          <w:rFonts w:ascii="Calibri" w:hAnsi="Calibri" w:cs="Times New Roman"/>
          <w:color w:val="000000"/>
        </w:rPr>
      </w:pPr>
    </w:p>
    <w:p w14:paraId="2EC12B8E" w14:textId="77777777" w:rsidR="006D5D5E" w:rsidRDefault="006D5D5E" w:rsidP="006D5D5E">
      <w:pPr>
        <w:rPr>
          <w:rFonts w:ascii="Calibri" w:hAnsi="Calibri" w:cs="Times New Roman"/>
          <w:color w:val="000000"/>
        </w:rPr>
      </w:pPr>
    </w:p>
    <w:p w14:paraId="43B0B350" w14:textId="77777777" w:rsidR="006D5D5E" w:rsidRDefault="006D5D5E" w:rsidP="006D5D5E">
      <w:pPr>
        <w:rPr>
          <w:rFonts w:ascii="Calibri" w:hAnsi="Calibri" w:cs="Times New Roman"/>
          <w:color w:val="000000"/>
        </w:rPr>
      </w:pPr>
    </w:p>
    <w:p w14:paraId="6CDBDDE6" w14:textId="77777777" w:rsidR="006D5D5E" w:rsidRDefault="006D5D5E" w:rsidP="006D5D5E">
      <w:pPr>
        <w:rPr>
          <w:rFonts w:ascii="Calibri" w:hAnsi="Calibri" w:cs="Times New Roman"/>
          <w:color w:val="000000"/>
        </w:rPr>
      </w:pPr>
    </w:p>
    <w:p w14:paraId="49DCB897" w14:textId="77777777" w:rsidR="006D5D5E" w:rsidRDefault="006D5D5E" w:rsidP="006D5D5E">
      <w:pPr>
        <w:rPr>
          <w:rFonts w:ascii="Calibri" w:hAnsi="Calibri" w:cs="Times New Roman"/>
          <w:color w:val="000000"/>
        </w:rPr>
      </w:pPr>
    </w:p>
    <w:p w14:paraId="33A25265" w14:textId="77777777" w:rsidR="006D5D5E" w:rsidRDefault="006D5D5E" w:rsidP="006D5D5E">
      <w:pPr>
        <w:rPr>
          <w:rFonts w:ascii="Calibri" w:hAnsi="Calibri" w:cs="Times New Roman"/>
          <w:color w:val="000000"/>
        </w:rPr>
      </w:pPr>
    </w:p>
    <w:p w14:paraId="753FC8DA" w14:textId="77777777" w:rsidR="006D5D5E" w:rsidRDefault="006D5D5E" w:rsidP="006D5D5E">
      <w:pPr>
        <w:rPr>
          <w:rFonts w:ascii="Calibri" w:hAnsi="Calibri" w:cs="Times New Roman"/>
          <w:color w:val="000000"/>
        </w:rPr>
      </w:pPr>
    </w:p>
    <w:p w14:paraId="2B093D12" w14:textId="77777777" w:rsidR="006D5D5E" w:rsidRDefault="006D5D5E" w:rsidP="006D5D5E">
      <w:pPr>
        <w:rPr>
          <w:rFonts w:ascii="Calibri" w:hAnsi="Calibri" w:cs="Times New Roman"/>
          <w:color w:val="000000"/>
        </w:rPr>
      </w:pPr>
    </w:p>
    <w:p w14:paraId="1C78A858" w14:textId="77777777" w:rsidR="006D5D5E" w:rsidRDefault="006D5D5E" w:rsidP="006D5D5E">
      <w:pPr>
        <w:rPr>
          <w:rFonts w:ascii="Calibri" w:hAnsi="Calibri" w:cs="Times New Roman"/>
          <w:color w:val="000000"/>
        </w:rPr>
      </w:pPr>
    </w:p>
    <w:p w14:paraId="5BDEF269" w14:textId="77777777" w:rsidR="006D5D5E" w:rsidRDefault="006D5D5E" w:rsidP="006D5D5E">
      <w:pPr>
        <w:rPr>
          <w:rFonts w:asciiTheme="minorHAnsi" w:eastAsiaTheme="minorHAnsi" w:hAnsiTheme="minorHAnsi" w:cstheme="minorBidi"/>
          <w:noProof/>
          <w:color w:val="auto"/>
          <w:lang w:eastAsia="en-US"/>
        </w:rPr>
      </w:pPr>
    </w:p>
    <w:p w14:paraId="1D9F8465" w14:textId="77777777" w:rsidR="006D5D5E" w:rsidRPr="00106E34" w:rsidRDefault="006D5D5E" w:rsidP="00642E46">
      <w:pPr>
        <w:autoSpaceDE w:val="0"/>
        <w:autoSpaceDN w:val="0"/>
        <w:adjustRightInd w:val="0"/>
        <w:rPr>
          <w:rFonts w:ascii="Segoe UI" w:hAnsi="Segoe UI" w:cs="Segoe UI"/>
          <w:b/>
          <w:color w:val="000000"/>
        </w:rPr>
      </w:pPr>
    </w:p>
    <w:p w14:paraId="5D45595F" w14:textId="77777777" w:rsidR="00642E46" w:rsidRPr="00106E34" w:rsidRDefault="00642E46" w:rsidP="00642E46">
      <w:pPr>
        <w:pStyle w:val="04ABodyText"/>
        <w:spacing w:line="360" w:lineRule="auto"/>
        <w:rPr>
          <w:rFonts w:cs="Segoe UI"/>
          <w:color w:val="000000"/>
        </w:rPr>
      </w:pPr>
    </w:p>
    <w:p w14:paraId="13207E63" w14:textId="51DCFE5B" w:rsidR="000F5626" w:rsidRPr="00106E34" w:rsidRDefault="000F5626" w:rsidP="00F83C48">
      <w:pPr>
        <w:pStyle w:val="04ABodyText"/>
        <w:rPr>
          <w:rFonts w:cs="Segoe UI"/>
        </w:rPr>
      </w:pPr>
    </w:p>
    <w:p w14:paraId="0952DD3A" w14:textId="1A875CD9" w:rsidR="0093543A" w:rsidRPr="0093543A" w:rsidRDefault="007B0E78" w:rsidP="00780932">
      <w:pPr>
        <w:pStyle w:val="07DNumberedTableCaption"/>
        <w:numPr>
          <w:ilvl w:val="4"/>
          <w:numId w:val="37"/>
        </w:numPr>
      </w:pPr>
      <w:bookmarkStart w:id="52" w:name="_Hlk520468656"/>
      <w:r w:rsidRPr="00106E34">
        <w:rPr>
          <w:rFonts w:cs="Segoe UI"/>
          <w:b w:val="0"/>
        </w:rPr>
        <w:br w:type="page"/>
      </w:r>
    </w:p>
    <w:p w14:paraId="2B5BC72C" w14:textId="77777777" w:rsidR="0093543A" w:rsidRDefault="0093543A" w:rsidP="0093543A">
      <w:pPr>
        <w:rPr>
          <w:rFonts w:cs="Segoe UI"/>
        </w:rPr>
      </w:pPr>
    </w:p>
    <w:bookmarkEnd w:id="52"/>
    <w:p w14:paraId="53035221" w14:textId="506B4E37" w:rsidR="008A2904" w:rsidRPr="0093543A" w:rsidRDefault="008A2904" w:rsidP="008A2904">
      <w:pPr>
        <w:rPr>
          <w:rFonts w:ascii="Segoe UI" w:hAnsi="Segoe UI" w:cs="Segoe UI"/>
          <w:b/>
          <w:color w:val="222223"/>
        </w:rPr>
        <w:sectPr w:rsidR="008A2904" w:rsidRPr="0093543A" w:rsidSect="00DD0AFD">
          <w:headerReference w:type="default" r:id="rId30"/>
          <w:pgSz w:w="11907" w:h="16840" w:code="9"/>
          <w:pgMar w:top="1418" w:right="851" w:bottom="993" w:left="851" w:header="567" w:footer="283" w:gutter="0"/>
          <w:cols w:space="720"/>
          <w:docGrid w:linePitch="326"/>
        </w:sectPr>
      </w:pPr>
      <w:r w:rsidRPr="00106E34">
        <w:rPr>
          <w:rFonts w:ascii="Segoe UI" w:hAnsi="Segoe UI" w:cs="Segoe UI"/>
          <w:noProof/>
          <w:sz w:val="22"/>
          <w:szCs w:val="22"/>
        </w:rPr>
        <mc:AlternateContent>
          <mc:Choice Requires="wps">
            <w:drawing>
              <wp:anchor distT="0" distB="0" distL="114300" distR="114300" simplePos="0" relativeHeight="251655168" behindDoc="1" locked="0" layoutInCell="1" allowOverlap="1" wp14:anchorId="4C5CDCF6" wp14:editId="00754020">
                <wp:simplePos x="0" y="0"/>
                <wp:positionH relativeFrom="page">
                  <wp:posOffset>0</wp:posOffset>
                </wp:positionH>
                <wp:positionV relativeFrom="page">
                  <wp:posOffset>0</wp:posOffset>
                </wp:positionV>
                <wp:extent cx="7560000" cy="10692000"/>
                <wp:effectExtent l="171450" t="171450" r="193675" b="186055"/>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solidFill>
                        <a:ln w="3683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85F5E8" id="Rectangle 4" o:spid="_x0000_s1026" style="position:absolute;margin-left:0;margin-top:0;width:595.3pt;height:84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" fillcolor="#71b2c9 [3214]" strokecolor="white [3212]" strokeweight="29pt">
                <w10:wrap anchorx="page" anchory="page"/>
              </v:rect>
            </w:pict>
          </mc:Fallback>
        </mc:AlternateContent>
      </w:r>
      <w:r w:rsidRPr="00106E34">
        <w:rPr>
          <w:rFonts w:ascii="Segoe UI" w:hAnsi="Segoe UI" w:cs="Segoe UI"/>
          <w:noProof/>
          <w:sz w:val="22"/>
          <w:szCs w:val="22"/>
        </w:rPr>
        <mc:AlternateContent>
          <mc:Choice Requires="wps">
            <w:drawing>
              <wp:anchor distT="0" distB="0" distL="114300" distR="114300" simplePos="0" relativeHeight="251656192" behindDoc="0" locked="0" layoutInCell="1" allowOverlap="1" wp14:anchorId="05D68C17" wp14:editId="2A0C077B">
                <wp:simplePos x="0" y="0"/>
                <wp:positionH relativeFrom="page">
                  <wp:posOffset>1270</wp:posOffset>
                </wp:positionH>
                <wp:positionV relativeFrom="page">
                  <wp:posOffset>4201795</wp:posOffset>
                </wp:positionV>
                <wp:extent cx="7559675" cy="2289175"/>
                <wp:effectExtent l="0" t="0" r="3175" b="15875"/>
                <wp:wrapSquare wrapText="bothSides"/>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2289175"/>
                        </a:xfrm>
                        <a:prstGeom prst="rect">
                          <a:avLst/>
                        </a:prstGeom>
                        <a:noFill/>
                        <a:ln>
                          <a:noFill/>
                        </a:ln>
                        <a:extLst/>
                      </wps:spPr>
                      <wps:txbx>
                        <w:txbxContent>
                          <w:p w14:paraId="7EDFCD47" w14:textId="20C2C681" w:rsidR="00500601" w:rsidRDefault="00500601" w:rsidP="008A2904">
                            <w:pPr>
                              <w:pStyle w:val="Documenttitle"/>
                            </w:pPr>
                            <w:r>
                              <w:t>Appendices</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D68C17" id="Text Box 11" o:spid="_x0000_s1034" type="#_x0000_t202" style="position:absolute;margin-left:.1pt;margin-top:330.85pt;width:595.25pt;height:180.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" filled="f" stroked="f">
                <v:textbox inset="1mm,0,1mm,0">
                  <w:txbxContent>
                    <w:p w14:paraId="7EDFCD47" w14:textId="20C2C681" w:rsidR="00500601" w:rsidRDefault="00500601" w:rsidP="008A2904">
                      <w:pPr>
                        <w:pStyle w:val="Documenttitle"/>
                      </w:pPr>
                      <w:r>
                        <w:t>Appendices</w:t>
                      </w:r>
                    </w:p>
                  </w:txbxContent>
                </v:textbox>
                <w10:wrap type="square" anchorx="page" anchory="page"/>
              </v:shape>
            </w:pict>
          </mc:Fallback>
        </mc:AlternateContent>
      </w:r>
    </w:p>
    <w:p w14:paraId="5FFE7043" w14:textId="25B50251" w:rsidR="0058426C" w:rsidRPr="00106E34" w:rsidRDefault="0058426C" w:rsidP="0058426C">
      <w:pPr>
        <w:pStyle w:val="04ABodyText"/>
        <w:rPr>
          <w:rFonts w:cs="Segoe UI"/>
        </w:rPr>
      </w:pPr>
    </w:p>
    <w:p w14:paraId="02C21FF4" w14:textId="449D6240" w:rsidR="00213C50" w:rsidRPr="00106E34" w:rsidRDefault="00213C50" w:rsidP="00213C50">
      <w:pPr>
        <w:keepNext/>
        <w:framePr w:wrap="notBeside" w:vAnchor="text" w:hAnchor="text" w:y="1"/>
        <w:shd w:val="clear" w:color="auto" w:fill="1B365D" w:themeFill="accent3"/>
        <w:ind w:left="567" w:hanging="567"/>
        <w:outlineLvl w:val="0"/>
        <w:rPr>
          <w:rFonts w:ascii="Segoe UI" w:hAnsi="Segoe UI" w:cs="Segoe UI"/>
          <w:b/>
          <w:sz w:val="48"/>
          <w:szCs w:val="48"/>
          <w:bdr w:val="single" w:sz="18" w:space="0" w:color="1B365D" w:themeColor="accent3"/>
        </w:rPr>
      </w:pPr>
      <w:r w:rsidRPr="00106E34">
        <w:rPr>
          <w:rFonts w:ascii="Segoe UI" w:hAnsi="Segoe UI" w:cs="Segoe UI"/>
          <w:b/>
          <w:color w:val="FFFFFF" w:themeColor="background1"/>
          <w:sz w:val="48"/>
          <w:szCs w:val="48"/>
          <w:bdr w:val="single" w:sz="18" w:space="0" w:color="1B365D" w:themeColor="accent3"/>
        </w:rPr>
        <w:t xml:space="preserve">Appendix 1 – Customer profile </w:t>
      </w:r>
    </w:p>
    <w:p w14:paraId="110FEA77" w14:textId="77777777" w:rsidR="00213C50" w:rsidRPr="00106E34" w:rsidRDefault="00213C50" w:rsidP="00FF3BAF">
      <w:pPr>
        <w:pStyle w:val="04ABodyText"/>
        <w:rPr>
          <w:rFonts w:cs="Segoe UI"/>
        </w:rPr>
      </w:pPr>
    </w:p>
    <w:p w14:paraId="72A56D52" w14:textId="2F77967B" w:rsidR="00382BC4" w:rsidRPr="00106E34" w:rsidRDefault="00FF3BAF" w:rsidP="001764CF">
      <w:pPr>
        <w:pStyle w:val="04ABodyText"/>
        <w:spacing w:line="360" w:lineRule="auto"/>
        <w:rPr>
          <w:rFonts w:cs="Segoe UI"/>
        </w:rPr>
      </w:pPr>
      <w:r w:rsidRPr="00106E34">
        <w:rPr>
          <w:rFonts w:cs="Segoe UI"/>
        </w:rPr>
        <w:t xml:space="preserve">The purpose of the survey was not to provide a profile of customers but rather to gather views from a range of Affinity Water customers. The participants took part in the survey online, from a sample that was sourced from </w:t>
      </w:r>
      <w:proofErr w:type="spellStart"/>
      <w:r w:rsidRPr="00106E34">
        <w:rPr>
          <w:rFonts w:cs="Segoe UI"/>
        </w:rPr>
        <w:t>Ipsos</w:t>
      </w:r>
      <w:proofErr w:type="spellEnd"/>
      <w:r w:rsidRPr="00106E34">
        <w:rPr>
          <w:rFonts w:cs="Segoe UI"/>
        </w:rPr>
        <w:t xml:space="preserve"> MORI’s online panel. This section provides an overview of the type of customers that took part in this survey, including demographic characteristics</w:t>
      </w:r>
      <w:r w:rsidR="00BF079B" w:rsidRPr="00106E34">
        <w:rPr>
          <w:rFonts w:cs="Segoe UI"/>
        </w:rPr>
        <w:t>.</w:t>
      </w:r>
      <w:r w:rsidRPr="00106E34">
        <w:rPr>
          <w:rFonts w:cs="Segoe UI"/>
        </w:rPr>
        <w:t xml:space="preserve"> </w:t>
      </w:r>
    </w:p>
    <w:p w14:paraId="46F72529" w14:textId="48416CC6" w:rsidR="00FD707A" w:rsidRPr="00106E34" w:rsidRDefault="00FD707A" w:rsidP="001764CF">
      <w:pPr>
        <w:pStyle w:val="04ABodyText"/>
        <w:spacing w:line="360" w:lineRule="auto"/>
        <w:rPr>
          <w:rFonts w:cs="Segoe UI"/>
        </w:rPr>
      </w:pPr>
      <w:bookmarkStart w:id="53" w:name="_Hlk520989820"/>
      <w:r w:rsidRPr="00106E34">
        <w:rPr>
          <w:rFonts w:cs="Segoe UI"/>
        </w:rPr>
        <w:t>The sample of Affinity Water customers is predominantly made up of those who have the main responsibility for paying bills in their household</w:t>
      </w:r>
      <w:r w:rsidR="00937082" w:rsidRPr="00106E34">
        <w:rPr>
          <w:rFonts w:cs="Segoe UI"/>
        </w:rPr>
        <w:t>. 55%</w:t>
      </w:r>
      <w:r w:rsidRPr="00106E34">
        <w:rPr>
          <w:rFonts w:cs="Segoe UI"/>
        </w:rPr>
        <w:t xml:space="preserve"> are mainly responsible for paying their household bills, and a three in ten (30%) have joint-responsibility with other people. </w:t>
      </w:r>
      <w:r w:rsidR="00937082" w:rsidRPr="00106E34">
        <w:rPr>
          <w:rFonts w:cs="Segoe UI"/>
        </w:rPr>
        <w:t>Thirteen</w:t>
      </w:r>
      <w:r w:rsidRPr="00106E34">
        <w:rPr>
          <w:rFonts w:cs="Segoe UI"/>
        </w:rPr>
        <w:t xml:space="preserve"> per cent of the sample say they have no responsibility for paying bills. </w:t>
      </w:r>
      <w:bookmarkEnd w:id="53"/>
    </w:p>
    <w:p w14:paraId="50FE8B66" w14:textId="4665A5EB" w:rsidR="00FD707A" w:rsidRPr="00106E34" w:rsidRDefault="00253195" w:rsidP="00FD707A">
      <w:pPr>
        <w:keepNext/>
        <w:keepLines/>
        <w:spacing w:before="240" w:after="240"/>
        <w:outlineLvl w:val="2"/>
        <w:rPr>
          <w:rFonts w:ascii="Segoe UI" w:hAnsi="Segoe UI" w:cs="Segoe UI"/>
          <w:b/>
          <w:color w:val="222223"/>
        </w:rPr>
      </w:pPr>
      <w:r w:rsidRPr="00106E34">
        <w:rPr>
          <w:rFonts w:ascii="Segoe UI" w:hAnsi="Segoe UI" w:cs="Segoe UI"/>
          <w:b/>
          <w:color w:val="222223"/>
        </w:rPr>
        <w:t>Figure 1</w:t>
      </w:r>
      <w:r w:rsidR="00FD707A" w:rsidRPr="00106E34">
        <w:rPr>
          <w:rFonts w:ascii="Segoe UI" w:hAnsi="Segoe UI" w:cs="Segoe UI"/>
          <w:b/>
          <w:color w:val="222223"/>
        </w:rPr>
        <w:t xml:space="preserve">: </w:t>
      </w:r>
      <w:r w:rsidR="00FD707A" w:rsidRPr="00106E34">
        <w:rPr>
          <w:rFonts w:ascii="Segoe UI" w:hAnsi="Segoe UI" w:cs="Segoe UI"/>
          <w:b/>
        </w:rPr>
        <w:t>In general, who in your household is mostly responsible for paying water bills? This is probably the person(s) whose name is on the bill</w:t>
      </w:r>
      <w:r w:rsidR="00A706EC">
        <w:rPr>
          <w:rFonts w:ascii="Segoe UI" w:hAnsi="Segoe UI" w:cs="Segoe UI"/>
          <w:b/>
        </w:rPr>
        <w:t>.</w:t>
      </w:r>
    </w:p>
    <w:p w14:paraId="3CC048CE" w14:textId="180FFFC0" w:rsidR="00FD707A" w:rsidRPr="00106E34" w:rsidRDefault="00FD707A" w:rsidP="00BF079B">
      <w:pPr>
        <w:pStyle w:val="04ABodyText"/>
        <w:rPr>
          <w:rFonts w:cs="Segoe UI"/>
        </w:rPr>
      </w:pPr>
      <w:r w:rsidRPr="00106E34">
        <w:rPr>
          <w:rFonts w:cs="Segoe UI"/>
          <w:noProof/>
        </w:rPr>
        <w:drawing>
          <wp:inline distT="0" distB="0" distL="0" distR="0" wp14:anchorId="0192FA79" wp14:editId="4D8B2F71">
            <wp:extent cx="6480175" cy="3320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175" cy="3320420"/>
                    </a:xfrm>
                    <a:prstGeom prst="rect">
                      <a:avLst/>
                    </a:prstGeom>
                    <a:noFill/>
                    <a:ln>
                      <a:noFill/>
                    </a:ln>
                  </pic:spPr>
                </pic:pic>
              </a:graphicData>
            </a:graphic>
          </wp:inline>
        </w:drawing>
      </w:r>
    </w:p>
    <w:p w14:paraId="2C8DF0B2" w14:textId="401A4C53" w:rsidR="00FD707A" w:rsidRPr="00106E34" w:rsidRDefault="00057390" w:rsidP="001764CF">
      <w:pPr>
        <w:pStyle w:val="04ABodyText"/>
        <w:spacing w:line="360" w:lineRule="auto"/>
        <w:rPr>
          <w:rFonts w:cs="Segoe UI"/>
        </w:rPr>
      </w:pPr>
      <w:r>
        <w:rPr>
          <w:rFonts w:cs="Segoe UI"/>
        </w:rPr>
        <w:t>Fewer</w:t>
      </w:r>
      <w:r w:rsidR="00FD707A" w:rsidRPr="00106E34">
        <w:rPr>
          <w:rFonts w:cs="Segoe UI"/>
        </w:rPr>
        <w:t xml:space="preserve"> than one in five of customers interviewed live in single person households (16%), and a third (35%) live in two</w:t>
      </w:r>
      <w:r w:rsidR="00175FAE">
        <w:rPr>
          <w:rFonts w:cs="Segoe UI"/>
        </w:rPr>
        <w:t>-</w:t>
      </w:r>
      <w:r w:rsidR="00FD707A" w:rsidRPr="00106E34">
        <w:rPr>
          <w:rFonts w:cs="Segoe UI"/>
        </w:rPr>
        <w:t>person households. The most common household size for Affinity Water customers is three or more people – half of the sample live in these larger households (46%).</w:t>
      </w:r>
    </w:p>
    <w:p w14:paraId="458AE222" w14:textId="2C0173D8" w:rsidR="00937082" w:rsidRPr="00106E34" w:rsidRDefault="00253195" w:rsidP="00937082">
      <w:pPr>
        <w:keepNext/>
        <w:keepLines/>
        <w:spacing w:before="240" w:after="240"/>
        <w:outlineLvl w:val="2"/>
        <w:rPr>
          <w:rFonts w:ascii="Segoe UI" w:hAnsi="Segoe UI" w:cs="Segoe UI"/>
          <w:b/>
          <w:color w:val="222223"/>
        </w:rPr>
      </w:pPr>
      <w:bookmarkStart w:id="54" w:name="_Hlk5110349"/>
      <w:r w:rsidRPr="00106E34">
        <w:rPr>
          <w:rFonts w:ascii="Segoe UI" w:hAnsi="Segoe UI" w:cs="Segoe UI"/>
          <w:b/>
          <w:color w:val="222223"/>
        </w:rPr>
        <w:t>Figure 2</w:t>
      </w:r>
      <w:r w:rsidR="00937082" w:rsidRPr="00106E34">
        <w:rPr>
          <w:rFonts w:ascii="Segoe UI" w:hAnsi="Segoe UI" w:cs="Segoe UI"/>
          <w:b/>
          <w:color w:val="222223"/>
        </w:rPr>
        <w:t xml:space="preserve">: </w:t>
      </w:r>
      <w:r w:rsidR="00937082" w:rsidRPr="00106E34">
        <w:rPr>
          <w:rFonts w:ascii="Segoe UI" w:hAnsi="Segoe UI" w:cs="Segoe UI"/>
          <w:b/>
        </w:rPr>
        <w:t xml:space="preserve">Thinking about where you live, how many people live there on a permanent basis? </w:t>
      </w:r>
    </w:p>
    <w:bookmarkEnd w:id="54"/>
    <w:p w14:paraId="4DCA7752" w14:textId="1F37C309" w:rsidR="00937082" w:rsidRPr="00106E34" w:rsidRDefault="00FD707A" w:rsidP="00BF079B">
      <w:pPr>
        <w:pStyle w:val="04ABodyText"/>
        <w:rPr>
          <w:rFonts w:cs="Segoe UI"/>
        </w:rPr>
      </w:pPr>
      <w:r w:rsidRPr="00106E34">
        <w:rPr>
          <w:rFonts w:cs="Segoe UI"/>
          <w:noProof/>
        </w:rPr>
        <w:drawing>
          <wp:inline distT="0" distB="0" distL="0" distR="0" wp14:anchorId="144B7199" wp14:editId="2C37B2C7">
            <wp:extent cx="6480175" cy="33741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175" cy="3374177"/>
                    </a:xfrm>
                    <a:prstGeom prst="rect">
                      <a:avLst/>
                    </a:prstGeom>
                    <a:noFill/>
                    <a:ln>
                      <a:noFill/>
                    </a:ln>
                  </pic:spPr>
                </pic:pic>
              </a:graphicData>
            </a:graphic>
          </wp:inline>
        </w:drawing>
      </w:r>
    </w:p>
    <w:p w14:paraId="4EFB9784" w14:textId="6B3FCAEE" w:rsidR="00CF7EFB" w:rsidRPr="00106E34" w:rsidRDefault="00213C50" w:rsidP="001764CF">
      <w:pPr>
        <w:pStyle w:val="04ABodyText"/>
        <w:spacing w:line="360" w:lineRule="auto"/>
        <w:rPr>
          <w:rFonts w:cs="Segoe UI"/>
        </w:rPr>
      </w:pPr>
      <w:r w:rsidRPr="00106E34">
        <w:rPr>
          <w:rFonts w:cs="Segoe UI"/>
        </w:rPr>
        <w:t xml:space="preserve">Slightly under half </w:t>
      </w:r>
      <w:r w:rsidR="00A53419" w:rsidRPr="00106E34">
        <w:rPr>
          <w:rFonts w:cs="Segoe UI"/>
        </w:rPr>
        <w:t xml:space="preserve">of customers interviewed </w:t>
      </w:r>
      <w:r w:rsidRPr="00106E34">
        <w:rPr>
          <w:rFonts w:cs="Segoe UI"/>
        </w:rPr>
        <w:t xml:space="preserve">reside within a property </w:t>
      </w:r>
      <w:r w:rsidR="005E35D9">
        <w:rPr>
          <w:rFonts w:cs="Segoe UI"/>
        </w:rPr>
        <w:t>owned</w:t>
      </w:r>
      <w:r w:rsidR="005E35D9" w:rsidRPr="00106E34">
        <w:rPr>
          <w:rFonts w:cs="Segoe UI"/>
        </w:rPr>
        <w:t xml:space="preserve"> </w:t>
      </w:r>
      <w:r w:rsidRPr="00106E34">
        <w:rPr>
          <w:rFonts w:cs="Segoe UI"/>
        </w:rPr>
        <w:t>outright (45</w:t>
      </w:r>
      <w:r w:rsidR="00A53419" w:rsidRPr="00106E34">
        <w:rPr>
          <w:rFonts w:cs="Segoe UI"/>
        </w:rPr>
        <w:t xml:space="preserve">%), and </w:t>
      </w:r>
      <w:r w:rsidRPr="00106E34">
        <w:rPr>
          <w:rFonts w:cs="Segoe UI"/>
        </w:rPr>
        <w:t>one in three (</w:t>
      </w:r>
      <w:r w:rsidR="005E35D9">
        <w:rPr>
          <w:rFonts w:cs="Segoe UI"/>
        </w:rPr>
        <w:t>29</w:t>
      </w:r>
      <w:r w:rsidR="00A53419" w:rsidRPr="00106E34">
        <w:rPr>
          <w:rFonts w:cs="Segoe UI"/>
        </w:rPr>
        <w:t xml:space="preserve">%) </w:t>
      </w:r>
      <w:r w:rsidRPr="00106E34">
        <w:rPr>
          <w:rFonts w:cs="Segoe UI"/>
        </w:rPr>
        <w:t xml:space="preserve">reside in a household being </w:t>
      </w:r>
      <w:r w:rsidR="005E35D9">
        <w:rPr>
          <w:rFonts w:cs="Segoe UI"/>
        </w:rPr>
        <w:t xml:space="preserve">bought </w:t>
      </w:r>
      <w:r w:rsidRPr="00106E34">
        <w:rPr>
          <w:rFonts w:cs="Segoe UI"/>
        </w:rPr>
        <w:t>on a mortgage</w:t>
      </w:r>
      <w:r w:rsidR="00A53419" w:rsidRPr="00106E34">
        <w:rPr>
          <w:rFonts w:cs="Segoe UI"/>
        </w:rPr>
        <w:t xml:space="preserve">. </w:t>
      </w:r>
      <w:r w:rsidRPr="00106E34">
        <w:rPr>
          <w:rFonts w:cs="Segoe UI"/>
        </w:rPr>
        <w:t>One tenth (9%) of</w:t>
      </w:r>
      <w:r w:rsidR="00A53419" w:rsidRPr="00106E34">
        <w:rPr>
          <w:rFonts w:cs="Segoe UI"/>
        </w:rPr>
        <w:t xml:space="preserve"> Affinity Water customers </w:t>
      </w:r>
      <w:r w:rsidR="0093543A">
        <w:rPr>
          <w:rFonts w:cs="Segoe UI"/>
        </w:rPr>
        <w:t xml:space="preserve">we </w:t>
      </w:r>
      <w:r w:rsidRPr="00106E34">
        <w:rPr>
          <w:rFonts w:cs="Segoe UI"/>
        </w:rPr>
        <w:t>surveyed rent from a local authority or housing association/trust</w:t>
      </w:r>
      <w:r w:rsidR="00A8268A" w:rsidRPr="00106E34">
        <w:rPr>
          <w:rFonts w:cs="Segoe UI"/>
        </w:rPr>
        <w:t>.</w:t>
      </w:r>
    </w:p>
    <w:p w14:paraId="698AB169" w14:textId="0958F7B0" w:rsidR="00937082" w:rsidRPr="00106E34" w:rsidRDefault="00253195" w:rsidP="00937082">
      <w:pPr>
        <w:keepNext/>
        <w:keepLines/>
        <w:spacing w:before="240" w:after="240"/>
        <w:outlineLvl w:val="2"/>
        <w:rPr>
          <w:rFonts w:ascii="Segoe UI" w:hAnsi="Segoe UI" w:cs="Segoe UI"/>
          <w:b/>
          <w:color w:val="222223"/>
        </w:rPr>
      </w:pPr>
      <w:r w:rsidRPr="00106E34">
        <w:rPr>
          <w:rFonts w:ascii="Segoe UI" w:hAnsi="Segoe UI" w:cs="Segoe UI"/>
          <w:b/>
          <w:color w:val="222223"/>
        </w:rPr>
        <w:t>Figure 3</w:t>
      </w:r>
      <w:r w:rsidR="00937082" w:rsidRPr="00106E34">
        <w:rPr>
          <w:rFonts w:ascii="Segoe UI" w:hAnsi="Segoe UI" w:cs="Segoe UI"/>
          <w:b/>
          <w:color w:val="222223"/>
        </w:rPr>
        <w:t xml:space="preserve">: </w:t>
      </w:r>
      <w:r w:rsidR="005E35D9">
        <w:rPr>
          <w:rFonts w:ascii="Segoe UI" w:hAnsi="Segoe UI" w:cs="Segoe UI"/>
          <w:b/>
        </w:rPr>
        <w:t>Which of the following best describes your home</w:t>
      </w:r>
      <w:r w:rsidR="00937082" w:rsidRPr="00106E34">
        <w:rPr>
          <w:rFonts w:ascii="Segoe UI" w:hAnsi="Segoe UI" w:cs="Segoe UI"/>
          <w:b/>
        </w:rPr>
        <w:t xml:space="preserve">? </w:t>
      </w:r>
    </w:p>
    <w:p w14:paraId="12E68FB3" w14:textId="2862F593" w:rsidR="00E45758" w:rsidRPr="00106E34" w:rsidRDefault="00937082" w:rsidP="00AE070D">
      <w:pPr>
        <w:pStyle w:val="04ABodyText"/>
        <w:rPr>
          <w:rFonts w:cs="Segoe UI"/>
        </w:rPr>
      </w:pPr>
      <w:r w:rsidRPr="00106E34">
        <w:rPr>
          <w:rFonts w:cs="Segoe UI"/>
          <w:noProof/>
        </w:rPr>
        <w:drawing>
          <wp:inline distT="0" distB="0" distL="0" distR="0" wp14:anchorId="663575BF" wp14:editId="2FF0EEEF">
            <wp:extent cx="6480175" cy="33155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175" cy="3315552"/>
                    </a:xfrm>
                    <a:prstGeom prst="rect">
                      <a:avLst/>
                    </a:prstGeom>
                    <a:noFill/>
                    <a:ln>
                      <a:noFill/>
                    </a:ln>
                  </pic:spPr>
                </pic:pic>
              </a:graphicData>
            </a:graphic>
          </wp:inline>
        </w:drawing>
      </w:r>
    </w:p>
    <w:p w14:paraId="19C8921A" w14:textId="45C397F9" w:rsidR="00937082" w:rsidRPr="00106E34" w:rsidRDefault="0093543A" w:rsidP="001764CF">
      <w:pPr>
        <w:pStyle w:val="04ABodyText"/>
        <w:spacing w:line="360" w:lineRule="auto"/>
        <w:rPr>
          <w:rFonts w:cs="Segoe UI"/>
          <w:bCs/>
          <w:shd w:val="clear" w:color="auto" w:fill="FFFFFF"/>
        </w:rPr>
      </w:pPr>
      <w:bookmarkStart w:id="55" w:name="_Hlk5110299"/>
      <w:r>
        <w:rPr>
          <w:rFonts w:cs="Segoe UI"/>
          <w:bCs/>
          <w:shd w:val="clear" w:color="auto" w:fill="FFFFFF"/>
        </w:rPr>
        <w:t>As seen in figure 4 below,</w:t>
      </w:r>
      <w:r w:rsidR="00937082" w:rsidRPr="00106E34">
        <w:rPr>
          <w:rFonts w:cs="Segoe UI"/>
          <w:bCs/>
          <w:shd w:val="clear" w:color="auto" w:fill="FFFFFF"/>
        </w:rPr>
        <w:t xml:space="preserve"> </w:t>
      </w:r>
      <w:r w:rsidR="00CC58EC" w:rsidRPr="00106E34">
        <w:rPr>
          <w:rFonts w:cs="Segoe UI"/>
          <w:bCs/>
          <w:shd w:val="clear" w:color="auto" w:fill="FFFFFF"/>
        </w:rPr>
        <w:t>53</w:t>
      </w:r>
      <w:r w:rsidR="00937082" w:rsidRPr="00106E34">
        <w:rPr>
          <w:rFonts w:cs="Segoe UI"/>
          <w:bCs/>
          <w:shd w:val="clear" w:color="auto" w:fill="FFFFFF"/>
        </w:rPr>
        <w:t xml:space="preserve">% of </w:t>
      </w:r>
      <w:r w:rsidR="005E35D9">
        <w:rPr>
          <w:rFonts w:cs="Segoe UI"/>
          <w:bCs/>
          <w:shd w:val="clear" w:color="auto" w:fill="FFFFFF"/>
        </w:rPr>
        <w:t xml:space="preserve">customers </w:t>
      </w:r>
      <w:r w:rsidR="00937082" w:rsidRPr="00106E34">
        <w:rPr>
          <w:rFonts w:cs="Segoe UI"/>
          <w:bCs/>
          <w:shd w:val="clear" w:color="auto" w:fill="FFFFFF"/>
        </w:rPr>
        <w:t xml:space="preserve">say they currently have a </w:t>
      </w:r>
      <w:r w:rsidR="005E35D9">
        <w:rPr>
          <w:rFonts w:cs="Segoe UI"/>
          <w:bCs/>
          <w:shd w:val="clear" w:color="auto" w:fill="FFFFFF"/>
        </w:rPr>
        <w:t xml:space="preserve">water </w:t>
      </w:r>
      <w:r w:rsidR="00937082" w:rsidRPr="00106E34">
        <w:rPr>
          <w:rFonts w:cs="Segoe UI"/>
          <w:bCs/>
          <w:shd w:val="clear" w:color="auto" w:fill="FFFFFF"/>
        </w:rPr>
        <w:t>meter in t</w:t>
      </w:r>
      <w:r w:rsidR="00CC58EC" w:rsidRPr="00106E34">
        <w:rPr>
          <w:rFonts w:cs="Segoe UI"/>
          <w:bCs/>
          <w:shd w:val="clear" w:color="auto" w:fill="FFFFFF"/>
        </w:rPr>
        <w:t>heir household, compared with 42</w:t>
      </w:r>
      <w:r w:rsidR="00937082" w:rsidRPr="00106E34">
        <w:rPr>
          <w:rFonts w:cs="Segoe UI"/>
          <w:bCs/>
          <w:shd w:val="clear" w:color="auto" w:fill="FFFFFF"/>
        </w:rPr>
        <w:t>% who say they do not</w:t>
      </w:r>
      <w:r w:rsidR="00057390">
        <w:rPr>
          <w:rFonts w:cs="Segoe UI"/>
          <w:bCs/>
          <w:shd w:val="clear" w:color="auto" w:fill="FFFFFF"/>
        </w:rPr>
        <w:t xml:space="preserve"> (6%</w:t>
      </w:r>
      <w:r w:rsidR="00937082" w:rsidRPr="00106E34">
        <w:rPr>
          <w:rFonts w:cs="Segoe UI"/>
          <w:bCs/>
          <w:shd w:val="clear" w:color="auto" w:fill="FFFFFF"/>
        </w:rPr>
        <w:t xml:space="preserve"> are uncertain about w</w:t>
      </w:r>
      <w:r w:rsidR="00CC58EC" w:rsidRPr="00106E34">
        <w:rPr>
          <w:rFonts w:cs="Segoe UI"/>
          <w:bCs/>
          <w:shd w:val="clear" w:color="auto" w:fill="FFFFFF"/>
        </w:rPr>
        <w:t xml:space="preserve">hether they have a </w:t>
      </w:r>
      <w:r w:rsidR="005E35D9">
        <w:rPr>
          <w:rFonts w:cs="Segoe UI"/>
          <w:bCs/>
          <w:shd w:val="clear" w:color="auto" w:fill="FFFFFF"/>
        </w:rPr>
        <w:t xml:space="preserve">water </w:t>
      </w:r>
      <w:r w:rsidR="00CC58EC" w:rsidRPr="00106E34">
        <w:rPr>
          <w:rFonts w:cs="Segoe UI"/>
          <w:bCs/>
          <w:shd w:val="clear" w:color="auto" w:fill="FFFFFF"/>
        </w:rPr>
        <w:t>meter or not</w:t>
      </w:r>
      <w:r w:rsidR="00057390">
        <w:rPr>
          <w:rFonts w:cs="Segoe UI"/>
          <w:bCs/>
          <w:shd w:val="clear" w:color="auto" w:fill="FFFFFF"/>
        </w:rPr>
        <w:t>)</w:t>
      </w:r>
      <w:r w:rsidR="00937082" w:rsidRPr="00106E34">
        <w:rPr>
          <w:rFonts w:cs="Segoe UI"/>
          <w:bCs/>
          <w:shd w:val="clear" w:color="auto" w:fill="FFFFFF"/>
        </w:rPr>
        <w:t>.</w:t>
      </w:r>
    </w:p>
    <w:p w14:paraId="24C428EF" w14:textId="52433656" w:rsidR="00DA1BD9" w:rsidRPr="00106E34" w:rsidRDefault="00253195" w:rsidP="00E45758">
      <w:pPr>
        <w:keepNext/>
        <w:keepLines/>
        <w:spacing w:before="240" w:after="240"/>
        <w:outlineLvl w:val="2"/>
        <w:rPr>
          <w:rFonts w:ascii="Segoe UI" w:hAnsi="Segoe UI" w:cs="Segoe UI"/>
          <w:b/>
          <w:color w:val="222223"/>
        </w:rPr>
      </w:pPr>
      <w:r w:rsidRPr="00106E34">
        <w:rPr>
          <w:rFonts w:ascii="Segoe UI" w:hAnsi="Segoe UI" w:cs="Segoe UI"/>
          <w:b/>
          <w:color w:val="222223"/>
        </w:rPr>
        <w:t>Figure 4</w:t>
      </w:r>
      <w:r w:rsidR="00E45758" w:rsidRPr="00106E34">
        <w:rPr>
          <w:rFonts w:ascii="Segoe UI" w:hAnsi="Segoe UI" w:cs="Segoe UI"/>
          <w:b/>
          <w:color w:val="222223"/>
        </w:rPr>
        <w:t xml:space="preserve">: </w:t>
      </w:r>
      <w:r w:rsidR="00DA1BD9" w:rsidRPr="00106E34">
        <w:rPr>
          <w:rFonts w:ascii="Segoe UI" w:hAnsi="Segoe UI" w:cs="Segoe UI"/>
          <w:b/>
        </w:rPr>
        <w:t xml:space="preserve">Do you have a water meter in your household? </w:t>
      </w:r>
    </w:p>
    <w:bookmarkEnd w:id="55"/>
    <w:p w14:paraId="5F5BB3C1" w14:textId="78928DCC" w:rsidR="00E45758" w:rsidRPr="00106E34" w:rsidRDefault="00937082" w:rsidP="00BF079B">
      <w:pPr>
        <w:pStyle w:val="04ABodyText"/>
        <w:rPr>
          <w:rFonts w:cs="Segoe UI"/>
        </w:rPr>
      </w:pPr>
      <w:r w:rsidRPr="00106E34">
        <w:rPr>
          <w:rFonts w:cs="Segoe UI"/>
          <w:noProof/>
        </w:rPr>
        <w:drawing>
          <wp:inline distT="0" distB="0" distL="0" distR="0" wp14:anchorId="7D819B59" wp14:editId="6FDE10A3">
            <wp:extent cx="6480175" cy="34312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175" cy="3431289"/>
                    </a:xfrm>
                    <a:prstGeom prst="rect">
                      <a:avLst/>
                    </a:prstGeom>
                    <a:noFill/>
                    <a:ln>
                      <a:noFill/>
                    </a:ln>
                  </pic:spPr>
                </pic:pic>
              </a:graphicData>
            </a:graphic>
          </wp:inline>
        </w:drawing>
      </w:r>
    </w:p>
    <w:p w14:paraId="0C69A167" w14:textId="7EEC8675" w:rsidR="001764CF" w:rsidRPr="00106E34" w:rsidRDefault="005B1DF2" w:rsidP="00A120B5">
      <w:pPr>
        <w:keepNext/>
        <w:keepLines/>
        <w:spacing w:before="240" w:after="240" w:line="360" w:lineRule="auto"/>
        <w:outlineLvl w:val="2"/>
        <w:rPr>
          <w:rFonts w:ascii="Segoe UI" w:hAnsi="Segoe UI" w:cs="Segoe UI"/>
          <w:color w:val="222223"/>
        </w:rPr>
      </w:pPr>
      <w:r>
        <w:rPr>
          <w:rFonts w:ascii="Segoe UI" w:hAnsi="Segoe UI" w:cs="Segoe UI"/>
          <w:color w:val="222223"/>
        </w:rPr>
        <w:t>As shown in Figure 5</w:t>
      </w:r>
      <w:r w:rsidR="001764CF" w:rsidRPr="00106E34">
        <w:rPr>
          <w:rFonts w:ascii="Segoe UI" w:hAnsi="Segoe UI" w:cs="Segoe UI"/>
          <w:color w:val="222223"/>
        </w:rPr>
        <w:t xml:space="preserve">, there is </w:t>
      </w:r>
      <w:r w:rsidR="00A120B5" w:rsidRPr="00106E34">
        <w:rPr>
          <w:rFonts w:ascii="Segoe UI" w:hAnsi="Segoe UI" w:cs="Segoe UI"/>
          <w:color w:val="222223"/>
        </w:rPr>
        <w:t>a</w:t>
      </w:r>
      <w:r w:rsidR="001764CF" w:rsidRPr="00106E34">
        <w:rPr>
          <w:rFonts w:ascii="Segoe UI" w:hAnsi="Segoe UI" w:cs="Segoe UI"/>
          <w:color w:val="222223"/>
        </w:rPr>
        <w:t xml:space="preserve"> </w:t>
      </w:r>
      <w:r w:rsidR="00A120B5" w:rsidRPr="00106E34">
        <w:rPr>
          <w:rFonts w:ascii="Segoe UI" w:hAnsi="Segoe UI" w:cs="Segoe UI"/>
          <w:color w:val="222223"/>
        </w:rPr>
        <w:t>comparable</w:t>
      </w:r>
      <w:r w:rsidR="001764CF" w:rsidRPr="00106E34">
        <w:rPr>
          <w:rFonts w:ascii="Segoe UI" w:hAnsi="Segoe UI" w:cs="Segoe UI"/>
          <w:color w:val="222223"/>
        </w:rPr>
        <w:t xml:space="preserve"> split between Affinity Water customers whose annual household income is between £16,106 and £39,999 as well as those who earn more than £40,000. </w:t>
      </w:r>
      <w:r w:rsidR="005E35D9">
        <w:rPr>
          <w:rFonts w:ascii="Segoe UI" w:hAnsi="Segoe UI" w:cs="Segoe UI"/>
          <w:color w:val="222223"/>
        </w:rPr>
        <w:t xml:space="preserve">Just over a tenth (13%) </w:t>
      </w:r>
      <w:r w:rsidR="001764CF" w:rsidRPr="00106E34">
        <w:rPr>
          <w:rFonts w:ascii="Segoe UI" w:hAnsi="Segoe UI" w:cs="Segoe UI"/>
          <w:color w:val="222223"/>
        </w:rPr>
        <w:t xml:space="preserve">of all customers have </w:t>
      </w:r>
      <w:r w:rsidR="005E35D9">
        <w:rPr>
          <w:rFonts w:ascii="Segoe UI" w:hAnsi="Segoe UI" w:cs="Segoe UI"/>
          <w:color w:val="222223"/>
        </w:rPr>
        <w:t xml:space="preserve">an </w:t>
      </w:r>
      <w:r w:rsidR="001764CF" w:rsidRPr="00106E34">
        <w:rPr>
          <w:rFonts w:ascii="Segoe UI" w:hAnsi="Segoe UI" w:cs="Segoe UI"/>
          <w:color w:val="222223"/>
        </w:rPr>
        <w:t>annual household income of £16,105 or less</w:t>
      </w:r>
      <w:r w:rsidR="00A120B5" w:rsidRPr="00106E34">
        <w:rPr>
          <w:rFonts w:ascii="Segoe UI" w:hAnsi="Segoe UI" w:cs="Segoe UI"/>
          <w:color w:val="222223"/>
        </w:rPr>
        <w:t>.</w:t>
      </w:r>
    </w:p>
    <w:p w14:paraId="476E9456" w14:textId="44D22911" w:rsidR="001764CF" w:rsidRPr="00106E34" w:rsidRDefault="005B1DF2" w:rsidP="001764CF">
      <w:pPr>
        <w:keepNext/>
        <w:keepLines/>
        <w:spacing w:before="240" w:after="240"/>
        <w:outlineLvl w:val="2"/>
        <w:rPr>
          <w:rFonts w:ascii="Segoe UI" w:hAnsi="Segoe UI" w:cs="Segoe UI"/>
          <w:b/>
          <w:color w:val="222223"/>
        </w:rPr>
      </w:pPr>
      <w:r>
        <w:rPr>
          <w:rFonts w:ascii="Segoe UI" w:hAnsi="Segoe UI" w:cs="Segoe UI"/>
          <w:b/>
          <w:color w:val="222223"/>
        </w:rPr>
        <w:t>Figure 5</w:t>
      </w:r>
      <w:r w:rsidR="00C623AF" w:rsidRPr="00106E34">
        <w:rPr>
          <w:rFonts w:ascii="Segoe UI" w:hAnsi="Segoe UI" w:cs="Segoe UI"/>
          <w:b/>
          <w:color w:val="222223"/>
        </w:rPr>
        <w:t>:</w:t>
      </w:r>
      <w:r w:rsidR="001764CF" w:rsidRPr="00106E34">
        <w:rPr>
          <w:rFonts w:ascii="Segoe UI" w:hAnsi="Segoe UI" w:cs="Segoe UI"/>
          <w:b/>
          <w:color w:val="222223"/>
        </w:rPr>
        <w:t xml:space="preserve"> I</w:t>
      </w:r>
      <w:r w:rsidR="001764CF" w:rsidRPr="00106E34">
        <w:rPr>
          <w:rFonts w:ascii="Segoe UI" w:hAnsi="Segoe UI" w:cs="Segoe UI"/>
          <w:b/>
          <w:bCs/>
          <w:shd w:val="clear" w:color="auto" w:fill="FFFFFF"/>
        </w:rPr>
        <w:t>nto which of the following bands does your annual household income fall, before tax and other deductions?</w:t>
      </w:r>
    </w:p>
    <w:p w14:paraId="78418226" w14:textId="17067893" w:rsidR="005B19E2" w:rsidRPr="00106E34" w:rsidRDefault="00A120B5" w:rsidP="005B19E2">
      <w:pPr>
        <w:pStyle w:val="04ABodyText"/>
        <w:rPr>
          <w:rFonts w:cs="Segoe UI"/>
        </w:rPr>
      </w:pPr>
      <w:r w:rsidRPr="00106E34">
        <w:rPr>
          <w:rFonts w:cs="Segoe UI"/>
          <w:noProof/>
        </w:rPr>
        <w:drawing>
          <wp:inline distT="0" distB="0" distL="0" distR="0" wp14:anchorId="4E195D4E" wp14:editId="2093E003">
            <wp:extent cx="6480175" cy="33155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0175" cy="3315552"/>
                    </a:xfrm>
                    <a:prstGeom prst="rect">
                      <a:avLst/>
                    </a:prstGeom>
                    <a:noFill/>
                    <a:ln>
                      <a:noFill/>
                    </a:ln>
                  </pic:spPr>
                </pic:pic>
              </a:graphicData>
            </a:graphic>
          </wp:inline>
        </w:drawing>
      </w:r>
      <w:bookmarkStart w:id="56" w:name="_Hlk521313735"/>
    </w:p>
    <w:p w14:paraId="1FE0E3CE" w14:textId="693722B1" w:rsidR="005B1DF2" w:rsidRDefault="005B1DF2">
      <w:bookmarkStart w:id="57" w:name="_Hlk5111747"/>
      <w:r>
        <w:br w:type="page"/>
      </w:r>
    </w:p>
    <w:p w14:paraId="7D30077E" w14:textId="1CC6D6A0" w:rsidR="0062494D" w:rsidRPr="0062494D" w:rsidRDefault="0062494D" w:rsidP="0062494D">
      <w:pPr>
        <w:pStyle w:val="04ABodyText"/>
        <w:rPr>
          <w:rFonts w:cs="Segoe UI"/>
        </w:rPr>
      </w:pPr>
      <w:r w:rsidRPr="0062494D">
        <w:rPr>
          <w:rFonts w:cs="Segoe UI"/>
        </w:rPr>
        <w:t xml:space="preserve">70% say they know little or nothing about Affinity Water. While 55% say they do not know very much, a further 15%, say they know nothing at all. </w:t>
      </w:r>
      <w:r>
        <w:rPr>
          <w:rFonts w:cs="Segoe UI"/>
        </w:rPr>
        <w:t>A fifth</w:t>
      </w:r>
      <w:r w:rsidRPr="0062494D">
        <w:rPr>
          <w:rFonts w:cs="Segoe UI"/>
        </w:rPr>
        <w:t xml:space="preserve"> (21%) say they know a fair amount about the company but only </w:t>
      </w:r>
      <w:r>
        <w:rPr>
          <w:rFonts w:cs="Segoe UI"/>
        </w:rPr>
        <w:t xml:space="preserve">7% </w:t>
      </w:r>
      <w:r w:rsidRPr="0062494D">
        <w:rPr>
          <w:rFonts w:cs="Segoe UI"/>
        </w:rPr>
        <w:t>feel they know a great deal.</w:t>
      </w:r>
      <w:r>
        <w:rPr>
          <w:rFonts w:cs="Segoe UI"/>
        </w:rPr>
        <w:t xml:space="preserve"> </w:t>
      </w:r>
      <w:r w:rsidRPr="00336DC2">
        <w:rPr>
          <w:rFonts w:cs="Segoe UI"/>
        </w:rPr>
        <w:t xml:space="preserve">These </w:t>
      </w:r>
      <w:r>
        <w:rPr>
          <w:rFonts w:cs="Segoe UI"/>
        </w:rPr>
        <w:t xml:space="preserve">figures </w:t>
      </w:r>
      <w:r w:rsidRPr="00336DC2">
        <w:rPr>
          <w:rFonts w:cs="Segoe UI"/>
        </w:rPr>
        <w:t xml:space="preserve">reflect others </w:t>
      </w:r>
      <w:r>
        <w:rPr>
          <w:rFonts w:cs="Segoe UI"/>
        </w:rPr>
        <w:t>collected during</w:t>
      </w:r>
      <w:r w:rsidRPr="00336DC2">
        <w:rPr>
          <w:rFonts w:cs="Segoe UI"/>
        </w:rPr>
        <w:t xml:space="preserve"> the </w:t>
      </w:r>
      <w:r>
        <w:rPr>
          <w:rFonts w:cs="Segoe UI"/>
        </w:rPr>
        <w:t xml:space="preserve">PR19 </w:t>
      </w:r>
      <w:r w:rsidRPr="00336DC2">
        <w:rPr>
          <w:rFonts w:cs="Segoe UI"/>
        </w:rPr>
        <w:t xml:space="preserve">research programme. </w:t>
      </w:r>
    </w:p>
    <w:p w14:paraId="369C670F" w14:textId="1FE915A2" w:rsidR="0062494D" w:rsidRPr="00336DC2" w:rsidRDefault="0062494D" w:rsidP="0062494D">
      <w:pPr>
        <w:pStyle w:val="07BNumberedImageCaption"/>
        <w:numPr>
          <w:ilvl w:val="0"/>
          <w:numId w:val="0"/>
        </w:numPr>
        <w:rPr>
          <w:rFonts w:cs="Segoe UI"/>
        </w:rPr>
      </w:pPr>
      <w:bookmarkStart w:id="58" w:name="_Hlk4757398"/>
      <w:r>
        <w:rPr>
          <w:rFonts w:cs="Segoe UI"/>
        </w:rPr>
        <w:t xml:space="preserve">Figure 6: </w:t>
      </w:r>
      <w:r w:rsidRPr="00336DC2">
        <w:rPr>
          <w:rFonts w:cs="Segoe UI"/>
        </w:rPr>
        <w:t>How much, if anything, would you say you personally know about Affinity Water?</w:t>
      </w:r>
    </w:p>
    <w:bookmarkEnd w:id="58"/>
    <w:p w14:paraId="292A7A40" w14:textId="77777777" w:rsidR="0062494D" w:rsidRPr="00336DC2" w:rsidRDefault="0062494D" w:rsidP="0062494D">
      <w:pPr>
        <w:pStyle w:val="04ABodyText"/>
        <w:rPr>
          <w:rFonts w:cs="Segoe UI"/>
          <w:sz w:val="22"/>
        </w:rPr>
      </w:pPr>
      <w:r w:rsidRPr="00336DC2">
        <w:rPr>
          <w:rFonts w:cs="Segoe UI"/>
          <w:noProof/>
        </w:rPr>
        <w:drawing>
          <wp:inline distT="0" distB="0" distL="0" distR="0" wp14:anchorId="4DC5B7DD" wp14:editId="352B71A0">
            <wp:extent cx="6480175" cy="301605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175" cy="3016052"/>
                    </a:xfrm>
                    <a:prstGeom prst="rect">
                      <a:avLst/>
                    </a:prstGeom>
                    <a:noFill/>
                    <a:ln>
                      <a:noFill/>
                    </a:ln>
                  </pic:spPr>
                </pic:pic>
              </a:graphicData>
            </a:graphic>
          </wp:inline>
        </w:drawing>
      </w:r>
    </w:p>
    <w:p w14:paraId="5DA0ADE2" w14:textId="31D795F5" w:rsidR="0062494D" w:rsidRPr="00336DC2" w:rsidRDefault="0062494D" w:rsidP="0062494D">
      <w:pPr>
        <w:pStyle w:val="04ABodyText"/>
        <w:rPr>
          <w:rFonts w:cs="Segoe UI"/>
        </w:rPr>
      </w:pPr>
      <w:r w:rsidRPr="00336DC2">
        <w:rPr>
          <w:rFonts w:cs="Segoe UI"/>
        </w:rPr>
        <w:t xml:space="preserve">Younger customers are more likely than average to feel more well informed about Affinity Water, with 4 in 10 of 16-34-year olds saying they are at least somewhat aware of the business. This compares with just </w:t>
      </w:r>
      <w:r w:rsidRPr="00336DC2">
        <w:rPr>
          <w:rFonts w:cs="Segoe UI"/>
          <w:noProof/>
        </w:rPr>
        <w:t xml:space="preserve">24% </w:t>
      </w:r>
      <w:r w:rsidRPr="00336DC2">
        <w:rPr>
          <w:rFonts w:cs="Segoe UI"/>
        </w:rPr>
        <w:t xml:space="preserve">of 35-54-year olds and 22% of 55-75-year olds. Familiarity is also significantly higher among men (37% know at least a fair amount, compared with 22% of women). </w:t>
      </w:r>
    </w:p>
    <w:p w14:paraId="05B2A39D" w14:textId="5AD92DB6" w:rsidR="0062494D" w:rsidRDefault="0062494D" w:rsidP="0062494D">
      <w:pPr>
        <w:pStyle w:val="04ABodyText"/>
        <w:rPr>
          <w:rFonts w:cs="Segoe UI"/>
        </w:rPr>
      </w:pPr>
    </w:p>
    <w:p w14:paraId="58BB973A" w14:textId="4C7BFCDF" w:rsidR="0062494D" w:rsidRDefault="0062494D">
      <w:pPr>
        <w:rPr>
          <w:rFonts w:ascii="Segoe UI" w:hAnsi="Segoe UI" w:cs="Segoe UI"/>
        </w:rPr>
      </w:pPr>
      <w:r>
        <w:rPr>
          <w:rFonts w:cs="Segoe UI"/>
        </w:rPr>
        <w:br w:type="page"/>
      </w:r>
    </w:p>
    <w:p w14:paraId="4BA0DFFC" w14:textId="77777777" w:rsidR="0062494D" w:rsidRPr="00336DC2" w:rsidRDefault="0062494D" w:rsidP="0062494D">
      <w:pPr>
        <w:pStyle w:val="04ABodyText"/>
        <w:rPr>
          <w:rFonts w:cs="Segoe UI"/>
        </w:rPr>
      </w:pPr>
    </w:p>
    <w:p w14:paraId="042AE591" w14:textId="30270CB4" w:rsidR="005B19E2" w:rsidRPr="00106E34" w:rsidRDefault="005B19E2" w:rsidP="005B19E2">
      <w:pPr>
        <w:keepNext/>
        <w:framePr w:wrap="notBeside" w:vAnchor="text" w:hAnchor="text" w:y="1"/>
        <w:shd w:val="clear" w:color="auto" w:fill="1B365D" w:themeFill="accent3"/>
        <w:ind w:left="567" w:hanging="567"/>
        <w:outlineLvl w:val="0"/>
        <w:rPr>
          <w:rFonts w:ascii="Segoe UI" w:hAnsi="Segoe UI" w:cs="Segoe UI"/>
          <w:b/>
          <w:sz w:val="48"/>
          <w:szCs w:val="48"/>
          <w:bdr w:val="single" w:sz="18" w:space="0" w:color="1B365D" w:themeColor="accent3"/>
        </w:rPr>
      </w:pPr>
      <w:r w:rsidRPr="00106E34">
        <w:rPr>
          <w:rFonts w:ascii="Segoe UI" w:hAnsi="Segoe UI" w:cs="Segoe UI"/>
          <w:b/>
          <w:color w:val="FFFFFF" w:themeColor="background1"/>
          <w:sz w:val="48"/>
          <w:szCs w:val="48"/>
          <w:bdr w:val="single" w:sz="18" w:space="0" w:color="1B365D" w:themeColor="accent3"/>
        </w:rPr>
        <w:t xml:space="preserve">Appendix 2 – Sample Profile </w:t>
      </w:r>
    </w:p>
    <w:bookmarkEnd w:id="57"/>
    <w:p w14:paraId="1C009893" w14:textId="77777777" w:rsidR="005B19E2" w:rsidRPr="00106E34" w:rsidRDefault="005B19E2" w:rsidP="005B19E2">
      <w:pPr>
        <w:pStyle w:val="04ABodyText"/>
        <w:rPr>
          <w:rFonts w:cs="Segoe UI"/>
        </w:rPr>
      </w:pPr>
    </w:p>
    <w:tbl>
      <w:tblPr>
        <w:tblStyle w:val="IpsosMORITable02"/>
        <w:tblW w:w="4954" w:type="pct"/>
        <w:tblLook w:val="0420" w:firstRow="1" w:lastRow="0" w:firstColumn="0" w:lastColumn="0" w:noHBand="0" w:noVBand="1"/>
      </w:tblPr>
      <w:tblGrid>
        <w:gridCol w:w="2011"/>
        <w:gridCol w:w="1517"/>
        <w:gridCol w:w="1616"/>
        <w:gridCol w:w="1653"/>
        <w:gridCol w:w="1653"/>
        <w:gridCol w:w="1651"/>
      </w:tblGrid>
      <w:tr w:rsidR="00BF079B" w:rsidRPr="00106E34" w14:paraId="7009C671" w14:textId="77777777" w:rsidTr="003801B4">
        <w:trPr>
          <w:cnfStyle w:val="100000000000" w:firstRow="1" w:lastRow="0" w:firstColumn="0" w:lastColumn="0" w:oddVBand="0" w:evenVBand="0" w:oddHBand="0" w:evenHBand="0" w:firstRowFirstColumn="0" w:firstRowLastColumn="0" w:lastRowFirstColumn="0" w:lastRowLastColumn="0"/>
          <w:trHeight w:val="352"/>
        </w:trPr>
        <w:tc>
          <w:tcPr>
            <w:tcW w:w="1746" w:type="pct"/>
            <w:gridSpan w:val="2"/>
          </w:tcPr>
          <w:bookmarkEnd w:id="56"/>
          <w:p w14:paraId="79D4DC8E" w14:textId="2E690BE6" w:rsidR="00BF079B" w:rsidRPr="00106E34" w:rsidRDefault="003801B4" w:rsidP="0098211D">
            <w:pPr>
              <w:rPr>
                <w:rFonts w:cs="Segoe UI"/>
                <w:color w:val="auto"/>
                <w:sz w:val="22"/>
                <w:szCs w:val="18"/>
              </w:rPr>
            </w:pPr>
            <w:r w:rsidRPr="00106E34">
              <w:rPr>
                <w:rFonts w:cs="Segoe UI"/>
                <w:color w:val="auto"/>
                <w:sz w:val="22"/>
                <w:szCs w:val="18"/>
              </w:rPr>
              <w:t xml:space="preserve">March 2019 </w:t>
            </w:r>
          </w:p>
        </w:tc>
        <w:tc>
          <w:tcPr>
            <w:tcW w:w="1618" w:type="pct"/>
            <w:gridSpan w:val="2"/>
          </w:tcPr>
          <w:p w14:paraId="761E21F4" w14:textId="77777777" w:rsidR="00BF079B" w:rsidRPr="00106E34" w:rsidRDefault="00BF079B" w:rsidP="0098211D">
            <w:pPr>
              <w:jc w:val="center"/>
              <w:rPr>
                <w:rFonts w:cs="Segoe UI"/>
                <w:color w:val="auto"/>
                <w:sz w:val="22"/>
                <w:szCs w:val="18"/>
              </w:rPr>
            </w:pPr>
            <w:r w:rsidRPr="00106E34">
              <w:rPr>
                <w:rFonts w:cs="Segoe UI"/>
                <w:color w:val="auto"/>
                <w:sz w:val="22"/>
                <w:szCs w:val="18"/>
              </w:rPr>
              <w:t>Unweighted</w:t>
            </w:r>
          </w:p>
        </w:tc>
        <w:tc>
          <w:tcPr>
            <w:tcW w:w="1635" w:type="pct"/>
            <w:gridSpan w:val="2"/>
          </w:tcPr>
          <w:p w14:paraId="7D097CE8" w14:textId="77777777" w:rsidR="00BF079B" w:rsidRPr="00106E34" w:rsidRDefault="00BF079B" w:rsidP="0098211D">
            <w:pPr>
              <w:jc w:val="center"/>
              <w:rPr>
                <w:rFonts w:cs="Segoe UI"/>
                <w:color w:val="auto"/>
                <w:sz w:val="22"/>
                <w:szCs w:val="18"/>
              </w:rPr>
            </w:pPr>
            <w:r w:rsidRPr="00106E34">
              <w:rPr>
                <w:rFonts w:cs="Segoe UI"/>
                <w:color w:val="auto"/>
                <w:sz w:val="22"/>
                <w:szCs w:val="18"/>
              </w:rPr>
              <w:t>Weighted</w:t>
            </w:r>
          </w:p>
        </w:tc>
      </w:tr>
      <w:tr w:rsidR="00BF079B" w:rsidRPr="00106E34" w14:paraId="18C3AA16" w14:textId="77777777" w:rsidTr="003801B4">
        <w:trPr>
          <w:cnfStyle w:val="000000100000" w:firstRow="0" w:lastRow="0" w:firstColumn="0" w:lastColumn="0" w:oddVBand="0" w:evenVBand="0" w:oddHBand="1" w:evenHBand="0" w:firstRowFirstColumn="0" w:firstRowLastColumn="0" w:lastRowFirstColumn="0" w:lastRowLastColumn="0"/>
          <w:trHeight w:val="352"/>
        </w:trPr>
        <w:tc>
          <w:tcPr>
            <w:tcW w:w="1746" w:type="pct"/>
            <w:gridSpan w:val="2"/>
            <w:shd w:val="clear" w:color="auto" w:fill="1B365D" w:themeFill="accent3"/>
          </w:tcPr>
          <w:p w14:paraId="420EC820" w14:textId="6C9F653B" w:rsidR="00BF079B" w:rsidRPr="00106E34" w:rsidRDefault="00A731ED" w:rsidP="003801B4">
            <w:pPr>
              <w:rPr>
                <w:rFonts w:ascii="Segoe UI" w:hAnsi="Segoe UI" w:cs="Segoe UI"/>
                <w:b/>
                <w:color w:val="222223" w:themeColor="dark1"/>
                <w:kern w:val="24"/>
                <w:sz w:val="18"/>
                <w:szCs w:val="18"/>
              </w:rPr>
            </w:pPr>
            <w:r w:rsidRPr="00106E34">
              <w:rPr>
                <w:rFonts w:ascii="Segoe UI" w:hAnsi="Segoe UI" w:cs="Segoe UI"/>
                <w:b/>
                <w:color w:val="FFFFFF" w:themeColor="background1"/>
                <w:kern w:val="24"/>
                <w:sz w:val="22"/>
                <w:szCs w:val="18"/>
              </w:rPr>
              <w:t xml:space="preserve">N </w:t>
            </w:r>
            <w:r w:rsidR="00FF719B" w:rsidRPr="00106E34">
              <w:rPr>
                <w:rFonts w:ascii="Segoe UI" w:hAnsi="Segoe UI" w:cs="Segoe UI"/>
                <w:b/>
                <w:color w:val="FFFFFF" w:themeColor="background1"/>
                <w:kern w:val="24"/>
                <w:sz w:val="22"/>
                <w:szCs w:val="18"/>
              </w:rPr>
              <w:t>= 1</w:t>
            </w:r>
            <w:r w:rsidR="00253195" w:rsidRPr="00106E34">
              <w:rPr>
                <w:rFonts w:ascii="Segoe UI" w:hAnsi="Segoe UI" w:cs="Segoe UI"/>
                <w:b/>
                <w:color w:val="FFFFFF" w:themeColor="background1"/>
                <w:kern w:val="24"/>
                <w:sz w:val="22"/>
                <w:szCs w:val="18"/>
              </w:rPr>
              <w:t>,</w:t>
            </w:r>
            <w:r w:rsidR="00FF719B" w:rsidRPr="00106E34">
              <w:rPr>
                <w:rFonts w:ascii="Segoe UI" w:hAnsi="Segoe UI" w:cs="Segoe UI"/>
                <w:b/>
                <w:color w:val="FFFFFF" w:themeColor="background1"/>
                <w:kern w:val="24"/>
                <w:sz w:val="22"/>
                <w:szCs w:val="18"/>
              </w:rPr>
              <w:t>000</w:t>
            </w:r>
          </w:p>
        </w:tc>
        <w:tc>
          <w:tcPr>
            <w:tcW w:w="800" w:type="pct"/>
            <w:shd w:val="clear" w:color="auto" w:fill="E2EFF4" w:themeFill="background2" w:themeFillTint="33"/>
          </w:tcPr>
          <w:p w14:paraId="4C203CD4" w14:textId="77777777" w:rsidR="00BF079B" w:rsidRPr="00106E34" w:rsidRDefault="00BF079B" w:rsidP="0098211D">
            <w:pPr>
              <w:jc w:val="center"/>
              <w:rPr>
                <w:rFonts w:ascii="Segoe UI" w:hAnsi="Segoe UI" w:cs="Segoe UI"/>
                <w:b/>
                <w:color w:val="222223" w:themeColor="dark1"/>
                <w:kern w:val="24"/>
                <w:sz w:val="18"/>
                <w:szCs w:val="18"/>
              </w:rPr>
            </w:pPr>
            <w:r w:rsidRPr="00106E34">
              <w:rPr>
                <w:rFonts w:ascii="Segoe UI" w:hAnsi="Segoe UI" w:cs="Segoe UI"/>
                <w:b/>
                <w:color w:val="222223" w:themeColor="dark1"/>
                <w:kern w:val="24"/>
                <w:sz w:val="18"/>
                <w:szCs w:val="18"/>
              </w:rPr>
              <w:t xml:space="preserve">Base </w:t>
            </w:r>
          </w:p>
        </w:tc>
        <w:tc>
          <w:tcPr>
            <w:tcW w:w="818" w:type="pct"/>
            <w:shd w:val="clear" w:color="auto" w:fill="E2EFF4" w:themeFill="background2" w:themeFillTint="33"/>
          </w:tcPr>
          <w:p w14:paraId="0BCA7C9E" w14:textId="77777777" w:rsidR="00BF079B" w:rsidRPr="00106E34" w:rsidRDefault="00BF079B" w:rsidP="0098211D">
            <w:pPr>
              <w:jc w:val="center"/>
              <w:rPr>
                <w:rFonts w:ascii="Segoe UI" w:hAnsi="Segoe UI" w:cs="Segoe UI"/>
                <w:b/>
                <w:color w:val="222223" w:themeColor="dark1"/>
                <w:kern w:val="24"/>
                <w:sz w:val="18"/>
                <w:szCs w:val="18"/>
              </w:rPr>
            </w:pPr>
            <w:r w:rsidRPr="00106E34">
              <w:rPr>
                <w:rFonts w:ascii="Segoe UI" w:hAnsi="Segoe UI" w:cs="Segoe UI"/>
                <w:b/>
                <w:color w:val="222223" w:themeColor="dark1"/>
                <w:kern w:val="24"/>
                <w:sz w:val="18"/>
                <w:szCs w:val="18"/>
              </w:rPr>
              <w:t>%</w:t>
            </w:r>
          </w:p>
        </w:tc>
        <w:tc>
          <w:tcPr>
            <w:tcW w:w="818" w:type="pct"/>
            <w:shd w:val="clear" w:color="auto" w:fill="A9D0DE" w:themeFill="background2" w:themeFillTint="99"/>
          </w:tcPr>
          <w:p w14:paraId="721B6694" w14:textId="77777777" w:rsidR="00BF079B" w:rsidRPr="00106E34" w:rsidRDefault="00BF079B" w:rsidP="0098211D">
            <w:pPr>
              <w:jc w:val="center"/>
              <w:rPr>
                <w:rFonts w:ascii="Segoe UI" w:hAnsi="Segoe UI" w:cs="Segoe UI"/>
                <w:b/>
                <w:color w:val="222223" w:themeColor="dark1"/>
                <w:kern w:val="24"/>
                <w:sz w:val="18"/>
                <w:szCs w:val="18"/>
              </w:rPr>
            </w:pPr>
            <w:r w:rsidRPr="00106E34">
              <w:rPr>
                <w:rFonts w:ascii="Segoe UI" w:hAnsi="Segoe UI" w:cs="Segoe UI"/>
                <w:b/>
                <w:color w:val="222223" w:themeColor="dark1"/>
                <w:kern w:val="24"/>
                <w:sz w:val="18"/>
                <w:szCs w:val="18"/>
              </w:rPr>
              <w:t>Base</w:t>
            </w:r>
          </w:p>
        </w:tc>
        <w:tc>
          <w:tcPr>
            <w:tcW w:w="817" w:type="pct"/>
            <w:shd w:val="clear" w:color="auto" w:fill="A9D0DE" w:themeFill="background2" w:themeFillTint="99"/>
          </w:tcPr>
          <w:p w14:paraId="203B29EA" w14:textId="77777777" w:rsidR="00BF079B" w:rsidRPr="00106E34" w:rsidRDefault="00BF079B" w:rsidP="0098211D">
            <w:pPr>
              <w:jc w:val="center"/>
              <w:rPr>
                <w:rFonts w:ascii="Segoe UI" w:hAnsi="Segoe UI" w:cs="Segoe UI"/>
                <w:b/>
                <w:color w:val="222223" w:themeColor="dark1"/>
                <w:kern w:val="24"/>
                <w:sz w:val="18"/>
                <w:szCs w:val="18"/>
              </w:rPr>
            </w:pPr>
            <w:r w:rsidRPr="00106E34">
              <w:rPr>
                <w:rFonts w:ascii="Segoe UI" w:hAnsi="Segoe UI" w:cs="Segoe UI"/>
                <w:b/>
                <w:color w:val="222223" w:themeColor="dark1"/>
                <w:kern w:val="24"/>
                <w:sz w:val="18"/>
                <w:szCs w:val="18"/>
              </w:rPr>
              <w:t xml:space="preserve">% </w:t>
            </w:r>
          </w:p>
        </w:tc>
      </w:tr>
      <w:tr w:rsidR="00BF079B" w:rsidRPr="00106E34" w14:paraId="35C7C00A" w14:textId="77777777" w:rsidTr="003801B4">
        <w:trPr>
          <w:cnfStyle w:val="000000010000" w:firstRow="0" w:lastRow="0" w:firstColumn="0" w:lastColumn="0" w:oddVBand="0" w:evenVBand="0" w:oddHBand="0" w:evenHBand="1" w:firstRowFirstColumn="0" w:firstRowLastColumn="0" w:lastRowFirstColumn="0" w:lastRowLastColumn="0"/>
          <w:trHeight w:val="352"/>
        </w:trPr>
        <w:tc>
          <w:tcPr>
            <w:tcW w:w="995" w:type="pct"/>
            <w:vMerge w:val="restart"/>
            <w:shd w:val="clear" w:color="auto" w:fill="1B365D" w:themeFill="accent3"/>
          </w:tcPr>
          <w:p w14:paraId="2560CAB0" w14:textId="77777777" w:rsidR="00BF079B" w:rsidRPr="00106E34" w:rsidRDefault="00BF079B" w:rsidP="003801B4">
            <w:pPr>
              <w:rPr>
                <w:rFonts w:ascii="Segoe UI" w:hAnsi="Segoe UI" w:cs="Segoe UI"/>
                <w:b/>
                <w:color w:val="FFFFFF" w:themeColor="background1"/>
                <w:kern w:val="24"/>
                <w:sz w:val="22"/>
                <w:szCs w:val="18"/>
              </w:rPr>
            </w:pPr>
            <w:r w:rsidRPr="00106E34">
              <w:rPr>
                <w:rFonts w:ascii="Segoe UI" w:hAnsi="Segoe UI" w:cs="Segoe UI"/>
                <w:b/>
                <w:color w:val="FFFFFF" w:themeColor="background1"/>
                <w:sz w:val="22"/>
                <w:szCs w:val="18"/>
              </w:rPr>
              <w:t xml:space="preserve">Gender </w:t>
            </w:r>
          </w:p>
        </w:tc>
        <w:tc>
          <w:tcPr>
            <w:tcW w:w="751" w:type="pct"/>
            <w:shd w:val="clear" w:color="auto" w:fill="FFFFFF" w:themeFill="background1"/>
          </w:tcPr>
          <w:p w14:paraId="0D4C7A5D" w14:textId="77777777" w:rsidR="00BF079B" w:rsidRPr="00106E34" w:rsidRDefault="00BF079B" w:rsidP="0098211D">
            <w:pP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 xml:space="preserve">Male </w:t>
            </w:r>
          </w:p>
        </w:tc>
        <w:tc>
          <w:tcPr>
            <w:tcW w:w="800" w:type="pct"/>
            <w:shd w:val="clear" w:color="auto" w:fill="E2EFF4" w:themeFill="background2" w:themeFillTint="33"/>
          </w:tcPr>
          <w:p w14:paraId="49FEECA5" w14:textId="45D552D6" w:rsidR="00BF079B" w:rsidRPr="00106E34" w:rsidRDefault="00FF719B" w:rsidP="0098211D">
            <w:pPr>
              <w:jc w:val="center"/>
              <w:rPr>
                <w:rFonts w:ascii="Segoe UI" w:hAnsi="Segoe UI" w:cs="Segoe UI"/>
                <w:color w:val="auto"/>
                <w:sz w:val="18"/>
                <w:szCs w:val="18"/>
              </w:rPr>
            </w:pPr>
            <w:r w:rsidRPr="00106E34">
              <w:rPr>
                <w:rFonts w:ascii="Segoe UI" w:hAnsi="Segoe UI" w:cs="Segoe UI"/>
                <w:color w:val="auto"/>
                <w:sz w:val="18"/>
                <w:szCs w:val="18"/>
              </w:rPr>
              <w:t>420</w:t>
            </w:r>
          </w:p>
        </w:tc>
        <w:tc>
          <w:tcPr>
            <w:tcW w:w="818" w:type="pct"/>
            <w:shd w:val="clear" w:color="auto" w:fill="E2EFF4" w:themeFill="background2" w:themeFillTint="33"/>
          </w:tcPr>
          <w:p w14:paraId="53C94BE2" w14:textId="68141083" w:rsidR="00BF079B" w:rsidRPr="00106E34" w:rsidRDefault="00D34519"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42%</w:t>
            </w:r>
          </w:p>
        </w:tc>
        <w:tc>
          <w:tcPr>
            <w:tcW w:w="818" w:type="pct"/>
            <w:shd w:val="clear" w:color="auto" w:fill="A9D0DE" w:themeFill="background2" w:themeFillTint="99"/>
          </w:tcPr>
          <w:p w14:paraId="6C71040D" w14:textId="384D57D8" w:rsidR="00BF079B" w:rsidRPr="00106E34" w:rsidRDefault="00D32CB9"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418</w:t>
            </w:r>
          </w:p>
        </w:tc>
        <w:tc>
          <w:tcPr>
            <w:tcW w:w="817" w:type="pct"/>
            <w:shd w:val="clear" w:color="auto" w:fill="A9D0DE" w:themeFill="background2" w:themeFillTint="99"/>
          </w:tcPr>
          <w:p w14:paraId="46B55697" w14:textId="20929233" w:rsidR="00BF079B" w:rsidRPr="00106E34" w:rsidRDefault="00CA6B62"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42%</w:t>
            </w:r>
          </w:p>
        </w:tc>
      </w:tr>
      <w:tr w:rsidR="00BF079B" w:rsidRPr="00106E34" w14:paraId="6466BDBE" w14:textId="77777777" w:rsidTr="003801B4">
        <w:trPr>
          <w:cnfStyle w:val="000000100000" w:firstRow="0" w:lastRow="0" w:firstColumn="0" w:lastColumn="0" w:oddVBand="0" w:evenVBand="0" w:oddHBand="1" w:evenHBand="0" w:firstRowFirstColumn="0" w:firstRowLastColumn="0" w:lastRowFirstColumn="0" w:lastRowLastColumn="0"/>
          <w:trHeight w:val="352"/>
        </w:trPr>
        <w:tc>
          <w:tcPr>
            <w:tcW w:w="995" w:type="pct"/>
            <w:vMerge/>
            <w:shd w:val="clear" w:color="auto" w:fill="1B365D" w:themeFill="accent3"/>
          </w:tcPr>
          <w:p w14:paraId="4B1F09A9" w14:textId="77777777" w:rsidR="00BF079B" w:rsidRPr="00106E34" w:rsidRDefault="00BF079B" w:rsidP="003801B4">
            <w:pPr>
              <w:rPr>
                <w:rFonts w:ascii="Segoe UI" w:hAnsi="Segoe UI" w:cs="Segoe UI"/>
                <w:b/>
                <w:color w:val="FFFFFF" w:themeColor="background1"/>
                <w:kern w:val="24"/>
                <w:sz w:val="22"/>
                <w:szCs w:val="18"/>
              </w:rPr>
            </w:pPr>
          </w:p>
        </w:tc>
        <w:tc>
          <w:tcPr>
            <w:tcW w:w="751" w:type="pct"/>
            <w:shd w:val="clear" w:color="auto" w:fill="FFFFFF" w:themeFill="background1"/>
          </w:tcPr>
          <w:p w14:paraId="00C283EC" w14:textId="77777777" w:rsidR="00BF079B" w:rsidRPr="00106E34" w:rsidRDefault="00BF079B" w:rsidP="0098211D">
            <w:pP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 xml:space="preserve">Female </w:t>
            </w:r>
          </w:p>
        </w:tc>
        <w:tc>
          <w:tcPr>
            <w:tcW w:w="800" w:type="pct"/>
            <w:shd w:val="clear" w:color="auto" w:fill="E2EFF4" w:themeFill="background2" w:themeFillTint="33"/>
          </w:tcPr>
          <w:p w14:paraId="414B9AF3" w14:textId="7345571E" w:rsidR="00BF079B" w:rsidRPr="00106E34" w:rsidRDefault="00FF719B" w:rsidP="0098211D">
            <w:pPr>
              <w:jc w:val="center"/>
              <w:rPr>
                <w:rFonts w:ascii="Segoe UI" w:hAnsi="Segoe UI" w:cs="Segoe UI"/>
                <w:color w:val="auto"/>
                <w:sz w:val="18"/>
                <w:szCs w:val="18"/>
              </w:rPr>
            </w:pPr>
            <w:r w:rsidRPr="00106E34">
              <w:rPr>
                <w:rFonts w:ascii="Segoe UI" w:hAnsi="Segoe UI" w:cs="Segoe UI"/>
                <w:color w:val="auto"/>
                <w:sz w:val="18"/>
                <w:szCs w:val="18"/>
              </w:rPr>
              <w:t>580</w:t>
            </w:r>
          </w:p>
        </w:tc>
        <w:tc>
          <w:tcPr>
            <w:tcW w:w="818" w:type="pct"/>
            <w:shd w:val="clear" w:color="auto" w:fill="E2EFF4" w:themeFill="background2" w:themeFillTint="33"/>
          </w:tcPr>
          <w:p w14:paraId="0C84282F" w14:textId="5E3836C8" w:rsidR="00BF079B" w:rsidRPr="00106E34" w:rsidRDefault="00D34519"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58%</w:t>
            </w:r>
          </w:p>
        </w:tc>
        <w:tc>
          <w:tcPr>
            <w:tcW w:w="818" w:type="pct"/>
            <w:shd w:val="clear" w:color="auto" w:fill="A9D0DE" w:themeFill="background2" w:themeFillTint="99"/>
          </w:tcPr>
          <w:p w14:paraId="45065217" w14:textId="0A362FD8" w:rsidR="00BF079B" w:rsidRPr="00106E34" w:rsidRDefault="00D32CB9"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582</w:t>
            </w:r>
          </w:p>
        </w:tc>
        <w:tc>
          <w:tcPr>
            <w:tcW w:w="817" w:type="pct"/>
            <w:shd w:val="clear" w:color="auto" w:fill="A9D0DE" w:themeFill="background2" w:themeFillTint="99"/>
          </w:tcPr>
          <w:p w14:paraId="1E880CFB" w14:textId="144980DF" w:rsidR="00BF079B" w:rsidRPr="00106E34" w:rsidRDefault="005E35D9" w:rsidP="0098211D">
            <w:pPr>
              <w:jc w:val="center"/>
              <w:rPr>
                <w:rFonts w:ascii="Segoe UI" w:hAnsi="Segoe UI" w:cs="Segoe UI"/>
                <w:color w:val="222223" w:themeColor="dark1"/>
                <w:kern w:val="24"/>
                <w:sz w:val="18"/>
                <w:szCs w:val="18"/>
              </w:rPr>
            </w:pPr>
            <w:r>
              <w:rPr>
                <w:rFonts w:ascii="Segoe UI" w:hAnsi="Segoe UI" w:cs="Segoe UI"/>
                <w:color w:val="222223" w:themeColor="dark1"/>
                <w:kern w:val="24"/>
                <w:sz w:val="18"/>
                <w:szCs w:val="18"/>
              </w:rPr>
              <w:t>58</w:t>
            </w:r>
            <w:r w:rsidR="00CA6B62" w:rsidRPr="00106E34">
              <w:rPr>
                <w:rFonts w:ascii="Segoe UI" w:hAnsi="Segoe UI" w:cs="Segoe UI"/>
                <w:color w:val="222223" w:themeColor="dark1"/>
                <w:kern w:val="24"/>
                <w:sz w:val="18"/>
                <w:szCs w:val="18"/>
              </w:rPr>
              <w:t>%</w:t>
            </w:r>
          </w:p>
        </w:tc>
      </w:tr>
      <w:tr w:rsidR="00BF079B" w:rsidRPr="00106E34" w14:paraId="051A80D1" w14:textId="77777777" w:rsidTr="003801B4">
        <w:trPr>
          <w:cnfStyle w:val="000000010000" w:firstRow="0" w:lastRow="0" w:firstColumn="0" w:lastColumn="0" w:oddVBand="0" w:evenVBand="0" w:oddHBand="0" w:evenHBand="1" w:firstRowFirstColumn="0" w:firstRowLastColumn="0" w:lastRowFirstColumn="0" w:lastRowLastColumn="0"/>
          <w:trHeight w:val="352"/>
        </w:trPr>
        <w:tc>
          <w:tcPr>
            <w:tcW w:w="995" w:type="pct"/>
            <w:vMerge w:val="restart"/>
            <w:shd w:val="clear" w:color="auto" w:fill="1B365D" w:themeFill="accent3"/>
            <w:hideMark/>
          </w:tcPr>
          <w:p w14:paraId="548A0394" w14:textId="77777777" w:rsidR="00BF079B" w:rsidRPr="00106E34" w:rsidRDefault="00BF079B" w:rsidP="003801B4">
            <w:pPr>
              <w:rPr>
                <w:rFonts w:ascii="Segoe UI" w:hAnsi="Segoe UI" w:cs="Segoe UI"/>
                <w:b/>
                <w:color w:val="FFFFFF" w:themeColor="background1"/>
                <w:sz w:val="22"/>
                <w:szCs w:val="18"/>
              </w:rPr>
            </w:pPr>
            <w:r w:rsidRPr="00106E34">
              <w:rPr>
                <w:rFonts w:ascii="Segoe UI" w:hAnsi="Segoe UI" w:cs="Segoe UI"/>
                <w:b/>
                <w:color w:val="FFFFFF" w:themeColor="background1"/>
                <w:kern w:val="24"/>
                <w:sz w:val="22"/>
                <w:szCs w:val="18"/>
              </w:rPr>
              <w:t xml:space="preserve">Age  </w:t>
            </w:r>
          </w:p>
        </w:tc>
        <w:tc>
          <w:tcPr>
            <w:tcW w:w="751" w:type="pct"/>
            <w:shd w:val="clear" w:color="auto" w:fill="C8C9C7" w:themeFill="accent5"/>
            <w:hideMark/>
          </w:tcPr>
          <w:p w14:paraId="4DB831A3" w14:textId="77777777" w:rsidR="00BF079B" w:rsidRPr="00106E34" w:rsidRDefault="00BF079B" w:rsidP="0098211D">
            <w:pPr>
              <w:rPr>
                <w:rFonts w:ascii="Segoe UI" w:hAnsi="Segoe UI" w:cs="Segoe UI"/>
                <w:color w:val="auto"/>
                <w:sz w:val="18"/>
                <w:szCs w:val="18"/>
              </w:rPr>
            </w:pPr>
            <w:r w:rsidRPr="00106E34">
              <w:rPr>
                <w:rFonts w:ascii="Segoe UI" w:hAnsi="Segoe UI" w:cs="Segoe UI"/>
                <w:color w:val="222223" w:themeColor="dark1"/>
                <w:kern w:val="24"/>
                <w:sz w:val="18"/>
                <w:szCs w:val="18"/>
              </w:rPr>
              <w:t xml:space="preserve">Aged 16 - 34 </w:t>
            </w:r>
          </w:p>
        </w:tc>
        <w:tc>
          <w:tcPr>
            <w:tcW w:w="800" w:type="pct"/>
            <w:shd w:val="clear" w:color="auto" w:fill="E2EFF4" w:themeFill="background2" w:themeFillTint="33"/>
          </w:tcPr>
          <w:p w14:paraId="2E551122" w14:textId="60DB9622" w:rsidR="00BF079B" w:rsidRPr="00106E34" w:rsidRDefault="00FF719B" w:rsidP="0098211D">
            <w:pPr>
              <w:jc w:val="center"/>
              <w:rPr>
                <w:rFonts w:ascii="Segoe UI" w:hAnsi="Segoe UI" w:cs="Segoe UI"/>
                <w:color w:val="auto"/>
                <w:sz w:val="18"/>
                <w:szCs w:val="18"/>
              </w:rPr>
            </w:pPr>
            <w:r w:rsidRPr="00106E34">
              <w:rPr>
                <w:rFonts w:ascii="Segoe UI" w:hAnsi="Segoe UI" w:cs="Segoe UI"/>
                <w:color w:val="auto"/>
                <w:sz w:val="18"/>
                <w:szCs w:val="18"/>
              </w:rPr>
              <w:t>242</w:t>
            </w:r>
          </w:p>
        </w:tc>
        <w:tc>
          <w:tcPr>
            <w:tcW w:w="818" w:type="pct"/>
            <w:shd w:val="clear" w:color="auto" w:fill="E2EFF4" w:themeFill="background2" w:themeFillTint="33"/>
          </w:tcPr>
          <w:p w14:paraId="107F13CE" w14:textId="74571DC4" w:rsidR="00BF079B" w:rsidRPr="00106E34" w:rsidRDefault="00D34519"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24%</w:t>
            </w:r>
          </w:p>
        </w:tc>
        <w:tc>
          <w:tcPr>
            <w:tcW w:w="818" w:type="pct"/>
            <w:shd w:val="clear" w:color="auto" w:fill="A9D0DE" w:themeFill="background2" w:themeFillTint="99"/>
          </w:tcPr>
          <w:p w14:paraId="76278021" w14:textId="788DD2FA" w:rsidR="00BF079B" w:rsidRPr="00106E34" w:rsidRDefault="00D32CB9"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297</w:t>
            </w:r>
          </w:p>
        </w:tc>
        <w:tc>
          <w:tcPr>
            <w:tcW w:w="817" w:type="pct"/>
            <w:shd w:val="clear" w:color="auto" w:fill="A9D0DE" w:themeFill="background2" w:themeFillTint="99"/>
          </w:tcPr>
          <w:p w14:paraId="646B57F7" w14:textId="31F1852E" w:rsidR="00BF079B" w:rsidRPr="00106E34" w:rsidRDefault="00CA6B62"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30%</w:t>
            </w:r>
          </w:p>
        </w:tc>
      </w:tr>
      <w:tr w:rsidR="00BF079B" w:rsidRPr="00106E34" w14:paraId="5C0D6CEC" w14:textId="77777777" w:rsidTr="003801B4">
        <w:trPr>
          <w:cnfStyle w:val="000000100000" w:firstRow="0" w:lastRow="0" w:firstColumn="0" w:lastColumn="0" w:oddVBand="0" w:evenVBand="0" w:oddHBand="1" w:evenHBand="0" w:firstRowFirstColumn="0" w:firstRowLastColumn="0" w:lastRowFirstColumn="0" w:lastRowLastColumn="0"/>
          <w:trHeight w:val="410"/>
        </w:trPr>
        <w:tc>
          <w:tcPr>
            <w:tcW w:w="995" w:type="pct"/>
            <w:vMerge/>
            <w:shd w:val="clear" w:color="auto" w:fill="1B365D" w:themeFill="accent3"/>
            <w:hideMark/>
          </w:tcPr>
          <w:p w14:paraId="64CC7C7C" w14:textId="77777777" w:rsidR="00BF079B" w:rsidRPr="00106E34" w:rsidRDefault="00BF079B" w:rsidP="003801B4">
            <w:pPr>
              <w:rPr>
                <w:rFonts w:ascii="Segoe UI" w:hAnsi="Segoe UI" w:cs="Segoe UI"/>
                <w:b/>
                <w:color w:val="FFFFFF" w:themeColor="background1"/>
                <w:sz w:val="22"/>
                <w:szCs w:val="18"/>
              </w:rPr>
            </w:pPr>
          </w:p>
        </w:tc>
        <w:tc>
          <w:tcPr>
            <w:tcW w:w="751" w:type="pct"/>
            <w:shd w:val="clear" w:color="auto" w:fill="C8C9C7" w:themeFill="accent5"/>
            <w:hideMark/>
          </w:tcPr>
          <w:p w14:paraId="13D0817C" w14:textId="77777777" w:rsidR="00BF079B" w:rsidRPr="00106E34" w:rsidRDefault="00BF079B" w:rsidP="0098211D">
            <w:pPr>
              <w:rPr>
                <w:rFonts w:ascii="Segoe UI" w:hAnsi="Segoe UI" w:cs="Segoe UI"/>
                <w:color w:val="auto"/>
                <w:sz w:val="18"/>
                <w:szCs w:val="18"/>
              </w:rPr>
            </w:pPr>
            <w:r w:rsidRPr="00106E34">
              <w:rPr>
                <w:rFonts w:ascii="Segoe UI" w:hAnsi="Segoe UI" w:cs="Segoe UI"/>
                <w:color w:val="222223" w:themeColor="dark1"/>
                <w:kern w:val="24"/>
                <w:sz w:val="18"/>
                <w:szCs w:val="18"/>
              </w:rPr>
              <w:t xml:space="preserve">Aged 35 - 54 </w:t>
            </w:r>
          </w:p>
        </w:tc>
        <w:tc>
          <w:tcPr>
            <w:tcW w:w="800" w:type="pct"/>
            <w:shd w:val="clear" w:color="auto" w:fill="E2EFF4" w:themeFill="background2" w:themeFillTint="33"/>
          </w:tcPr>
          <w:p w14:paraId="41041CC2" w14:textId="1815C12A" w:rsidR="00BF079B" w:rsidRPr="00106E34" w:rsidRDefault="00FF719B" w:rsidP="0098211D">
            <w:pPr>
              <w:jc w:val="center"/>
              <w:rPr>
                <w:rFonts w:ascii="Segoe UI" w:hAnsi="Segoe UI" w:cs="Segoe UI"/>
                <w:color w:val="auto"/>
                <w:sz w:val="18"/>
                <w:szCs w:val="18"/>
              </w:rPr>
            </w:pPr>
            <w:r w:rsidRPr="00106E34">
              <w:rPr>
                <w:rFonts w:ascii="Segoe UI" w:hAnsi="Segoe UI" w:cs="Segoe UI"/>
                <w:color w:val="auto"/>
                <w:sz w:val="18"/>
                <w:szCs w:val="18"/>
              </w:rPr>
              <w:t>381</w:t>
            </w:r>
          </w:p>
        </w:tc>
        <w:tc>
          <w:tcPr>
            <w:tcW w:w="818" w:type="pct"/>
            <w:shd w:val="clear" w:color="auto" w:fill="E2EFF4" w:themeFill="background2" w:themeFillTint="33"/>
          </w:tcPr>
          <w:p w14:paraId="55D0067B" w14:textId="6565FC89" w:rsidR="00BF079B" w:rsidRPr="00106E34" w:rsidRDefault="000305FC" w:rsidP="0098211D">
            <w:pPr>
              <w:jc w:val="center"/>
              <w:rPr>
                <w:rFonts w:ascii="Segoe UI" w:hAnsi="Segoe UI" w:cs="Segoe UI"/>
                <w:color w:val="auto"/>
                <w:sz w:val="18"/>
                <w:szCs w:val="18"/>
              </w:rPr>
            </w:pPr>
            <w:r w:rsidRPr="00106E34">
              <w:rPr>
                <w:rFonts w:ascii="Segoe UI" w:hAnsi="Segoe UI" w:cs="Segoe UI"/>
                <w:color w:val="auto"/>
                <w:sz w:val="18"/>
                <w:szCs w:val="18"/>
              </w:rPr>
              <w:t>38%</w:t>
            </w:r>
          </w:p>
        </w:tc>
        <w:tc>
          <w:tcPr>
            <w:tcW w:w="818" w:type="pct"/>
            <w:shd w:val="clear" w:color="auto" w:fill="A9D0DE" w:themeFill="background2" w:themeFillTint="99"/>
          </w:tcPr>
          <w:p w14:paraId="28958BE1" w14:textId="0C34C581" w:rsidR="00BF079B" w:rsidRPr="00106E34" w:rsidRDefault="00D32CB9" w:rsidP="0098211D">
            <w:pPr>
              <w:jc w:val="center"/>
              <w:rPr>
                <w:rFonts w:ascii="Segoe UI" w:hAnsi="Segoe UI" w:cs="Segoe UI"/>
                <w:color w:val="auto"/>
                <w:sz w:val="18"/>
                <w:szCs w:val="18"/>
              </w:rPr>
            </w:pPr>
            <w:r w:rsidRPr="00106E34">
              <w:rPr>
                <w:rFonts w:ascii="Segoe UI" w:hAnsi="Segoe UI" w:cs="Segoe UI"/>
                <w:color w:val="auto"/>
                <w:sz w:val="18"/>
                <w:szCs w:val="18"/>
              </w:rPr>
              <w:t>345</w:t>
            </w:r>
          </w:p>
        </w:tc>
        <w:tc>
          <w:tcPr>
            <w:tcW w:w="817" w:type="pct"/>
            <w:shd w:val="clear" w:color="auto" w:fill="A9D0DE" w:themeFill="background2" w:themeFillTint="99"/>
          </w:tcPr>
          <w:p w14:paraId="0C23FF7F" w14:textId="42B1F3D0" w:rsidR="00BF079B" w:rsidRPr="00106E34" w:rsidRDefault="00CA6B62" w:rsidP="0098211D">
            <w:pPr>
              <w:jc w:val="center"/>
              <w:rPr>
                <w:rFonts w:ascii="Segoe UI" w:hAnsi="Segoe UI" w:cs="Segoe UI"/>
                <w:color w:val="auto"/>
                <w:sz w:val="18"/>
                <w:szCs w:val="18"/>
              </w:rPr>
            </w:pPr>
            <w:r w:rsidRPr="00106E34">
              <w:rPr>
                <w:rFonts w:ascii="Segoe UI" w:hAnsi="Segoe UI" w:cs="Segoe UI"/>
                <w:color w:val="auto"/>
                <w:sz w:val="18"/>
                <w:szCs w:val="18"/>
              </w:rPr>
              <w:t>35%</w:t>
            </w:r>
          </w:p>
        </w:tc>
      </w:tr>
      <w:tr w:rsidR="00BF079B" w:rsidRPr="00106E34" w14:paraId="7B704777" w14:textId="77777777" w:rsidTr="003801B4">
        <w:trPr>
          <w:cnfStyle w:val="000000010000" w:firstRow="0" w:lastRow="0" w:firstColumn="0" w:lastColumn="0" w:oddVBand="0" w:evenVBand="0" w:oddHBand="0" w:evenHBand="1" w:firstRowFirstColumn="0" w:firstRowLastColumn="0" w:lastRowFirstColumn="0" w:lastRowLastColumn="0"/>
          <w:trHeight w:val="410"/>
        </w:trPr>
        <w:tc>
          <w:tcPr>
            <w:tcW w:w="995" w:type="pct"/>
            <w:vMerge/>
            <w:shd w:val="clear" w:color="auto" w:fill="1B365D" w:themeFill="accent3"/>
          </w:tcPr>
          <w:p w14:paraId="0A188602" w14:textId="77777777" w:rsidR="00BF079B" w:rsidRPr="00106E34" w:rsidRDefault="00BF079B" w:rsidP="003801B4">
            <w:pPr>
              <w:rPr>
                <w:rFonts w:ascii="Segoe UI" w:hAnsi="Segoe UI" w:cs="Segoe UI"/>
                <w:b/>
                <w:color w:val="FFFFFF" w:themeColor="background1"/>
                <w:sz w:val="22"/>
                <w:szCs w:val="18"/>
              </w:rPr>
            </w:pPr>
          </w:p>
        </w:tc>
        <w:tc>
          <w:tcPr>
            <w:tcW w:w="751" w:type="pct"/>
            <w:shd w:val="clear" w:color="auto" w:fill="C8C9C7" w:themeFill="accent5"/>
          </w:tcPr>
          <w:p w14:paraId="69D9C042" w14:textId="10E3ADF8" w:rsidR="00BF079B" w:rsidRPr="00106E34" w:rsidRDefault="00BF079B" w:rsidP="0098211D">
            <w:pP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Aged 55</w:t>
            </w:r>
            <w:r w:rsidR="00EB51B6" w:rsidRPr="00106E34">
              <w:rPr>
                <w:rFonts w:ascii="Segoe UI" w:hAnsi="Segoe UI" w:cs="Segoe UI"/>
                <w:color w:val="222223" w:themeColor="dark1"/>
                <w:kern w:val="24"/>
                <w:sz w:val="18"/>
                <w:szCs w:val="18"/>
              </w:rPr>
              <w:t>+</w:t>
            </w:r>
          </w:p>
        </w:tc>
        <w:tc>
          <w:tcPr>
            <w:tcW w:w="800" w:type="pct"/>
            <w:shd w:val="clear" w:color="auto" w:fill="E2EFF4" w:themeFill="background2" w:themeFillTint="33"/>
          </w:tcPr>
          <w:p w14:paraId="61B19365" w14:textId="15518AEC" w:rsidR="00BF079B" w:rsidRPr="00106E34" w:rsidRDefault="00FF719B"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377</w:t>
            </w:r>
          </w:p>
        </w:tc>
        <w:tc>
          <w:tcPr>
            <w:tcW w:w="818" w:type="pct"/>
            <w:shd w:val="clear" w:color="auto" w:fill="E2EFF4" w:themeFill="background2" w:themeFillTint="33"/>
          </w:tcPr>
          <w:p w14:paraId="74706759" w14:textId="0B1792A2" w:rsidR="00BF079B" w:rsidRPr="00106E34" w:rsidRDefault="000305FC"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38%</w:t>
            </w:r>
          </w:p>
        </w:tc>
        <w:tc>
          <w:tcPr>
            <w:tcW w:w="818" w:type="pct"/>
            <w:shd w:val="clear" w:color="auto" w:fill="A9D0DE" w:themeFill="background2" w:themeFillTint="99"/>
          </w:tcPr>
          <w:p w14:paraId="1739C37C" w14:textId="6E5EEE79" w:rsidR="00BF079B" w:rsidRPr="00106E34" w:rsidRDefault="00D32CB9"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357</w:t>
            </w:r>
          </w:p>
        </w:tc>
        <w:tc>
          <w:tcPr>
            <w:tcW w:w="817" w:type="pct"/>
            <w:shd w:val="clear" w:color="auto" w:fill="A9D0DE" w:themeFill="background2" w:themeFillTint="99"/>
          </w:tcPr>
          <w:p w14:paraId="1E0D3328" w14:textId="049DF8FD" w:rsidR="00BF079B" w:rsidRPr="00106E34" w:rsidRDefault="00CA6B62"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36%</w:t>
            </w:r>
          </w:p>
        </w:tc>
      </w:tr>
      <w:tr w:rsidR="00BF079B" w:rsidRPr="00106E34" w14:paraId="3C3A8387" w14:textId="77777777" w:rsidTr="003801B4">
        <w:trPr>
          <w:cnfStyle w:val="000000100000" w:firstRow="0" w:lastRow="0" w:firstColumn="0" w:lastColumn="0" w:oddVBand="0" w:evenVBand="0" w:oddHBand="1" w:evenHBand="0" w:firstRowFirstColumn="0" w:firstRowLastColumn="0" w:lastRowFirstColumn="0" w:lastRowLastColumn="0"/>
          <w:trHeight w:val="427"/>
        </w:trPr>
        <w:tc>
          <w:tcPr>
            <w:tcW w:w="995" w:type="pct"/>
            <w:vMerge w:val="restart"/>
            <w:shd w:val="clear" w:color="auto" w:fill="1B365D" w:themeFill="accent3"/>
            <w:hideMark/>
          </w:tcPr>
          <w:p w14:paraId="1D729A71" w14:textId="77777777" w:rsidR="00BF079B" w:rsidRPr="00106E34" w:rsidRDefault="00BF079B" w:rsidP="003801B4">
            <w:pPr>
              <w:rPr>
                <w:rFonts w:ascii="Segoe UI" w:hAnsi="Segoe UI" w:cs="Segoe UI"/>
                <w:b/>
                <w:color w:val="FFFFFF" w:themeColor="background1"/>
                <w:sz w:val="22"/>
                <w:szCs w:val="18"/>
              </w:rPr>
            </w:pPr>
            <w:r w:rsidRPr="00106E34">
              <w:rPr>
                <w:rFonts w:ascii="Segoe UI" w:hAnsi="Segoe UI" w:cs="Segoe UI"/>
                <w:b/>
                <w:color w:val="FFFFFF" w:themeColor="background1"/>
                <w:kern w:val="24"/>
                <w:sz w:val="22"/>
                <w:szCs w:val="18"/>
              </w:rPr>
              <w:t xml:space="preserve">Tenure </w:t>
            </w:r>
          </w:p>
        </w:tc>
        <w:tc>
          <w:tcPr>
            <w:tcW w:w="751" w:type="pct"/>
            <w:shd w:val="clear" w:color="auto" w:fill="FFFFFF" w:themeFill="background1"/>
            <w:hideMark/>
          </w:tcPr>
          <w:p w14:paraId="509B9E6B" w14:textId="77777777" w:rsidR="00BF079B" w:rsidRPr="00106E34" w:rsidRDefault="00BF079B" w:rsidP="0098211D">
            <w:pPr>
              <w:rPr>
                <w:rFonts w:ascii="Segoe UI" w:hAnsi="Segoe UI" w:cs="Segoe UI"/>
                <w:color w:val="auto"/>
                <w:sz w:val="18"/>
                <w:szCs w:val="18"/>
              </w:rPr>
            </w:pPr>
            <w:r w:rsidRPr="00106E34">
              <w:rPr>
                <w:rFonts w:ascii="Segoe UI" w:hAnsi="Segoe UI" w:cs="Segoe UI"/>
                <w:color w:val="auto"/>
                <w:sz w:val="18"/>
                <w:szCs w:val="18"/>
              </w:rPr>
              <w:t>Home owner</w:t>
            </w:r>
          </w:p>
        </w:tc>
        <w:tc>
          <w:tcPr>
            <w:tcW w:w="800" w:type="pct"/>
            <w:shd w:val="clear" w:color="auto" w:fill="E2EFF4" w:themeFill="background2" w:themeFillTint="33"/>
          </w:tcPr>
          <w:p w14:paraId="7D193FA4" w14:textId="788FF221" w:rsidR="00BF079B" w:rsidRPr="00106E34" w:rsidRDefault="00FF719B" w:rsidP="0098211D">
            <w:pPr>
              <w:jc w:val="center"/>
              <w:rPr>
                <w:rFonts w:ascii="Segoe UI" w:hAnsi="Segoe UI" w:cs="Segoe UI"/>
                <w:color w:val="auto"/>
                <w:sz w:val="18"/>
                <w:szCs w:val="18"/>
              </w:rPr>
            </w:pPr>
            <w:r w:rsidRPr="00106E34">
              <w:rPr>
                <w:rFonts w:ascii="Segoe UI" w:hAnsi="Segoe UI" w:cs="Segoe UI"/>
                <w:color w:val="auto"/>
                <w:sz w:val="18"/>
                <w:szCs w:val="18"/>
              </w:rPr>
              <w:t>748</w:t>
            </w:r>
          </w:p>
        </w:tc>
        <w:tc>
          <w:tcPr>
            <w:tcW w:w="818" w:type="pct"/>
            <w:shd w:val="clear" w:color="auto" w:fill="E2EFF4" w:themeFill="background2" w:themeFillTint="33"/>
          </w:tcPr>
          <w:p w14:paraId="4CAB6F70" w14:textId="78BF97C4" w:rsidR="00BF079B" w:rsidRPr="00106E34" w:rsidRDefault="00D32CB9"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75%</w:t>
            </w:r>
          </w:p>
        </w:tc>
        <w:tc>
          <w:tcPr>
            <w:tcW w:w="818" w:type="pct"/>
            <w:shd w:val="clear" w:color="auto" w:fill="A9D0DE" w:themeFill="background2" w:themeFillTint="99"/>
          </w:tcPr>
          <w:p w14:paraId="67DEF513" w14:textId="5ABF4BF3" w:rsidR="00BF079B" w:rsidRPr="00106E34" w:rsidRDefault="00D32CB9"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744</w:t>
            </w:r>
          </w:p>
        </w:tc>
        <w:tc>
          <w:tcPr>
            <w:tcW w:w="817" w:type="pct"/>
            <w:shd w:val="clear" w:color="auto" w:fill="A9D0DE" w:themeFill="background2" w:themeFillTint="99"/>
          </w:tcPr>
          <w:p w14:paraId="6F6CCE7D" w14:textId="62E1B45D" w:rsidR="00BF079B" w:rsidRPr="00106E34" w:rsidRDefault="005E35D9" w:rsidP="0098211D">
            <w:pPr>
              <w:jc w:val="center"/>
              <w:rPr>
                <w:rFonts w:ascii="Segoe UI" w:hAnsi="Segoe UI" w:cs="Segoe UI"/>
                <w:color w:val="222223" w:themeColor="dark1"/>
                <w:kern w:val="24"/>
                <w:sz w:val="18"/>
                <w:szCs w:val="18"/>
              </w:rPr>
            </w:pPr>
            <w:r>
              <w:rPr>
                <w:rFonts w:ascii="Segoe UI" w:hAnsi="Segoe UI" w:cs="Segoe UI"/>
                <w:color w:val="222223" w:themeColor="dark1"/>
                <w:kern w:val="24"/>
                <w:sz w:val="18"/>
                <w:szCs w:val="18"/>
              </w:rPr>
              <w:t>74</w:t>
            </w:r>
            <w:r w:rsidR="00CA6B62" w:rsidRPr="00106E34">
              <w:rPr>
                <w:rFonts w:ascii="Segoe UI" w:hAnsi="Segoe UI" w:cs="Segoe UI"/>
                <w:color w:val="222223" w:themeColor="dark1"/>
                <w:kern w:val="24"/>
                <w:sz w:val="18"/>
                <w:szCs w:val="18"/>
              </w:rPr>
              <w:t>%</w:t>
            </w:r>
          </w:p>
        </w:tc>
      </w:tr>
      <w:tr w:rsidR="00BF079B" w:rsidRPr="00106E34" w14:paraId="2CBF54E6" w14:textId="77777777" w:rsidTr="003801B4">
        <w:trPr>
          <w:cnfStyle w:val="000000010000" w:firstRow="0" w:lastRow="0" w:firstColumn="0" w:lastColumn="0" w:oddVBand="0" w:evenVBand="0" w:oddHBand="0" w:evenHBand="1" w:firstRowFirstColumn="0" w:firstRowLastColumn="0" w:lastRowFirstColumn="0" w:lastRowLastColumn="0"/>
          <w:trHeight w:val="352"/>
        </w:trPr>
        <w:tc>
          <w:tcPr>
            <w:tcW w:w="995" w:type="pct"/>
            <w:vMerge/>
            <w:shd w:val="clear" w:color="auto" w:fill="1B365D" w:themeFill="accent3"/>
            <w:hideMark/>
          </w:tcPr>
          <w:p w14:paraId="2BD49E19" w14:textId="77777777" w:rsidR="00BF079B" w:rsidRPr="00106E34" w:rsidRDefault="00BF079B" w:rsidP="003801B4">
            <w:pPr>
              <w:rPr>
                <w:rFonts w:ascii="Segoe UI" w:hAnsi="Segoe UI" w:cs="Segoe UI"/>
                <w:b/>
                <w:color w:val="FFFFFF" w:themeColor="background1"/>
                <w:sz w:val="22"/>
                <w:szCs w:val="18"/>
              </w:rPr>
            </w:pPr>
          </w:p>
        </w:tc>
        <w:tc>
          <w:tcPr>
            <w:tcW w:w="751" w:type="pct"/>
            <w:shd w:val="clear" w:color="auto" w:fill="FFFFFF" w:themeFill="background1"/>
            <w:hideMark/>
          </w:tcPr>
          <w:p w14:paraId="16C1E692" w14:textId="77777777" w:rsidR="00BF079B" w:rsidRPr="00106E34" w:rsidRDefault="00BF079B" w:rsidP="0098211D">
            <w:pPr>
              <w:rPr>
                <w:rFonts w:ascii="Segoe UI" w:hAnsi="Segoe UI" w:cs="Segoe UI"/>
                <w:color w:val="auto"/>
                <w:sz w:val="18"/>
                <w:szCs w:val="18"/>
              </w:rPr>
            </w:pPr>
            <w:r w:rsidRPr="00106E34">
              <w:rPr>
                <w:rFonts w:ascii="Segoe UI" w:hAnsi="Segoe UI" w:cs="Segoe UI"/>
                <w:color w:val="auto"/>
                <w:sz w:val="18"/>
                <w:szCs w:val="18"/>
              </w:rPr>
              <w:t xml:space="preserve">Rented/other </w:t>
            </w:r>
          </w:p>
        </w:tc>
        <w:tc>
          <w:tcPr>
            <w:tcW w:w="800" w:type="pct"/>
            <w:shd w:val="clear" w:color="auto" w:fill="E2EFF4" w:themeFill="background2" w:themeFillTint="33"/>
          </w:tcPr>
          <w:p w14:paraId="27B73F70" w14:textId="3060E17C" w:rsidR="00BF079B" w:rsidRPr="00106E34" w:rsidRDefault="00FF719B" w:rsidP="0098211D">
            <w:pPr>
              <w:jc w:val="center"/>
              <w:rPr>
                <w:rFonts w:ascii="Segoe UI" w:hAnsi="Segoe UI" w:cs="Segoe UI"/>
                <w:color w:val="auto"/>
                <w:sz w:val="18"/>
                <w:szCs w:val="18"/>
              </w:rPr>
            </w:pPr>
            <w:r w:rsidRPr="00106E34">
              <w:rPr>
                <w:rFonts w:ascii="Segoe UI" w:hAnsi="Segoe UI" w:cs="Segoe UI"/>
                <w:color w:val="auto"/>
                <w:sz w:val="18"/>
                <w:szCs w:val="18"/>
              </w:rPr>
              <w:t>247</w:t>
            </w:r>
          </w:p>
        </w:tc>
        <w:tc>
          <w:tcPr>
            <w:tcW w:w="818" w:type="pct"/>
            <w:shd w:val="clear" w:color="auto" w:fill="E2EFF4" w:themeFill="background2" w:themeFillTint="33"/>
          </w:tcPr>
          <w:p w14:paraId="3C0981B5" w14:textId="4AA89AEE" w:rsidR="00BF079B" w:rsidRPr="00106E34" w:rsidRDefault="00D32CB9"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25%</w:t>
            </w:r>
          </w:p>
        </w:tc>
        <w:tc>
          <w:tcPr>
            <w:tcW w:w="818" w:type="pct"/>
            <w:shd w:val="clear" w:color="auto" w:fill="A9D0DE" w:themeFill="background2" w:themeFillTint="99"/>
          </w:tcPr>
          <w:p w14:paraId="53C1C44F" w14:textId="2792D55B" w:rsidR="00BF079B" w:rsidRPr="00106E34" w:rsidRDefault="00D32CB9"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251</w:t>
            </w:r>
          </w:p>
        </w:tc>
        <w:tc>
          <w:tcPr>
            <w:tcW w:w="817" w:type="pct"/>
            <w:shd w:val="clear" w:color="auto" w:fill="A9D0DE" w:themeFill="background2" w:themeFillTint="99"/>
          </w:tcPr>
          <w:p w14:paraId="4B94F672" w14:textId="72002F3C" w:rsidR="00BF079B" w:rsidRPr="00106E34" w:rsidRDefault="00CA6B62"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25%</w:t>
            </w:r>
          </w:p>
        </w:tc>
      </w:tr>
      <w:tr w:rsidR="00BF079B" w:rsidRPr="00106E34" w14:paraId="003778E6" w14:textId="77777777" w:rsidTr="003801B4">
        <w:trPr>
          <w:cnfStyle w:val="000000100000" w:firstRow="0" w:lastRow="0" w:firstColumn="0" w:lastColumn="0" w:oddVBand="0" w:evenVBand="0" w:oddHBand="1" w:evenHBand="0" w:firstRowFirstColumn="0" w:firstRowLastColumn="0" w:lastRowFirstColumn="0" w:lastRowLastColumn="0"/>
          <w:trHeight w:val="352"/>
        </w:trPr>
        <w:tc>
          <w:tcPr>
            <w:tcW w:w="995" w:type="pct"/>
            <w:vMerge w:val="restart"/>
            <w:shd w:val="clear" w:color="auto" w:fill="1B365D" w:themeFill="accent3"/>
          </w:tcPr>
          <w:p w14:paraId="4328BB18" w14:textId="77777777" w:rsidR="00BF079B" w:rsidRPr="00106E34" w:rsidRDefault="00BF079B" w:rsidP="003801B4">
            <w:pPr>
              <w:rPr>
                <w:rFonts w:ascii="Segoe UI" w:hAnsi="Segoe UI" w:cs="Segoe UI"/>
                <w:b/>
                <w:color w:val="FFFFFF" w:themeColor="background1"/>
                <w:sz w:val="22"/>
                <w:szCs w:val="18"/>
              </w:rPr>
            </w:pPr>
            <w:r w:rsidRPr="00106E34">
              <w:rPr>
                <w:rFonts w:ascii="Segoe UI" w:hAnsi="Segoe UI" w:cs="Segoe UI"/>
                <w:b/>
                <w:color w:val="FFFFFF" w:themeColor="background1"/>
                <w:sz w:val="22"/>
                <w:szCs w:val="18"/>
              </w:rPr>
              <w:t>Meter status</w:t>
            </w:r>
          </w:p>
        </w:tc>
        <w:tc>
          <w:tcPr>
            <w:tcW w:w="751" w:type="pct"/>
            <w:shd w:val="clear" w:color="auto" w:fill="C8C9C7" w:themeFill="accent5"/>
          </w:tcPr>
          <w:p w14:paraId="0C9E62C3" w14:textId="77777777" w:rsidR="00BF079B" w:rsidRPr="00106E34" w:rsidRDefault="00BF079B" w:rsidP="0098211D">
            <w:pPr>
              <w:rPr>
                <w:rFonts w:ascii="Segoe UI" w:hAnsi="Segoe UI" w:cs="Segoe UI"/>
                <w:color w:val="auto"/>
                <w:sz w:val="18"/>
                <w:szCs w:val="18"/>
              </w:rPr>
            </w:pPr>
            <w:r w:rsidRPr="00106E34">
              <w:rPr>
                <w:rFonts w:ascii="Segoe UI" w:hAnsi="Segoe UI" w:cs="Segoe UI"/>
                <w:color w:val="auto"/>
                <w:sz w:val="18"/>
                <w:szCs w:val="18"/>
              </w:rPr>
              <w:t>Yes</w:t>
            </w:r>
          </w:p>
        </w:tc>
        <w:tc>
          <w:tcPr>
            <w:tcW w:w="800" w:type="pct"/>
            <w:shd w:val="clear" w:color="auto" w:fill="E2EFF4" w:themeFill="background2" w:themeFillTint="33"/>
          </w:tcPr>
          <w:p w14:paraId="333F7A8E" w14:textId="4BD8C71C" w:rsidR="00BF079B" w:rsidRPr="00106E34" w:rsidRDefault="00FF719B"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520</w:t>
            </w:r>
          </w:p>
        </w:tc>
        <w:tc>
          <w:tcPr>
            <w:tcW w:w="818" w:type="pct"/>
            <w:shd w:val="clear" w:color="auto" w:fill="E2EFF4" w:themeFill="background2" w:themeFillTint="33"/>
          </w:tcPr>
          <w:p w14:paraId="254D5767" w14:textId="40776217" w:rsidR="00BF079B" w:rsidRPr="00106E34" w:rsidRDefault="00D32CB9"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52%</w:t>
            </w:r>
          </w:p>
        </w:tc>
        <w:tc>
          <w:tcPr>
            <w:tcW w:w="818" w:type="pct"/>
            <w:shd w:val="clear" w:color="auto" w:fill="A9D0DE" w:themeFill="background2" w:themeFillTint="99"/>
          </w:tcPr>
          <w:p w14:paraId="231EDEA4" w14:textId="355E526F" w:rsidR="00BF079B" w:rsidRPr="00106E34" w:rsidRDefault="00CA6B62"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528</w:t>
            </w:r>
          </w:p>
        </w:tc>
        <w:tc>
          <w:tcPr>
            <w:tcW w:w="817" w:type="pct"/>
            <w:shd w:val="clear" w:color="auto" w:fill="A9D0DE" w:themeFill="background2" w:themeFillTint="99"/>
          </w:tcPr>
          <w:p w14:paraId="724FF358" w14:textId="07D14D53" w:rsidR="00BF079B" w:rsidRPr="00106E34" w:rsidRDefault="005E35D9" w:rsidP="0098211D">
            <w:pPr>
              <w:jc w:val="center"/>
              <w:rPr>
                <w:rFonts w:ascii="Segoe UI" w:hAnsi="Segoe UI" w:cs="Segoe UI"/>
                <w:color w:val="222223" w:themeColor="dark1"/>
                <w:kern w:val="24"/>
                <w:sz w:val="18"/>
                <w:szCs w:val="18"/>
              </w:rPr>
            </w:pPr>
            <w:r>
              <w:rPr>
                <w:rFonts w:ascii="Segoe UI" w:hAnsi="Segoe UI" w:cs="Segoe UI"/>
                <w:color w:val="222223" w:themeColor="dark1"/>
                <w:kern w:val="24"/>
                <w:sz w:val="18"/>
                <w:szCs w:val="18"/>
              </w:rPr>
              <w:t>53</w:t>
            </w:r>
            <w:r w:rsidR="00CA6B62" w:rsidRPr="00106E34">
              <w:rPr>
                <w:rFonts w:ascii="Segoe UI" w:hAnsi="Segoe UI" w:cs="Segoe UI"/>
                <w:color w:val="222223" w:themeColor="dark1"/>
                <w:kern w:val="24"/>
                <w:sz w:val="18"/>
                <w:szCs w:val="18"/>
              </w:rPr>
              <w:t>%</w:t>
            </w:r>
          </w:p>
        </w:tc>
      </w:tr>
      <w:tr w:rsidR="00BF079B" w:rsidRPr="00106E34" w14:paraId="4B771867" w14:textId="77777777" w:rsidTr="003801B4">
        <w:trPr>
          <w:cnfStyle w:val="000000010000" w:firstRow="0" w:lastRow="0" w:firstColumn="0" w:lastColumn="0" w:oddVBand="0" w:evenVBand="0" w:oddHBand="0" w:evenHBand="1" w:firstRowFirstColumn="0" w:firstRowLastColumn="0" w:lastRowFirstColumn="0" w:lastRowLastColumn="0"/>
          <w:trHeight w:val="352"/>
        </w:trPr>
        <w:tc>
          <w:tcPr>
            <w:tcW w:w="995" w:type="pct"/>
            <w:vMerge/>
            <w:shd w:val="clear" w:color="auto" w:fill="1B365D" w:themeFill="accent3"/>
          </w:tcPr>
          <w:p w14:paraId="6B25C1D4" w14:textId="77777777" w:rsidR="00BF079B" w:rsidRPr="00106E34" w:rsidRDefault="00BF079B" w:rsidP="003801B4">
            <w:pPr>
              <w:rPr>
                <w:rFonts w:ascii="Segoe UI" w:hAnsi="Segoe UI" w:cs="Segoe UI"/>
                <w:b/>
                <w:color w:val="FFFFFF" w:themeColor="background1"/>
                <w:sz w:val="22"/>
                <w:szCs w:val="18"/>
              </w:rPr>
            </w:pPr>
          </w:p>
        </w:tc>
        <w:tc>
          <w:tcPr>
            <w:tcW w:w="751" w:type="pct"/>
            <w:shd w:val="clear" w:color="auto" w:fill="C8C9C7" w:themeFill="accent5"/>
          </w:tcPr>
          <w:p w14:paraId="2289DDA7" w14:textId="77777777" w:rsidR="00BF079B" w:rsidRPr="00106E34" w:rsidRDefault="00BF079B" w:rsidP="0098211D">
            <w:pPr>
              <w:rPr>
                <w:rFonts w:ascii="Segoe UI" w:hAnsi="Segoe UI" w:cs="Segoe UI"/>
                <w:color w:val="auto"/>
                <w:sz w:val="18"/>
                <w:szCs w:val="18"/>
              </w:rPr>
            </w:pPr>
            <w:r w:rsidRPr="00106E34">
              <w:rPr>
                <w:rFonts w:ascii="Segoe UI" w:hAnsi="Segoe UI" w:cs="Segoe UI"/>
                <w:color w:val="auto"/>
                <w:sz w:val="18"/>
                <w:szCs w:val="18"/>
              </w:rPr>
              <w:t>No</w:t>
            </w:r>
          </w:p>
        </w:tc>
        <w:tc>
          <w:tcPr>
            <w:tcW w:w="800" w:type="pct"/>
            <w:shd w:val="clear" w:color="auto" w:fill="E2EFF4" w:themeFill="background2" w:themeFillTint="33"/>
          </w:tcPr>
          <w:p w14:paraId="1E09064B" w14:textId="0C531CDC" w:rsidR="00BF079B" w:rsidRPr="00106E34" w:rsidRDefault="00FF719B"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425</w:t>
            </w:r>
          </w:p>
        </w:tc>
        <w:tc>
          <w:tcPr>
            <w:tcW w:w="818" w:type="pct"/>
            <w:shd w:val="clear" w:color="auto" w:fill="E2EFF4" w:themeFill="background2" w:themeFillTint="33"/>
          </w:tcPr>
          <w:p w14:paraId="5B432EAE" w14:textId="11736799" w:rsidR="00BF079B" w:rsidRPr="00106E34" w:rsidRDefault="00D32CB9"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43%</w:t>
            </w:r>
          </w:p>
        </w:tc>
        <w:tc>
          <w:tcPr>
            <w:tcW w:w="818" w:type="pct"/>
            <w:shd w:val="clear" w:color="auto" w:fill="A9D0DE" w:themeFill="background2" w:themeFillTint="99"/>
          </w:tcPr>
          <w:p w14:paraId="3B62B555" w14:textId="3057B41F" w:rsidR="00BF079B" w:rsidRPr="00106E34" w:rsidRDefault="00CA6B62"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415</w:t>
            </w:r>
          </w:p>
        </w:tc>
        <w:tc>
          <w:tcPr>
            <w:tcW w:w="817" w:type="pct"/>
            <w:shd w:val="clear" w:color="auto" w:fill="A9D0DE" w:themeFill="background2" w:themeFillTint="99"/>
          </w:tcPr>
          <w:p w14:paraId="54D35BD7" w14:textId="501E9425" w:rsidR="00BF079B" w:rsidRPr="00106E34" w:rsidRDefault="00CA6B62"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42%</w:t>
            </w:r>
          </w:p>
        </w:tc>
      </w:tr>
      <w:tr w:rsidR="00BF079B" w:rsidRPr="00106E34" w14:paraId="1BE58E07" w14:textId="77777777" w:rsidTr="003801B4">
        <w:trPr>
          <w:cnfStyle w:val="000000100000" w:firstRow="0" w:lastRow="0" w:firstColumn="0" w:lastColumn="0" w:oddVBand="0" w:evenVBand="0" w:oddHBand="1" w:evenHBand="0" w:firstRowFirstColumn="0" w:firstRowLastColumn="0" w:lastRowFirstColumn="0" w:lastRowLastColumn="0"/>
          <w:trHeight w:val="352"/>
        </w:trPr>
        <w:tc>
          <w:tcPr>
            <w:tcW w:w="995" w:type="pct"/>
            <w:vMerge w:val="restart"/>
            <w:shd w:val="clear" w:color="auto" w:fill="1B365D" w:themeFill="accent3"/>
          </w:tcPr>
          <w:p w14:paraId="32F00455" w14:textId="77777777" w:rsidR="00BF079B" w:rsidRPr="00106E34" w:rsidRDefault="00BF079B" w:rsidP="003801B4">
            <w:pPr>
              <w:rPr>
                <w:rFonts w:ascii="Segoe UI" w:hAnsi="Segoe UI" w:cs="Segoe UI"/>
                <w:b/>
                <w:color w:val="FFFFFF" w:themeColor="background1"/>
                <w:sz w:val="22"/>
                <w:szCs w:val="18"/>
              </w:rPr>
            </w:pPr>
            <w:r w:rsidRPr="00106E34">
              <w:rPr>
                <w:rFonts w:ascii="Segoe UI" w:hAnsi="Segoe UI" w:cs="Segoe UI"/>
                <w:b/>
                <w:color w:val="FFFFFF" w:themeColor="background1"/>
                <w:sz w:val="22"/>
                <w:szCs w:val="18"/>
              </w:rPr>
              <w:t xml:space="preserve">Ethnicity </w:t>
            </w:r>
          </w:p>
        </w:tc>
        <w:tc>
          <w:tcPr>
            <w:tcW w:w="751" w:type="pct"/>
            <w:shd w:val="clear" w:color="auto" w:fill="FFFFFF" w:themeFill="background1"/>
          </w:tcPr>
          <w:p w14:paraId="3CE2ED59" w14:textId="77777777" w:rsidR="00BF079B" w:rsidRPr="00106E34" w:rsidRDefault="00BF079B" w:rsidP="0098211D">
            <w:pPr>
              <w:rPr>
                <w:rFonts w:ascii="Segoe UI" w:hAnsi="Segoe UI" w:cs="Segoe UI"/>
                <w:color w:val="auto"/>
                <w:sz w:val="18"/>
                <w:szCs w:val="18"/>
              </w:rPr>
            </w:pPr>
            <w:r w:rsidRPr="00106E34">
              <w:rPr>
                <w:rFonts w:ascii="Segoe UI" w:hAnsi="Segoe UI" w:cs="Segoe UI"/>
                <w:color w:val="auto"/>
                <w:sz w:val="18"/>
                <w:szCs w:val="18"/>
              </w:rPr>
              <w:t>White</w:t>
            </w:r>
          </w:p>
        </w:tc>
        <w:tc>
          <w:tcPr>
            <w:tcW w:w="800" w:type="pct"/>
            <w:shd w:val="clear" w:color="auto" w:fill="E2EFF4" w:themeFill="background2" w:themeFillTint="33"/>
          </w:tcPr>
          <w:p w14:paraId="68B83936" w14:textId="620CE9FD" w:rsidR="00BF079B" w:rsidRPr="00106E34" w:rsidRDefault="00FF719B"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851</w:t>
            </w:r>
          </w:p>
        </w:tc>
        <w:tc>
          <w:tcPr>
            <w:tcW w:w="818" w:type="pct"/>
            <w:shd w:val="clear" w:color="auto" w:fill="E2EFF4" w:themeFill="background2" w:themeFillTint="33"/>
          </w:tcPr>
          <w:p w14:paraId="7E77AA33" w14:textId="235040F0" w:rsidR="00BF079B" w:rsidRPr="00106E34" w:rsidRDefault="00D32CB9"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85%</w:t>
            </w:r>
          </w:p>
        </w:tc>
        <w:tc>
          <w:tcPr>
            <w:tcW w:w="818" w:type="pct"/>
            <w:shd w:val="clear" w:color="auto" w:fill="A9D0DE" w:themeFill="background2" w:themeFillTint="99"/>
          </w:tcPr>
          <w:p w14:paraId="4FC961B5" w14:textId="56E0746E" w:rsidR="00BF079B" w:rsidRPr="00106E34" w:rsidRDefault="00CA6B62"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854</w:t>
            </w:r>
          </w:p>
        </w:tc>
        <w:tc>
          <w:tcPr>
            <w:tcW w:w="817" w:type="pct"/>
            <w:shd w:val="clear" w:color="auto" w:fill="A9D0DE" w:themeFill="background2" w:themeFillTint="99"/>
          </w:tcPr>
          <w:p w14:paraId="7BB64E44" w14:textId="03900E19" w:rsidR="00BF079B" w:rsidRPr="00106E34" w:rsidRDefault="005E35D9" w:rsidP="0098211D">
            <w:pPr>
              <w:jc w:val="center"/>
              <w:rPr>
                <w:rFonts w:ascii="Segoe UI" w:hAnsi="Segoe UI" w:cs="Segoe UI"/>
                <w:color w:val="222223" w:themeColor="dark1"/>
                <w:kern w:val="24"/>
                <w:sz w:val="18"/>
                <w:szCs w:val="18"/>
              </w:rPr>
            </w:pPr>
            <w:r>
              <w:rPr>
                <w:rFonts w:ascii="Segoe UI" w:hAnsi="Segoe UI" w:cs="Segoe UI"/>
                <w:color w:val="222223" w:themeColor="dark1"/>
                <w:kern w:val="24"/>
                <w:sz w:val="18"/>
                <w:szCs w:val="18"/>
              </w:rPr>
              <w:t>85</w:t>
            </w:r>
            <w:r w:rsidR="00CA6B62" w:rsidRPr="00106E34">
              <w:rPr>
                <w:rFonts w:ascii="Segoe UI" w:hAnsi="Segoe UI" w:cs="Segoe UI"/>
                <w:color w:val="222223" w:themeColor="dark1"/>
                <w:kern w:val="24"/>
                <w:sz w:val="18"/>
                <w:szCs w:val="18"/>
              </w:rPr>
              <w:t>%</w:t>
            </w:r>
          </w:p>
        </w:tc>
      </w:tr>
      <w:tr w:rsidR="00BF079B" w:rsidRPr="00106E34" w14:paraId="65608270" w14:textId="77777777" w:rsidTr="003801B4">
        <w:trPr>
          <w:cnfStyle w:val="000000010000" w:firstRow="0" w:lastRow="0" w:firstColumn="0" w:lastColumn="0" w:oddVBand="0" w:evenVBand="0" w:oddHBand="0" w:evenHBand="1" w:firstRowFirstColumn="0" w:firstRowLastColumn="0" w:lastRowFirstColumn="0" w:lastRowLastColumn="0"/>
          <w:trHeight w:val="352"/>
        </w:trPr>
        <w:tc>
          <w:tcPr>
            <w:tcW w:w="995" w:type="pct"/>
            <w:vMerge/>
            <w:shd w:val="clear" w:color="auto" w:fill="1B365D" w:themeFill="accent3"/>
          </w:tcPr>
          <w:p w14:paraId="508657D1" w14:textId="77777777" w:rsidR="00BF079B" w:rsidRPr="00106E34" w:rsidRDefault="00BF079B" w:rsidP="003801B4">
            <w:pPr>
              <w:rPr>
                <w:rFonts w:ascii="Segoe UI" w:hAnsi="Segoe UI" w:cs="Segoe UI"/>
                <w:b/>
                <w:color w:val="FFFFFF" w:themeColor="background1"/>
                <w:sz w:val="22"/>
                <w:szCs w:val="18"/>
              </w:rPr>
            </w:pPr>
          </w:p>
        </w:tc>
        <w:tc>
          <w:tcPr>
            <w:tcW w:w="751" w:type="pct"/>
            <w:shd w:val="clear" w:color="auto" w:fill="FFFFFF" w:themeFill="background1"/>
          </w:tcPr>
          <w:p w14:paraId="4CE3CC62" w14:textId="77777777" w:rsidR="00BF079B" w:rsidRPr="00106E34" w:rsidRDefault="00BF079B" w:rsidP="0098211D">
            <w:pPr>
              <w:rPr>
                <w:rFonts w:ascii="Segoe UI" w:hAnsi="Segoe UI" w:cs="Segoe UI"/>
                <w:color w:val="auto"/>
                <w:sz w:val="18"/>
                <w:szCs w:val="18"/>
              </w:rPr>
            </w:pPr>
            <w:r w:rsidRPr="00106E34">
              <w:rPr>
                <w:rFonts w:ascii="Segoe UI" w:hAnsi="Segoe UI" w:cs="Segoe UI"/>
                <w:color w:val="auto"/>
                <w:sz w:val="18"/>
                <w:szCs w:val="18"/>
              </w:rPr>
              <w:t>BME</w:t>
            </w:r>
          </w:p>
        </w:tc>
        <w:tc>
          <w:tcPr>
            <w:tcW w:w="800" w:type="pct"/>
            <w:shd w:val="clear" w:color="auto" w:fill="E2EFF4" w:themeFill="background2" w:themeFillTint="33"/>
          </w:tcPr>
          <w:p w14:paraId="5A24B52D" w14:textId="782FA87F" w:rsidR="00BF079B" w:rsidRPr="00106E34" w:rsidRDefault="00FF719B"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136</w:t>
            </w:r>
          </w:p>
        </w:tc>
        <w:tc>
          <w:tcPr>
            <w:tcW w:w="818" w:type="pct"/>
            <w:shd w:val="clear" w:color="auto" w:fill="E2EFF4" w:themeFill="background2" w:themeFillTint="33"/>
          </w:tcPr>
          <w:p w14:paraId="4D475690" w14:textId="7653BCF7" w:rsidR="00BF079B" w:rsidRPr="00106E34" w:rsidRDefault="00D32CB9"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14%</w:t>
            </w:r>
          </w:p>
        </w:tc>
        <w:tc>
          <w:tcPr>
            <w:tcW w:w="818" w:type="pct"/>
            <w:shd w:val="clear" w:color="auto" w:fill="A9D0DE" w:themeFill="background2" w:themeFillTint="99"/>
          </w:tcPr>
          <w:p w14:paraId="44D0BCA3" w14:textId="2DAE421E" w:rsidR="00BF079B" w:rsidRPr="00106E34" w:rsidRDefault="00CA6B62"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134</w:t>
            </w:r>
          </w:p>
        </w:tc>
        <w:tc>
          <w:tcPr>
            <w:tcW w:w="817" w:type="pct"/>
            <w:shd w:val="clear" w:color="auto" w:fill="A9D0DE" w:themeFill="background2" w:themeFillTint="99"/>
          </w:tcPr>
          <w:p w14:paraId="16E18964" w14:textId="01FB0391" w:rsidR="00BF079B" w:rsidRPr="00106E34" w:rsidRDefault="00CA6B62"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13%</w:t>
            </w:r>
          </w:p>
        </w:tc>
      </w:tr>
      <w:tr w:rsidR="00BF079B" w:rsidRPr="00106E34" w14:paraId="1F50AE34" w14:textId="77777777" w:rsidTr="003801B4">
        <w:trPr>
          <w:cnfStyle w:val="000000100000" w:firstRow="0" w:lastRow="0" w:firstColumn="0" w:lastColumn="0" w:oddVBand="0" w:evenVBand="0" w:oddHBand="1" w:evenHBand="0" w:firstRowFirstColumn="0" w:firstRowLastColumn="0" w:lastRowFirstColumn="0" w:lastRowLastColumn="0"/>
          <w:trHeight w:val="352"/>
        </w:trPr>
        <w:tc>
          <w:tcPr>
            <w:tcW w:w="995" w:type="pct"/>
            <w:vMerge w:val="restart"/>
            <w:shd w:val="clear" w:color="auto" w:fill="1B365D" w:themeFill="accent3"/>
          </w:tcPr>
          <w:p w14:paraId="4278FCF8" w14:textId="77777777" w:rsidR="00BF079B" w:rsidRPr="00106E34" w:rsidRDefault="00BF079B" w:rsidP="003801B4">
            <w:pPr>
              <w:rPr>
                <w:rFonts w:ascii="Segoe UI" w:hAnsi="Segoe UI" w:cs="Segoe UI"/>
                <w:b/>
                <w:color w:val="FFFFFF" w:themeColor="background1"/>
                <w:sz w:val="22"/>
                <w:szCs w:val="18"/>
              </w:rPr>
            </w:pPr>
            <w:r w:rsidRPr="00106E34">
              <w:rPr>
                <w:rFonts w:ascii="Segoe UI" w:hAnsi="Segoe UI" w:cs="Segoe UI"/>
                <w:b/>
                <w:color w:val="FFFFFF" w:themeColor="background1"/>
                <w:sz w:val="22"/>
                <w:szCs w:val="18"/>
              </w:rPr>
              <w:t>Main bill payer</w:t>
            </w:r>
          </w:p>
        </w:tc>
        <w:tc>
          <w:tcPr>
            <w:tcW w:w="751" w:type="pct"/>
            <w:shd w:val="clear" w:color="auto" w:fill="C8C9C7" w:themeFill="accent5"/>
          </w:tcPr>
          <w:p w14:paraId="368DA0B8" w14:textId="77777777" w:rsidR="00BF079B" w:rsidRPr="00106E34" w:rsidRDefault="00BF079B" w:rsidP="0098211D">
            <w:pPr>
              <w:rPr>
                <w:rFonts w:ascii="Segoe UI" w:hAnsi="Segoe UI" w:cs="Segoe UI"/>
                <w:color w:val="auto"/>
                <w:sz w:val="18"/>
                <w:szCs w:val="18"/>
              </w:rPr>
            </w:pPr>
            <w:r w:rsidRPr="00106E34">
              <w:rPr>
                <w:rFonts w:ascii="Segoe UI" w:hAnsi="Segoe UI" w:cs="Segoe UI"/>
                <w:color w:val="auto"/>
                <w:sz w:val="18"/>
                <w:szCs w:val="18"/>
              </w:rPr>
              <w:t>Yes</w:t>
            </w:r>
          </w:p>
        </w:tc>
        <w:tc>
          <w:tcPr>
            <w:tcW w:w="800" w:type="pct"/>
            <w:shd w:val="clear" w:color="auto" w:fill="E2EFF4" w:themeFill="background2" w:themeFillTint="33"/>
          </w:tcPr>
          <w:p w14:paraId="725B7886" w14:textId="5B1C258D" w:rsidR="00BF079B" w:rsidRPr="00106E34" w:rsidRDefault="00FF719B"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559</w:t>
            </w:r>
          </w:p>
        </w:tc>
        <w:tc>
          <w:tcPr>
            <w:tcW w:w="818" w:type="pct"/>
            <w:shd w:val="clear" w:color="auto" w:fill="E2EFF4" w:themeFill="background2" w:themeFillTint="33"/>
          </w:tcPr>
          <w:p w14:paraId="3A2BAA09" w14:textId="5739B813" w:rsidR="00BF079B" w:rsidRPr="00106E34" w:rsidRDefault="00D32CB9"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56%</w:t>
            </w:r>
          </w:p>
        </w:tc>
        <w:tc>
          <w:tcPr>
            <w:tcW w:w="818" w:type="pct"/>
            <w:shd w:val="clear" w:color="auto" w:fill="A9D0DE" w:themeFill="background2" w:themeFillTint="99"/>
          </w:tcPr>
          <w:p w14:paraId="3826F0C3" w14:textId="3AE73B28" w:rsidR="00BF079B" w:rsidRPr="00106E34" w:rsidRDefault="00CA6B62"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550</w:t>
            </w:r>
          </w:p>
        </w:tc>
        <w:tc>
          <w:tcPr>
            <w:tcW w:w="817" w:type="pct"/>
            <w:shd w:val="clear" w:color="auto" w:fill="A9D0DE" w:themeFill="background2" w:themeFillTint="99"/>
          </w:tcPr>
          <w:p w14:paraId="48EF4C58" w14:textId="31ECD09A" w:rsidR="00BF079B" w:rsidRPr="00106E34" w:rsidRDefault="007F1C4C"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55%</w:t>
            </w:r>
          </w:p>
        </w:tc>
      </w:tr>
      <w:tr w:rsidR="00BF079B" w:rsidRPr="00106E34" w14:paraId="3E01776C" w14:textId="77777777" w:rsidTr="003801B4">
        <w:trPr>
          <w:cnfStyle w:val="000000010000" w:firstRow="0" w:lastRow="0" w:firstColumn="0" w:lastColumn="0" w:oddVBand="0" w:evenVBand="0" w:oddHBand="0" w:evenHBand="1" w:firstRowFirstColumn="0" w:firstRowLastColumn="0" w:lastRowFirstColumn="0" w:lastRowLastColumn="0"/>
          <w:trHeight w:val="352"/>
        </w:trPr>
        <w:tc>
          <w:tcPr>
            <w:tcW w:w="995" w:type="pct"/>
            <w:vMerge/>
            <w:shd w:val="clear" w:color="auto" w:fill="1B365D" w:themeFill="accent3"/>
          </w:tcPr>
          <w:p w14:paraId="7537B962" w14:textId="77777777" w:rsidR="00BF079B" w:rsidRPr="00106E34" w:rsidRDefault="00BF079B" w:rsidP="003801B4">
            <w:pPr>
              <w:rPr>
                <w:rFonts w:ascii="Segoe UI" w:hAnsi="Segoe UI" w:cs="Segoe UI"/>
                <w:b/>
                <w:color w:val="FFFFFF" w:themeColor="background1"/>
                <w:sz w:val="22"/>
                <w:szCs w:val="18"/>
              </w:rPr>
            </w:pPr>
          </w:p>
        </w:tc>
        <w:tc>
          <w:tcPr>
            <w:tcW w:w="751" w:type="pct"/>
            <w:shd w:val="clear" w:color="auto" w:fill="C8C9C7" w:themeFill="accent5"/>
          </w:tcPr>
          <w:p w14:paraId="75CFE327" w14:textId="77777777" w:rsidR="00BF079B" w:rsidRPr="00106E34" w:rsidRDefault="00BF079B" w:rsidP="0098211D">
            <w:pPr>
              <w:rPr>
                <w:rFonts w:ascii="Segoe UI" w:hAnsi="Segoe UI" w:cs="Segoe UI"/>
                <w:color w:val="auto"/>
                <w:sz w:val="18"/>
                <w:szCs w:val="18"/>
              </w:rPr>
            </w:pPr>
            <w:r w:rsidRPr="00106E34">
              <w:rPr>
                <w:rFonts w:ascii="Segoe UI" w:hAnsi="Segoe UI" w:cs="Segoe UI"/>
                <w:color w:val="auto"/>
                <w:sz w:val="18"/>
                <w:szCs w:val="18"/>
              </w:rPr>
              <w:t>No</w:t>
            </w:r>
          </w:p>
        </w:tc>
        <w:tc>
          <w:tcPr>
            <w:tcW w:w="800" w:type="pct"/>
            <w:shd w:val="clear" w:color="auto" w:fill="E2EFF4" w:themeFill="background2" w:themeFillTint="33"/>
          </w:tcPr>
          <w:p w14:paraId="434A476E" w14:textId="1EFCB180" w:rsidR="00BF079B" w:rsidRPr="00106E34" w:rsidRDefault="00FF719B"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434</w:t>
            </w:r>
          </w:p>
        </w:tc>
        <w:tc>
          <w:tcPr>
            <w:tcW w:w="818" w:type="pct"/>
            <w:shd w:val="clear" w:color="auto" w:fill="E2EFF4" w:themeFill="background2" w:themeFillTint="33"/>
          </w:tcPr>
          <w:p w14:paraId="13A30EF8" w14:textId="738EAAB0" w:rsidR="00BF079B" w:rsidRPr="00106E34" w:rsidRDefault="00D32CB9"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43%</w:t>
            </w:r>
          </w:p>
        </w:tc>
        <w:tc>
          <w:tcPr>
            <w:tcW w:w="818" w:type="pct"/>
            <w:shd w:val="clear" w:color="auto" w:fill="A9D0DE" w:themeFill="background2" w:themeFillTint="99"/>
          </w:tcPr>
          <w:p w14:paraId="718208EC" w14:textId="63C68021" w:rsidR="00BF079B" w:rsidRPr="00106E34" w:rsidRDefault="00CA6B62"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443</w:t>
            </w:r>
          </w:p>
        </w:tc>
        <w:tc>
          <w:tcPr>
            <w:tcW w:w="817" w:type="pct"/>
            <w:shd w:val="clear" w:color="auto" w:fill="A9D0DE" w:themeFill="background2" w:themeFillTint="99"/>
          </w:tcPr>
          <w:p w14:paraId="249D34DB" w14:textId="1651E3B1" w:rsidR="00BF079B" w:rsidRPr="00106E34" w:rsidRDefault="007F1C4C"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44%</w:t>
            </w:r>
          </w:p>
        </w:tc>
      </w:tr>
      <w:tr w:rsidR="00BF079B" w:rsidRPr="00106E34" w14:paraId="20B94362" w14:textId="77777777" w:rsidTr="003801B4">
        <w:trPr>
          <w:cnfStyle w:val="000000100000" w:firstRow="0" w:lastRow="0" w:firstColumn="0" w:lastColumn="0" w:oddVBand="0" w:evenVBand="0" w:oddHBand="1" w:evenHBand="0" w:firstRowFirstColumn="0" w:firstRowLastColumn="0" w:lastRowFirstColumn="0" w:lastRowLastColumn="0"/>
          <w:trHeight w:val="352"/>
        </w:trPr>
        <w:tc>
          <w:tcPr>
            <w:tcW w:w="995" w:type="pct"/>
            <w:vMerge w:val="restart"/>
            <w:shd w:val="clear" w:color="auto" w:fill="1B365D" w:themeFill="accent3"/>
          </w:tcPr>
          <w:p w14:paraId="594F371C" w14:textId="77777777" w:rsidR="00BF079B" w:rsidRPr="00106E34" w:rsidRDefault="00BF079B" w:rsidP="003801B4">
            <w:pPr>
              <w:rPr>
                <w:rFonts w:ascii="Segoe UI" w:hAnsi="Segoe UI" w:cs="Segoe UI"/>
                <w:b/>
                <w:color w:val="FFFFFF" w:themeColor="background1"/>
                <w:sz w:val="22"/>
                <w:szCs w:val="18"/>
              </w:rPr>
            </w:pPr>
            <w:r w:rsidRPr="00106E34">
              <w:rPr>
                <w:rFonts w:ascii="Segoe UI" w:hAnsi="Segoe UI" w:cs="Segoe UI"/>
                <w:b/>
                <w:color w:val="FFFFFF" w:themeColor="background1"/>
                <w:sz w:val="22"/>
                <w:szCs w:val="18"/>
              </w:rPr>
              <w:t>Benefits Recipient</w:t>
            </w:r>
          </w:p>
        </w:tc>
        <w:tc>
          <w:tcPr>
            <w:tcW w:w="751" w:type="pct"/>
            <w:shd w:val="clear" w:color="auto" w:fill="FFFFFF" w:themeFill="background1"/>
          </w:tcPr>
          <w:p w14:paraId="4F0214F2" w14:textId="77777777" w:rsidR="00BF079B" w:rsidRPr="00106E34" w:rsidRDefault="00BF079B" w:rsidP="0098211D">
            <w:pPr>
              <w:rPr>
                <w:rFonts w:ascii="Segoe UI" w:hAnsi="Segoe UI" w:cs="Segoe UI"/>
                <w:color w:val="auto"/>
                <w:sz w:val="18"/>
                <w:szCs w:val="18"/>
              </w:rPr>
            </w:pPr>
            <w:r w:rsidRPr="00106E34">
              <w:rPr>
                <w:rFonts w:ascii="Segoe UI" w:hAnsi="Segoe UI" w:cs="Segoe UI"/>
                <w:color w:val="auto"/>
                <w:sz w:val="18"/>
                <w:szCs w:val="18"/>
              </w:rPr>
              <w:t>Yes</w:t>
            </w:r>
          </w:p>
        </w:tc>
        <w:tc>
          <w:tcPr>
            <w:tcW w:w="800" w:type="pct"/>
            <w:shd w:val="clear" w:color="auto" w:fill="E2EFF4" w:themeFill="background2" w:themeFillTint="33"/>
          </w:tcPr>
          <w:p w14:paraId="1DEA77B6" w14:textId="33B53548" w:rsidR="00BF079B" w:rsidRPr="00106E34" w:rsidRDefault="00FF719B"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151</w:t>
            </w:r>
          </w:p>
        </w:tc>
        <w:tc>
          <w:tcPr>
            <w:tcW w:w="818" w:type="pct"/>
            <w:shd w:val="clear" w:color="auto" w:fill="E2EFF4" w:themeFill="background2" w:themeFillTint="33"/>
          </w:tcPr>
          <w:p w14:paraId="46FF34E4" w14:textId="4E6BA0DD" w:rsidR="00BF079B" w:rsidRPr="00106E34" w:rsidRDefault="00D32CB9"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15%</w:t>
            </w:r>
          </w:p>
        </w:tc>
        <w:tc>
          <w:tcPr>
            <w:tcW w:w="818" w:type="pct"/>
            <w:shd w:val="clear" w:color="auto" w:fill="A9D0DE" w:themeFill="background2" w:themeFillTint="99"/>
          </w:tcPr>
          <w:p w14:paraId="479CFC60" w14:textId="63BD281A" w:rsidR="00BF079B" w:rsidRPr="00106E34" w:rsidRDefault="00CA6B62"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152</w:t>
            </w:r>
          </w:p>
        </w:tc>
        <w:tc>
          <w:tcPr>
            <w:tcW w:w="817" w:type="pct"/>
            <w:shd w:val="clear" w:color="auto" w:fill="A9D0DE" w:themeFill="background2" w:themeFillTint="99"/>
          </w:tcPr>
          <w:p w14:paraId="6C8AB7C7" w14:textId="720D305F" w:rsidR="00BF079B" w:rsidRPr="00106E34" w:rsidRDefault="007F1C4C"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15%</w:t>
            </w:r>
          </w:p>
        </w:tc>
      </w:tr>
      <w:tr w:rsidR="00BF079B" w:rsidRPr="00106E34" w14:paraId="49D78825" w14:textId="77777777" w:rsidTr="003801B4">
        <w:trPr>
          <w:cnfStyle w:val="000000010000" w:firstRow="0" w:lastRow="0" w:firstColumn="0" w:lastColumn="0" w:oddVBand="0" w:evenVBand="0" w:oddHBand="0" w:evenHBand="1" w:firstRowFirstColumn="0" w:firstRowLastColumn="0" w:lastRowFirstColumn="0" w:lastRowLastColumn="0"/>
          <w:trHeight w:val="352"/>
        </w:trPr>
        <w:tc>
          <w:tcPr>
            <w:tcW w:w="995" w:type="pct"/>
            <w:vMerge/>
            <w:shd w:val="clear" w:color="auto" w:fill="1B365D" w:themeFill="accent3"/>
          </w:tcPr>
          <w:p w14:paraId="7E5AC444" w14:textId="77777777" w:rsidR="00BF079B" w:rsidRPr="00106E34" w:rsidRDefault="00BF079B" w:rsidP="003801B4">
            <w:pPr>
              <w:rPr>
                <w:rFonts w:ascii="Segoe UI" w:hAnsi="Segoe UI" w:cs="Segoe UI"/>
                <w:b/>
                <w:color w:val="FFFFFF" w:themeColor="background1"/>
                <w:sz w:val="22"/>
                <w:szCs w:val="18"/>
              </w:rPr>
            </w:pPr>
          </w:p>
        </w:tc>
        <w:tc>
          <w:tcPr>
            <w:tcW w:w="751" w:type="pct"/>
            <w:shd w:val="clear" w:color="auto" w:fill="FFFFFF" w:themeFill="background1"/>
          </w:tcPr>
          <w:p w14:paraId="7B285159" w14:textId="77777777" w:rsidR="00BF079B" w:rsidRPr="00106E34" w:rsidRDefault="00BF079B" w:rsidP="0098211D">
            <w:pPr>
              <w:rPr>
                <w:rFonts w:ascii="Segoe UI" w:hAnsi="Segoe UI" w:cs="Segoe UI"/>
                <w:color w:val="auto"/>
                <w:sz w:val="18"/>
                <w:szCs w:val="18"/>
              </w:rPr>
            </w:pPr>
            <w:r w:rsidRPr="00106E34">
              <w:rPr>
                <w:rFonts w:ascii="Segoe UI" w:hAnsi="Segoe UI" w:cs="Segoe UI"/>
                <w:color w:val="auto"/>
                <w:sz w:val="18"/>
                <w:szCs w:val="18"/>
              </w:rPr>
              <w:t>No</w:t>
            </w:r>
          </w:p>
        </w:tc>
        <w:tc>
          <w:tcPr>
            <w:tcW w:w="800" w:type="pct"/>
            <w:shd w:val="clear" w:color="auto" w:fill="E2EFF4" w:themeFill="background2" w:themeFillTint="33"/>
          </w:tcPr>
          <w:p w14:paraId="54C5ABDB" w14:textId="11E10111" w:rsidR="00BF079B" w:rsidRPr="00106E34" w:rsidRDefault="00FF719B"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819</w:t>
            </w:r>
          </w:p>
        </w:tc>
        <w:tc>
          <w:tcPr>
            <w:tcW w:w="818" w:type="pct"/>
            <w:shd w:val="clear" w:color="auto" w:fill="E2EFF4" w:themeFill="background2" w:themeFillTint="33"/>
          </w:tcPr>
          <w:p w14:paraId="3E5ED962" w14:textId="42B58317" w:rsidR="00BF079B" w:rsidRPr="00106E34" w:rsidRDefault="00D32CB9"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82%</w:t>
            </w:r>
          </w:p>
        </w:tc>
        <w:tc>
          <w:tcPr>
            <w:tcW w:w="818" w:type="pct"/>
            <w:shd w:val="clear" w:color="auto" w:fill="A9D0DE" w:themeFill="background2" w:themeFillTint="99"/>
          </w:tcPr>
          <w:p w14:paraId="57C662DC" w14:textId="3D1E7324" w:rsidR="00BF079B" w:rsidRPr="00106E34" w:rsidRDefault="00CA6B62"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818</w:t>
            </w:r>
          </w:p>
        </w:tc>
        <w:tc>
          <w:tcPr>
            <w:tcW w:w="817" w:type="pct"/>
            <w:shd w:val="clear" w:color="auto" w:fill="A9D0DE" w:themeFill="background2" w:themeFillTint="99"/>
          </w:tcPr>
          <w:p w14:paraId="70CB7F17" w14:textId="7565FAC0" w:rsidR="00BF079B" w:rsidRPr="00106E34" w:rsidRDefault="007F1C4C" w:rsidP="0098211D">
            <w:pPr>
              <w:jc w:val="center"/>
              <w:rPr>
                <w:rFonts w:ascii="Segoe UI" w:hAnsi="Segoe UI" w:cs="Segoe UI"/>
                <w:color w:val="222223" w:themeColor="dark1"/>
                <w:kern w:val="24"/>
                <w:sz w:val="18"/>
                <w:szCs w:val="18"/>
              </w:rPr>
            </w:pPr>
            <w:r w:rsidRPr="00106E34">
              <w:rPr>
                <w:rFonts w:ascii="Segoe UI" w:hAnsi="Segoe UI" w:cs="Segoe UI"/>
                <w:color w:val="222223" w:themeColor="dark1"/>
                <w:kern w:val="24"/>
                <w:sz w:val="18"/>
                <w:szCs w:val="18"/>
              </w:rPr>
              <w:t>82%</w:t>
            </w:r>
          </w:p>
        </w:tc>
      </w:tr>
      <w:tr w:rsidR="00D34519" w:rsidRPr="00106E34" w14:paraId="2F9258A4" w14:textId="77777777" w:rsidTr="003801B4">
        <w:trPr>
          <w:cnfStyle w:val="000000100000" w:firstRow="0" w:lastRow="0" w:firstColumn="0" w:lastColumn="0" w:oddVBand="0" w:evenVBand="0" w:oddHBand="1" w:evenHBand="0" w:firstRowFirstColumn="0" w:firstRowLastColumn="0" w:lastRowFirstColumn="0" w:lastRowLastColumn="0"/>
          <w:trHeight w:val="206"/>
        </w:trPr>
        <w:tc>
          <w:tcPr>
            <w:tcW w:w="995" w:type="pct"/>
            <w:vMerge w:val="restart"/>
            <w:shd w:val="clear" w:color="auto" w:fill="1B365D" w:themeFill="accent3"/>
          </w:tcPr>
          <w:p w14:paraId="6C8ED7C5" w14:textId="77777777" w:rsidR="00D34519" w:rsidRPr="00106E34" w:rsidRDefault="00D34519" w:rsidP="003801B4">
            <w:pPr>
              <w:rPr>
                <w:rFonts w:ascii="Segoe UI" w:hAnsi="Segoe UI" w:cs="Segoe UI"/>
                <w:b/>
                <w:color w:val="FFFFFF" w:themeColor="background1"/>
                <w:sz w:val="22"/>
                <w:szCs w:val="18"/>
              </w:rPr>
            </w:pPr>
            <w:r w:rsidRPr="00106E34">
              <w:rPr>
                <w:rFonts w:ascii="Segoe UI" w:hAnsi="Segoe UI" w:cs="Segoe UI"/>
                <w:b/>
                <w:color w:val="FFFFFF" w:themeColor="background1"/>
                <w:sz w:val="22"/>
                <w:szCs w:val="18"/>
              </w:rPr>
              <w:t>Water Resource Zone</w:t>
            </w:r>
          </w:p>
        </w:tc>
        <w:tc>
          <w:tcPr>
            <w:tcW w:w="751" w:type="pct"/>
            <w:shd w:val="clear" w:color="auto" w:fill="C8C9C7" w:themeFill="accent5"/>
            <w:vAlign w:val="top"/>
          </w:tcPr>
          <w:p w14:paraId="3EF882B9" w14:textId="0EAFAB42" w:rsidR="00D34519" w:rsidRPr="00106E34" w:rsidRDefault="00D34519" w:rsidP="00D34519">
            <w:pPr>
              <w:rPr>
                <w:rFonts w:ascii="Segoe UI" w:hAnsi="Segoe UI" w:cs="Segoe UI"/>
                <w:sz w:val="18"/>
                <w:szCs w:val="18"/>
              </w:rPr>
            </w:pPr>
            <w:r w:rsidRPr="00106E34">
              <w:rPr>
                <w:rFonts w:ascii="Segoe UI" w:hAnsi="Segoe UI" w:cs="Segoe UI"/>
                <w:sz w:val="18"/>
                <w:szCs w:val="18"/>
              </w:rPr>
              <w:t xml:space="preserve">WRZ 1 – </w:t>
            </w:r>
            <w:proofErr w:type="spellStart"/>
            <w:r w:rsidRPr="00106E34">
              <w:rPr>
                <w:rFonts w:ascii="Segoe UI" w:hAnsi="Segoe UI" w:cs="Segoe UI"/>
                <w:sz w:val="18"/>
                <w:szCs w:val="18"/>
              </w:rPr>
              <w:t>Misbourne</w:t>
            </w:r>
            <w:proofErr w:type="spellEnd"/>
          </w:p>
        </w:tc>
        <w:tc>
          <w:tcPr>
            <w:tcW w:w="800" w:type="pct"/>
            <w:shd w:val="clear" w:color="auto" w:fill="E2EFF4" w:themeFill="background2" w:themeFillTint="33"/>
          </w:tcPr>
          <w:p w14:paraId="5EBBCB3F" w14:textId="34A54C62" w:rsidR="00D34519" w:rsidRPr="00106E34" w:rsidRDefault="00D34519" w:rsidP="00D34519">
            <w:pPr>
              <w:jc w:val="center"/>
              <w:rPr>
                <w:rFonts w:ascii="Segoe UI" w:hAnsi="Segoe UI" w:cs="Segoe UI"/>
                <w:color w:val="auto"/>
                <w:sz w:val="18"/>
                <w:szCs w:val="18"/>
              </w:rPr>
            </w:pPr>
            <w:r w:rsidRPr="00106E34">
              <w:rPr>
                <w:rFonts w:ascii="Segoe UI" w:hAnsi="Segoe UI" w:cs="Segoe UI"/>
                <w:color w:val="auto"/>
                <w:sz w:val="18"/>
                <w:szCs w:val="18"/>
              </w:rPr>
              <w:t>89</w:t>
            </w:r>
          </w:p>
        </w:tc>
        <w:tc>
          <w:tcPr>
            <w:tcW w:w="818" w:type="pct"/>
            <w:shd w:val="clear" w:color="auto" w:fill="E2EFF4" w:themeFill="background2" w:themeFillTint="33"/>
          </w:tcPr>
          <w:p w14:paraId="65711A22" w14:textId="43667ECE" w:rsidR="00D34519" w:rsidRPr="00106E34" w:rsidRDefault="00D32CB9" w:rsidP="00D34519">
            <w:pPr>
              <w:jc w:val="center"/>
              <w:rPr>
                <w:rFonts w:ascii="Segoe UI" w:hAnsi="Segoe UI" w:cs="Segoe UI"/>
                <w:color w:val="auto"/>
                <w:sz w:val="18"/>
                <w:szCs w:val="18"/>
              </w:rPr>
            </w:pPr>
            <w:r w:rsidRPr="00106E34">
              <w:rPr>
                <w:rFonts w:ascii="Segoe UI" w:hAnsi="Segoe UI" w:cs="Segoe UI"/>
                <w:color w:val="auto"/>
                <w:sz w:val="18"/>
                <w:szCs w:val="18"/>
              </w:rPr>
              <w:t>9%</w:t>
            </w:r>
          </w:p>
        </w:tc>
        <w:tc>
          <w:tcPr>
            <w:tcW w:w="818" w:type="pct"/>
            <w:shd w:val="clear" w:color="auto" w:fill="A9D0DE" w:themeFill="background2" w:themeFillTint="99"/>
          </w:tcPr>
          <w:p w14:paraId="3F0479EC" w14:textId="190BD8E9" w:rsidR="00D34519" w:rsidRPr="00106E34" w:rsidRDefault="00CA6B62" w:rsidP="00D34519">
            <w:pPr>
              <w:jc w:val="center"/>
              <w:rPr>
                <w:rFonts w:ascii="Segoe UI" w:hAnsi="Segoe UI" w:cs="Segoe UI"/>
                <w:color w:val="auto"/>
                <w:sz w:val="18"/>
                <w:szCs w:val="18"/>
              </w:rPr>
            </w:pPr>
            <w:r w:rsidRPr="00106E34">
              <w:rPr>
                <w:rFonts w:ascii="Segoe UI" w:hAnsi="Segoe UI" w:cs="Segoe UI"/>
                <w:color w:val="auto"/>
                <w:sz w:val="18"/>
                <w:szCs w:val="18"/>
              </w:rPr>
              <w:t>91</w:t>
            </w:r>
          </w:p>
        </w:tc>
        <w:tc>
          <w:tcPr>
            <w:tcW w:w="817" w:type="pct"/>
            <w:shd w:val="clear" w:color="auto" w:fill="A9D0DE" w:themeFill="background2" w:themeFillTint="99"/>
          </w:tcPr>
          <w:p w14:paraId="29C617F8" w14:textId="263F38E3" w:rsidR="00D34519" w:rsidRPr="00106E34" w:rsidRDefault="007F1C4C" w:rsidP="00D34519">
            <w:pPr>
              <w:jc w:val="center"/>
              <w:rPr>
                <w:rFonts w:ascii="Segoe UI" w:hAnsi="Segoe UI" w:cs="Segoe UI"/>
                <w:color w:val="auto"/>
                <w:sz w:val="18"/>
                <w:szCs w:val="18"/>
              </w:rPr>
            </w:pPr>
            <w:r w:rsidRPr="00106E34">
              <w:rPr>
                <w:rFonts w:ascii="Segoe UI" w:hAnsi="Segoe UI" w:cs="Segoe UI"/>
                <w:color w:val="auto"/>
                <w:sz w:val="18"/>
                <w:szCs w:val="18"/>
              </w:rPr>
              <w:t>9%</w:t>
            </w:r>
          </w:p>
        </w:tc>
      </w:tr>
      <w:tr w:rsidR="00D34519" w:rsidRPr="00106E34" w14:paraId="77E2443B" w14:textId="77777777" w:rsidTr="003801B4">
        <w:trPr>
          <w:cnfStyle w:val="000000010000" w:firstRow="0" w:lastRow="0" w:firstColumn="0" w:lastColumn="0" w:oddVBand="0" w:evenVBand="0" w:oddHBand="0" w:evenHBand="1" w:firstRowFirstColumn="0" w:firstRowLastColumn="0" w:lastRowFirstColumn="0" w:lastRowLastColumn="0"/>
          <w:trHeight w:val="206"/>
        </w:trPr>
        <w:tc>
          <w:tcPr>
            <w:tcW w:w="995" w:type="pct"/>
            <w:vMerge/>
            <w:shd w:val="clear" w:color="auto" w:fill="1B365D" w:themeFill="accent3"/>
          </w:tcPr>
          <w:p w14:paraId="1C5F535D" w14:textId="77777777" w:rsidR="00D34519" w:rsidRPr="00106E34" w:rsidRDefault="00D34519" w:rsidP="00D34519">
            <w:pPr>
              <w:rPr>
                <w:rFonts w:ascii="Segoe UI" w:hAnsi="Segoe UI" w:cs="Segoe UI"/>
                <w:color w:val="auto"/>
                <w:sz w:val="18"/>
                <w:szCs w:val="18"/>
              </w:rPr>
            </w:pPr>
          </w:p>
        </w:tc>
        <w:tc>
          <w:tcPr>
            <w:tcW w:w="751" w:type="pct"/>
            <w:shd w:val="clear" w:color="auto" w:fill="C8C9C7" w:themeFill="accent5"/>
            <w:vAlign w:val="top"/>
          </w:tcPr>
          <w:p w14:paraId="100DCAB7" w14:textId="0449A945" w:rsidR="00D34519" w:rsidRPr="00106E34" w:rsidRDefault="00D34519" w:rsidP="00D34519">
            <w:pPr>
              <w:rPr>
                <w:rFonts w:ascii="Segoe UI" w:hAnsi="Segoe UI" w:cs="Segoe UI"/>
                <w:sz w:val="18"/>
                <w:szCs w:val="18"/>
              </w:rPr>
            </w:pPr>
            <w:r w:rsidRPr="00106E34">
              <w:rPr>
                <w:rFonts w:ascii="Segoe UI" w:hAnsi="Segoe UI" w:cs="Segoe UI"/>
                <w:sz w:val="18"/>
                <w:szCs w:val="18"/>
              </w:rPr>
              <w:t>WRZ 2 – Colne</w:t>
            </w:r>
          </w:p>
        </w:tc>
        <w:tc>
          <w:tcPr>
            <w:tcW w:w="800" w:type="pct"/>
            <w:shd w:val="clear" w:color="auto" w:fill="E2EFF4" w:themeFill="background2" w:themeFillTint="33"/>
          </w:tcPr>
          <w:p w14:paraId="7C267D3B" w14:textId="15B4D1E8" w:rsidR="00D34519" w:rsidRPr="00106E34" w:rsidRDefault="00D34519" w:rsidP="00D34519">
            <w:pPr>
              <w:jc w:val="center"/>
              <w:rPr>
                <w:rFonts w:ascii="Segoe UI" w:hAnsi="Segoe UI" w:cs="Segoe UI"/>
                <w:color w:val="auto"/>
                <w:sz w:val="18"/>
                <w:szCs w:val="18"/>
              </w:rPr>
            </w:pPr>
            <w:r w:rsidRPr="00106E34">
              <w:rPr>
                <w:rFonts w:ascii="Segoe UI" w:hAnsi="Segoe UI" w:cs="Segoe UI"/>
                <w:color w:val="auto"/>
                <w:sz w:val="18"/>
                <w:szCs w:val="18"/>
              </w:rPr>
              <w:t>137</w:t>
            </w:r>
          </w:p>
        </w:tc>
        <w:tc>
          <w:tcPr>
            <w:tcW w:w="818" w:type="pct"/>
            <w:shd w:val="clear" w:color="auto" w:fill="E2EFF4" w:themeFill="background2" w:themeFillTint="33"/>
          </w:tcPr>
          <w:p w14:paraId="6B9F4DD2" w14:textId="353F8B84" w:rsidR="00D34519" w:rsidRPr="00106E34" w:rsidRDefault="00D32CB9" w:rsidP="00D34519">
            <w:pPr>
              <w:jc w:val="center"/>
              <w:rPr>
                <w:rFonts w:ascii="Segoe UI" w:hAnsi="Segoe UI" w:cs="Segoe UI"/>
                <w:color w:val="auto"/>
                <w:sz w:val="18"/>
                <w:szCs w:val="18"/>
              </w:rPr>
            </w:pPr>
            <w:r w:rsidRPr="00106E34">
              <w:rPr>
                <w:rFonts w:ascii="Segoe UI" w:hAnsi="Segoe UI" w:cs="Segoe UI"/>
                <w:color w:val="auto"/>
                <w:sz w:val="18"/>
                <w:szCs w:val="18"/>
              </w:rPr>
              <w:t>14%</w:t>
            </w:r>
          </w:p>
        </w:tc>
        <w:tc>
          <w:tcPr>
            <w:tcW w:w="818" w:type="pct"/>
            <w:shd w:val="clear" w:color="auto" w:fill="A9D0DE" w:themeFill="background2" w:themeFillTint="99"/>
          </w:tcPr>
          <w:p w14:paraId="59796833" w14:textId="5FC7AFC3" w:rsidR="00D34519" w:rsidRPr="00106E34" w:rsidRDefault="00CA6B62" w:rsidP="00D34519">
            <w:pPr>
              <w:jc w:val="center"/>
              <w:rPr>
                <w:rFonts w:ascii="Segoe UI" w:hAnsi="Segoe UI" w:cs="Segoe UI"/>
                <w:color w:val="auto"/>
                <w:sz w:val="18"/>
                <w:szCs w:val="18"/>
              </w:rPr>
            </w:pPr>
            <w:r w:rsidRPr="00106E34">
              <w:rPr>
                <w:rFonts w:ascii="Segoe UI" w:hAnsi="Segoe UI" w:cs="Segoe UI"/>
                <w:color w:val="auto"/>
                <w:sz w:val="18"/>
                <w:szCs w:val="18"/>
              </w:rPr>
              <w:t>121</w:t>
            </w:r>
          </w:p>
        </w:tc>
        <w:tc>
          <w:tcPr>
            <w:tcW w:w="817" w:type="pct"/>
            <w:shd w:val="clear" w:color="auto" w:fill="A9D0DE" w:themeFill="background2" w:themeFillTint="99"/>
          </w:tcPr>
          <w:p w14:paraId="219F508F" w14:textId="20721709" w:rsidR="00D34519" w:rsidRPr="00106E34" w:rsidRDefault="007F1C4C" w:rsidP="00D34519">
            <w:pPr>
              <w:jc w:val="center"/>
              <w:rPr>
                <w:rFonts w:ascii="Segoe UI" w:hAnsi="Segoe UI" w:cs="Segoe UI"/>
                <w:color w:val="auto"/>
                <w:sz w:val="18"/>
                <w:szCs w:val="18"/>
              </w:rPr>
            </w:pPr>
            <w:r w:rsidRPr="00106E34">
              <w:rPr>
                <w:rFonts w:ascii="Segoe UI" w:hAnsi="Segoe UI" w:cs="Segoe UI"/>
                <w:color w:val="auto"/>
                <w:sz w:val="18"/>
                <w:szCs w:val="18"/>
              </w:rPr>
              <w:t>12%</w:t>
            </w:r>
          </w:p>
        </w:tc>
      </w:tr>
      <w:tr w:rsidR="00D34519" w:rsidRPr="00106E34" w14:paraId="774A16D7" w14:textId="77777777" w:rsidTr="003801B4">
        <w:trPr>
          <w:cnfStyle w:val="000000100000" w:firstRow="0" w:lastRow="0" w:firstColumn="0" w:lastColumn="0" w:oddVBand="0" w:evenVBand="0" w:oddHBand="1" w:evenHBand="0" w:firstRowFirstColumn="0" w:firstRowLastColumn="0" w:lastRowFirstColumn="0" w:lastRowLastColumn="0"/>
          <w:trHeight w:val="206"/>
        </w:trPr>
        <w:tc>
          <w:tcPr>
            <w:tcW w:w="995" w:type="pct"/>
            <w:vMerge/>
            <w:shd w:val="clear" w:color="auto" w:fill="1B365D" w:themeFill="accent3"/>
          </w:tcPr>
          <w:p w14:paraId="3E6073CF" w14:textId="77777777" w:rsidR="00D34519" w:rsidRPr="00106E34" w:rsidRDefault="00D34519" w:rsidP="00D34519">
            <w:pPr>
              <w:rPr>
                <w:rFonts w:ascii="Segoe UI" w:hAnsi="Segoe UI" w:cs="Segoe UI"/>
                <w:color w:val="auto"/>
                <w:sz w:val="18"/>
                <w:szCs w:val="18"/>
              </w:rPr>
            </w:pPr>
          </w:p>
        </w:tc>
        <w:tc>
          <w:tcPr>
            <w:tcW w:w="751" w:type="pct"/>
            <w:shd w:val="clear" w:color="auto" w:fill="C8C9C7" w:themeFill="accent5"/>
            <w:vAlign w:val="top"/>
          </w:tcPr>
          <w:p w14:paraId="1547A717" w14:textId="18EF6894" w:rsidR="00D34519" w:rsidRPr="00106E34" w:rsidRDefault="00D34519" w:rsidP="00D34519">
            <w:pPr>
              <w:rPr>
                <w:rFonts w:ascii="Segoe UI" w:hAnsi="Segoe UI" w:cs="Segoe UI"/>
                <w:sz w:val="18"/>
                <w:szCs w:val="18"/>
              </w:rPr>
            </w:pPr>
            <w:r w:rsidRPr="00106E34">
              <w:rPr>
                <w:rFonts w:ascii="Segoe UI" w:hAnsi="Segoe UI" w:cs="Segoe UI"/>
                <w:sz w:val="18"/>
                <w:szCs w:val="18"/>
              </w:rPr>
              <w:t>WRZ 3 – Lee</w:t>
            </w:r>
          </w:p>
        </w:tc>
        <w:tc>
          <w:tcPr>
            <w:tcW w:w="800" w:type="pct"/>
            <w:shd w:val="clear" w:color="auto" w:fill="E2EFF4" w:themeFill="background2" w:themeFillTint="33"/>
          </w:tcPr>
          <w:p w14:paraId="78E1DD7E" w14:textId="770478B9" w:rsidR="00D34519" w:rsidRPr="00106E34" w:rsidRDefault="00D34519" w:rsidP="00D34519">
            <w:pPr>
              <w:jc w:val="center"/>
              <w:rPr>
                <w:rFonts w:ascii="Segoe UI" w:hAnsi="Segoe UI" w:cs="Segoe UI"/>
                <w:color w:val="auto"/>
                <w:sz w:val="18"/>
                <w:szCs w:val="18"/>
              </w:rPr>
            </w:pPr>
            <w:r w:rsidRPr="00106E34">
              <w:rPr>
                <w:rFonts w:ascii="Segoe UI" w:hAnsi="Segoe UI" w:cs="Segoe UI"/>
                <w:color w:val="auto"/>
                <w:sz w:val="18"/>
                <w:szCs w:val="18"/>
              </w:rPr>
              <w:t>213</w:t>
            </w:r>
          </w:p>
        </w:tc>
        <w:tc>
          <w:tcPr>
            <w:tcW w:w="818" w:type="pct"/>
            <w:shd w:val="clear" w:color="auto" w:fill="E2EFF4" w:themeFill="background2" w:themeFillTint="33"/>
          </w:tcPr>
          <w:p w14:paraId="0BFB1733" w14:textId="0E63D765" w:rsidR="00D34519" w:rsidRPr="00106E34" w:rsidRDefault="00D32CB9" w:rsidP="00D34519">
            <w:pPr>
              <w:jc w:val="center"/>
              <w:rPr>
                <w:rFonts w:ascii="Segoe UI" w:hAnsi="Segoe UI" w:cs="Segoe UI"/>
                <w:color w:val="auto"/>
                <w:sz w:val="18"/>
                <w:szCs w:val="18"/>
              </w:rPr>
            </w:pPr>
            <w:r w:rsidRPr="00106E34">
              <w:rPr>
                <w:rFonts w:ascii="Segoe UI" w:hAnsi="Segoe UI" w:cs="Segoe UI"/>
                <w:color w:val="auto"/>
                <w:sz w:val="18"/>
                <w:szCs w:val="18"/>
              </w:rPr>
              <w:t>21%</w:t>
            </w:r>
          </w:p>
        </w:tc>
        <w:tc>
          <w:tcPr>
            <w:tcW w:w="818" w:type="pct"/>
            <w:shd w:val="clear" w:color="auto" w:fill="A9D0DE" w:themeFill="background2" w:themeFillTint="99"/>
          </w:tcPr>
          <w:p w14:paraId="3AB5ACB6" w14:textId="0B213F3B" w:rsidR="00D34519" w:rsidRPr="00106E34" w:rsidRDefault="00CA6B62" w:rsidP="00D34519">
            <w:pPr>
              <w:jc w:val="center"/>
              <w:rPr>
                <w:rFonts w:ascii="Segoe UI" w:hAnsi="Segoe UI" w:cs="Segoe UI"/>
                <w:color w:val="auto"/>
                <w:sz w:val="18"/>
                <w:szCs w:val="18"/>
              </w:rPr>
            </w:pPr>
            <w:r w:rsidRPr="00106E34">
              <w:rPr>
                <w:rFonts w:ascii="Segoe UI" w:hAnsi="Segoe UI" w:cs="Segoe UI"/>
                <w:color w:val="auto"/>
                <w:sz w:val="18"/>
                <w:szCs w:val="18"/>
              </w:rPr>
              <w:t>196</w:t>
            </w:r>
          </w:p>
        </w:tc>
        <w:tc>
          <w:tcPr>
            <w:tcW w:w="817" w:type="pct"/>
            <w:shd w:val="clear" w:color="auto" w:fill="A9D0DE" w:themeFill="background2" w:themeFillTint="99"/>
          </w:tcPr>
          <w:p w14:paraId="66AF89E5" w14:textId="5C15AE66" w:rsidR="00D34519" w:rsidRPr="00106E34" w:rsidRDefault="007F1C4C" w:rsidP="00D34519">
            <w:pPr>
              <w:jc w:val="center"/>
              <w:rPr>
                <w:rFonts w:ascii="Segoe UI" w:hAnsi="Segoe UI" w:cs="Segoe UI"/>
                <w:color w:val="auto"/>
                <w:sz w:val="18"/>
                <w:szCs w:val="18"/>
              </w:rPr>
            </w:pPr>
            <w:r w:rsidRPr="00106E34">
              <w:rPr>
                <w:rFonts w:ascii="Segoe UI" w:hAnsi="Segoe UI" w:cs="Segoe UI"/>
                <w:color w:val="auto"/>
                <w:sz w:val="18"/>
                <w:szCs w:val="18"/>
              </w:rPr>
              <w:t>20%</w:t>
            </w:r>
          </w:p>
        </w:tc>
      </w:tr>
      <w:tr w:rsidR="00D34519" w:rsidRPr="00106E34" w14:paraId="328C48EB" w14:textId="77777777" w:rsidTr="003801B4">
        <w:trPr>
          <w:cnfStyle w:val="000000010000" w:firstRow="0" w:lastRow="0" w:firstColumn="0" w:lastColumn="0" w:oddVBand="0" w:evenVBand="0" w:oddHBand="0" w:evenHBand="1" w:firstRowFirstColumn="0" w:firstRowLastColumn="0" w:lastRowFirstColumn="0" w:lastRowLastColumn="0"/>
          <w:trHeight w:val="206"/>
        </w:trPr>
        <w:tc>
          <w:tcPr>
            <w:tcW w:w="995" w:type="pct"/>
            <w:vMerge/>
            <w:shd w:val="clear" w:color="auto" w:fill="1B365D" w:themeFill="accent3"/>
          </w:tcPr>
          <w:p w14:paraId="208AF02E" w14:textId="77777777" w:rsidR="00D34519" w:rsidRPr="00106E34" w:rsidRDefault="00D34519" w:rsidP="00D34519">
            <w:pPr>
              <w:rPr>
                <w:rFonts w:ascii="Segoe UI" w:hAnsi="Segoe UI" w:cs="Segoe UI"/>
                <w:color w:val="auto"/>
                <w:sz w:val="18"/>
                <w:szCs w:val="18"/>
              </w:rPr>
            </w:pPr>
          </w:p>
        </w:tc>
        <w:tc>
          <w:tcPr>
            <w:tcW w:w="751" w:type="pct"/>
            <w:shd w:val="clear" w:color="auto" w:fill="C8C9C7" w:themeFill="accent5"/>
            <w:vAlign w:val="top"/>
          </w:tcPr>
          <w:p w14:paraId="0D2CD707" w14:textId="338BA532" w:rsidR="00D34519" w:rsidRPr="00106E34" w:rsidRDefault="00D34519" w:rsidP="00D34519">
            <w:pPr>
              <w:rPr>
                <w:rFonts w:ascii="Segoe UI" w:hAnsi="Segoe UI" w:cs="Segoe UI"/>
                <w:sz w:val="18"/>
                <w:szCs w:val="18"/>
              </w:rPr>
            </w:pPr>
            <w:r w:rsidRPr="00106E34">
              <w:rPr>
                <w:rFonts w:ascii="Segoe UI" w:hAnsi="Segoe UI" w:cs="Segoe UI"/>
                <w:sz w:val="18"/>
                <w:szCs w:val="18"/>
              </w:rPr>
              <w:t xml:space="preserve">WRZ 4 – </w:t>
            </w:r>
            <w:proofErr w:type="spellStart"/>
            <w:r w:rsidRPr="00106E34">
              <w:rPr>
                <w:rFonts w:ascii="Segoe UI" w:hAnsi="Segoe UI" w:cs="Segoe UI"/>
                <w:sz w:val="18"/>
                <w:szCs w:val="18"/>
              </w:rPr>
              <w:t>Pinn</w:t>
            </w:r>
            <w:proofErr w:type="spellEnd"/>
          </w:p>
        </w:tc>
        <w:tc>
          <w:tcPr>
            <w:tcW w:w="800" w:type="pct"/>
            <w:shd w:val="clear" w:color="auto" w:fill="E2EFF4" w:themeFill="background2" w:themeFillTint="33"/>
          </w:tcPr>
          <w:p w14:paraId="0C41D182" w14:textId="0159B134" w:rsidR="00D34519" w:rsidRPr="00106E34" w:rsidRDefault="00D34519" w:rsidP="00D34519">
            <w:pPr>
              <w:jc w:val="center"/>
              <w:rPr>
                <w:rFonts w:ascii="Segoe UI" w:hAnsi="Segoe UI" w:cs="Segoe UI"/>
                <w:color w:val="auto"/>
                <w:sz w:val="18"/>
                <w:szCs w:val="18"/>
              </w:rPr>
            </w:pPr>
            <w:r w:rsidRPr="00106E34">
              <w:rPr>
                <w:rFonts w:ascii="Segoe UI" w:hAnsi="Segoe UI" w:cs="Segoe UI"/>
                <w:color w:val="auto"/>
                <w:sz w:val="18"/>
                <w:szCs w:val="18"/>
              </w:rPr>
              <w:t>293</w:t>
            </w:r>
          </w:p>
        </w:tc>
        <w:tc>
          <w:tcPr>
            <w:tcW w:w="818" w:type="pct"/>
            <w:shd w:val="clear" w:color="auto" w:fill="E2EFF4" w:themeFill="background2" w:themeFillTint="33"/>
          </w:tcPr>
          <w:p w14:paraId="540F10E9" w14:textId="7C273B5F" w:rsidR="00D34519" w:rsidRPr="00106E34" w:rsidRDefault="00D32CB9" w:rsidP="00D34519">
            <w:pPr>
              <w:jc w:val="center"/>
              <w:rPr>
                <w:rFonts w:ascii="Segoe UI" w:hAnsi="Segoe UI" w:cs="Segoe UI"/>
                <w:color w:val="auto"/>
                <w:sz w:val="18"/>
                <w:szCs w:val="18"/>
              </w:rPr>
            </w:pPr>
            <w:r w:rsidRPr="00106E34">
              <w:rPr>
                <w:rFonts w:ascii="Segoe UI" w:hAnsi="Segoe UI" w:cs="Segoe UI"/>
                <w:color w:val="auto"/>
                <w:sz w:val="18"/>
                <w:szCs w:val="18"/>
              </w:rPr>
              <w:t>29%</w:t>
            </w:r>
          </w:p>
        </w:tc>
        <w:tc>
          <w:tcPr>
            <w:tcW w:w="818" w:type="pct"/>
            <w:shd w:val="clear" w:color="auto" w:fill="A9D0DE" w:themeFill="background2" w:themeFillTint="99"/>
          </w:tcPr>
          <w:p w14:paraId="6108ACAF" w14:textId="33CDE9E3" w:rsidR="00D34519" w:rsidRPr="00106E34" w:rsidRDefault="00CA6B62" w:rsidP="00D34519">
            <w:pPr>
              <w:jc w:val="center"/>
              <w:rPr>
                <w:rFonts w:ascii="Segoe UI" w:hAnsi="Segoe UI" w:cs="Segoe UI"/>
                <w:color w:val="auto"/>
                <w:sz w:val="18"/>
                <w:szCs w:val="18"/>
              </w:rPr>
            </w:pPr>
            <w:r w:rsidRPr="00106E34">
              <w:rPr>
                <w:rFonts w:ascii="Segoe UI" w:hAnsi="Segoe UI" w:cs="Segoe UI"/>
                <w:color w:val="auto"/>
                <w:sz w:val="18"/>
                <w:szCs w:val="18"/>
              </w:rPr>
              <w:t>268</w:t>
            </w:r>
          </w:p>
        </w:tc>
        <w:tc>
          <w:tcPr>
            <w:tcW w:w="817" w:type="pct"/>
            <w:shd w:val="clear" w:color="auto" w:fill="A9D0DE" w:themeFill="background2" w:themeFillTint="99"/>
          </w:tcPr>
          <w:p w14:paraId="24D5A0F3" w14:textId="4E3836EA" w:rsidR="00D34519" w:rsidRPr="00106E34" w:rsidRDefault="007F1C4C" w:rsidP="00D34519">
            <w:pPr>
              <w:jc w:val="center"/>
              <w:rPr>
                <w:rFonts w:ascii="Segoe UI" w:hAnsi="Segoe UI" w:cs="Segoe UI"/>
                <w:color w:val="auto"/>
                <w:sz w:val="18"/>
                <w:szCs w:val="18"/>
              </w:rPr>
            </w:pPr>
            <w:r w:rsidRPr="00106E34">
              <w:rPr>
                <w:rFonts w:ascii="Segoe UI" w:hAnsi="Segoe UI" w:cs="Segoe UI"/>
                <w:color w:val="auto"/>
                <w:sz w:val="18"/>
                <w:szCs w:val="18"/>
              </w:rPr>
              <w:t>27%</w:t>
            </w:r>
          </w:p>
        </w:tc>
      </w:tr>
      <w:tr w:rsidR="00D34519" w:rsidRPr="00106E34" w14:paraId="63331DD1" w14:textId="77777777" w:rsidTr="003801B4">
        <w:trPr>
          <w:cnfStyle w:val="000000100000" w:firstRow="0" w:lastRow="0" w:firstColumn="0" w:lastColumn="0" w:oddVBand="0" w:evenVBand="0" w:oddHBand="1" w:evenHBand="0" w:firstRowFirstColumn="0" w:firstRowLastColumn="0" w:lastRowFirstColumn="0" w:lastRowLastColumn="0"/>
          <w:trHeight w:val="206"/>
        </w:trPr>
        <w:tc>
          <w:tcPr>
            <w:tcW w:w="995" w:type="pct"/>
            <w:vMerge/>
            <w:shd w:val="clear" w:color="auto" w:fill="1B365D" w:themeFill="accent3"/>
          </w:tcPr>
          <w:p w14:paraId="4E868B80" w14:textId="77777777" w:rsidR="00D34519" w:rsidRPr="00106E34" w:rsidRDefault="00D34519" w:rsidP="00D34519">
            <w:pPr>
              <w:rPr>
                <w:rFonts w:ascii="Segoe UI" w:hAnsi="Segoe UI" w:cs="Segoe UI"/>
                <w:color w:val="auto"/>
                <w:sz w:val="18"/>
                <w:szCs w:val="18"/>
              </w:rPr>
            </w:pPr>
          </w:p>
        </w:tc>
        <w:tc>
          <w:tcPr>
            <w:tcW w:w="751" w:type="pct"/>
            <w:shd w:val="clear" w:color="auto" w:fill="C8C9C7" w:themeFill="accent5"/>
            <w:vAlign w:val="top"/>
          </w:tcPr>
          <w:p w14:paraId="1AA29D72" w14:textId="4D5F7F8F" w:rsidR="00D34519" w:rsidRPr="00106E34" w:rsidRDefault="00D34519" w:rsidP="00D34519">
            <w:pPr>
              <w:rPr>
                <w:rFonts w:ascii="Segoe UI" w:hAnsi="Segoe UI" w:cs="Segoe UI"/>
                <w:sz w:val="18"/>
                <w:szCs w:val="18"/>
              </w:rPr>
            </w:pPr>
            <w:r w:rsidRPr="00106E34">
              <w:rPr>
                <w:rFonts w:ascii="Segoe UI" w:hAnsi="Segoe UI" w:cs="Segoe UI"/>
                <w:sz w:val="18"/>
                <w:szCs w:val="18"/>
              </w:rPr>
              <w:t xml:space="preserve">WRZ 5 - </w:t>
            </w:r>
            <w:proofErr w:type="spellStart"/>
            <w:r w:rsidR="006624BB">
              <w:rPr>
                <w:rFonts w:ascii="Segoe UI" w:hAnsi="Segoe UI" w:cs="Segoe UI"/>
                <w:sz w:val="18"/>
                <w:szCs w:val="18"/>
              </w:rPr>
              <w:t>Stort</w:t>
            </w:r>
            <w:proofErr w:type="spellEnd"/>
          </w:p>
        </w:tc>
        <w:tc>
          <w:tcPr>
            <w:tcW w:w="800" w:type="pct"/>
            <w:shd w:val="clear" w:color="auto" w:fill="E2EFF4" w:themeFill="background2" w:themeFillTint="33"/>
          </w:tcPr>
          <w:p w14:paraId="6B7EE020" w14:textId="5BDC01A7" w:rsidR="00D34519" w:rsidRPr="00106E34" w:rsidRDefault="00D34519" w:rsidP="00D34519">
            <w:pPr>
              <w:jc w:val="center"/>
              <w:rPr>
                <w:rFonts w:ascii="Segoe UI" w:hAnsi="Segoe UI" w:cs="Segoe UI"/>
                <w:color w:val="auto"/>
                <w:sz w:val="18"/>
                <w:szCs w:val="18"/>
              </w:rPr>
            </w:pPr>
            <w:r w:rsidRPr="00106E34">
              <w:rPr>
                <w:rFonts w:ascii="Segoe UI" w:hAnsi="Segoe UI" w:cs="Segoe UI"/>
                <w:color w:val="auto"/>
                <w:sz w:val="18"/>
                <w:szCs w:val="18"/>
              </w:rPr>
              <w:t>56</w:t>
            </w:r>
          </w:p>
        </w:tc>
        <w:tc>
          <w:tcPr>
            <w:tcW w:w="818" w:type="pct"/>
            <w:shd w:val="clear" w:color="auto" w:fill="E2EFF4" w:themeFill="background2" w:themeFillTint="33"/>
          </w:tcPr>
          <w:p w14:paraId="7D6910ED" w14:textId="1B319A72" w:rsidR="00D34519" w:rsidRPr="00106E34" w:rsidRDefault="00D32CB9" w:rsidP="00D34519">
            <w:pPr>
              <w:jc w:val="center"/>
              <w:rPr>
                <w:rFonts w:ascii="Segoe UI" w:hAnsi="Segoe UI" w:cs="Segoe UI"/>
                <w:color w:val="auto"/>
                <w:sz w:val="18"/>
                <w:szCs w:val="18"/>
              </w:rPr>
            </w:pPr>
            <w:r w:rsidRPr="00106E34">
              <w:rPr>
                <w:rFonts w:ascii="Segoe UI" w:hAnsi="Segoe UI" w:cs="Segoe UI"/>
                <w:color w:val="auto"/>
                <w:sz w:val="18"/>
                <w:szCs w:val="18"/>
              </w:rPr>
              <w:t>6%</w:t>
            </w:r>
          </w:p>
        </w:tc>
        <w:tc>
          <w:tcPr>
            <w:tcW w:w="818" w:type="pct"/>
            <w:shd w:val="clear" w:color="auto" w:fill="A9D0DE" w:themeFill="background2" w:themeFillTint="99"/>
          </w:tcPr>
          <w:p w14:paraId="42BB441E" w14:textId="36950FBB" w:rsidR="00D34519" w:rsidRPr="00106E34" w:rsidRDefault="00CA6B62" w:rsidP="00D34519">
            <w:pPr>
              <w:jc w:val="center"/>
              <w:rPr>
                <w:rFonts w:ascii="Segoe UI" w:hAnsi="Segoe UI" w:cs="Segoe UI"/>
                <w:color w:val="auto"/>
                <w:sz w:val="18"/>
                <w:szCs w:val="18"/>
              </w:rPr>
            </w:pPr>
            <w:r w:rsidRPr="00106E34">
              <w:rPr>
                <w:rFonts w:ascii="Segoe UI" w:hAnsi="Segoe UI" w:cs="Segoe UI"/>
                <w:color w:val="auto"/>
                <w:sz w:val="18"/>
                <w:szCs w:val="18"/>
              </w:rPr>
              <w:t>80</w:t>
            </w:r>
          </w:p>
        </w:tc>
        <w:tc>
          <w:tcPr>
            <w:tcW w:w="817" w:type="pct"/>
            <w:shd w:val="clear" w:color="auto" w:fill="A9D0DE" w:themeFill="background2" w:themeFillTint="99"/>
          </w:tcPr>
          <w:p w14:paraId="2530FBA8" w14:textId="3FACC136" w:rsidR="00D34519" w:rsidRPr="00106E34" w:rsidRDefault="007F1C4C" w:rsidP="00D34519">
            <w:pPr>
              <w:jc w:val="center"/>
              <w:rPr>
                <w:rFonts w:ascii="Segoe UI" w:hAnsi="Segoe UI" w:cs="Segoe UI"/>
                <w:color w:val="auto"/>
                <w:sz w:val="18"/>
                <w:szCs w:val="18"/>
              </w:rPr>
            </w:pPr>
            <w:r w:rsidRPr="00106E34">
              <w:rPr>
                <w:rFonts w:ascii="Segoe UI" w:hAnsi="Segoe UI" w:cs="Segoe UI"/>
                <w:color w:val="auto"/>
                <w:sz w:val="18"/>
                <w:szCs w:val="18"/>
              </w:rPr>
              <w:t>8%</w:t>
            </w:r>
          </w:p>
        </w:tc>
      </w:tr>
      <w:tr w:rsidR="00D34519" w:rsidRPr="00106E34" w14:paraId="64373DEB" w14:textId="77777777" w:rsidTr="003801B4">
        <w:trPr>
          <w:cnfStyle w:val="000000010000" w:firstRow="0" w:lastRow="0" w:firstColumn="0" w:lastColumn="0" w:oddVBand="0" w:evenVBand="0" w:oddHBand="0" w:evenHBand="1" w:firstRowFirstColumn="0" w:firstRowLastColumn="0" w:lastRowFirstColumn="0" w:lastRowLastColumn="0"/>
          <w:trHeight w:val="206"/>
        </w:trPr>
        <w:tc>
          <w:tcPr>
            <w:tcW w:w="995" w:type="pct"/>
            <w:vMerge/>
            <w:shd w:val="clear" w:color="auto" w:fill="1B365D" w:themeFill="accent3"/>
          </w:tcPr>
          <w:p w14:paraId="747508F6" w14:textId="77777777" w:rsidR="00D34519" w:rsidRPr="00106E34" w:rsidRDefault="00D34519" w:rsidP="00D34519">
            <w:pPr>
              <w:rPr>
                <w:rFonts w:ascii="Segoe UI" w:hAnsi="Segoe UI" w:cs="Segoe UI"/>
                <w:color w:val="auto"/>
                <w:sz w:val="18"/>
                <w:szCs w:val="18"/>
              </w:rPr>
            </w:pPr>
          </w:p>
        </w:tc>
        <w:tc>
          <w:tcPr>
            <w:tcW w:w="751" w:type="pct"/>
            <w:shd w:val="clear" w:color="auto" w:fill="C8C9C7" w:themeFill="accent5"/>
            <w:vAlign w:val="top"/>
          </w:tcPr>
          <w:p w14:paraId="48E5C7AB" w14:textId="22D6DE76" w:rsidR="00D34519" w:rsidRPr="00106E34" w:rsidRDefault="00D34519" w:rsidP="00D34519">
            <w:pPr>
              <w:rPr>
                <w:rFonts w:ascii="Segoe UI" w:hAnsi="Segoe UI" w:cs="Segoe UI"/>
                <w:sz w:val="18"/>
                <w:szCs w:val="18"/>
              </w:rPr>
            </w:pPr>
            <w:r w:rsidRPr="00106E34">
              <w:rPr>
                <w:rFonts w:ascii="Segoe UI" w:hAnsi="Segoe UI" w:cs="Segoe UI"/>
                <w:sz w:val="18"/>
                <w:szCs w:val="18"/>
              </w:rPr>
              <w:t>WRZ 6 – Wey</w:t>
            </w:r>
          </w:p>
        </w:tc>
        <w:tc>
          <w:tcPr>
            <w:tcW w:w="800" w:type="pct"/>
            <w:shd w:val="clear" w:color="auto" w:fill="E2EFF4" w:themeFill="background2" w:themeFillTint="33"/>
          </w:tcPr>
          <w:p w14:paraId="3229C02A" w14:textId="20C38DA3" w:rsidR="00D34519" w:rsidRPr="00106E34" w:rsidRDefault="00D34519" w:rsidP="00D34519">
            <w:pPr>
              <w:jc w:val="center"/>
              <w:rPr>
                <w:rFonts w:ascii="Segoe UI" w:hAnsi="Segoe UI" w:cs="Segoe UI"/>
                <w:color w:val="auto"/>
                <w:sz w:val="18"/>
                <w:szCs w:val="18"/>
              </w:rPr>
            </w:pPr>
            <w:r w:rsidRPr="00106E34">
              <w:rPr>
                <w:rFonts w:ascii="Segoe UI" w:hAnsi="Segoe UI" w:cs="Segoe UI"/>
                <w:color w:val="auto"/>
                <w:sz w:val="18"/>
                <w:szCs w:val="18"/>
              </w:rPr>
              <w:t>138</w:t>
            </w:r>
          </w:p>
        </w:tc>
        <w:tc>
          <w:tcPr>
            <w:tcW w:w="818" w:type="pct"/>
            <w:shd w:val="clear" w:color="auto" w:fill="E2EFF4" w:themeFill="background2" w:themeFillTint="33"/>
          </w:tcPr>
          <w:p w14:paraId="06BDEB52" w14:textId="22DE811E" w:rsidR="00D34519" w:rsidRPr="00106E34" w:rsidRDefault="00D32CB9" w:rsidP="00D34519">
            <w:pPr>
              <w:jc w:val="center"/>
              <w:rPr>
                <w:rFonts w:ascii="Segoe UI" w:hAnsi="Segoe UI" w:cs="Segoe UI"/>
                <w:color w:val="auto"/>
                <w:sz w:val="18"/>
                <w:szCs w:val="18"/>
              </w:rPr>
            </w:pPr>
            <w:r w:rsidRPr="00106E34">
              <w:rPr>
                <w:rFonts w:ascii="Segoe UI" w:hAnsi="Segoe UI" w:cs="Segoe UI"/>
                <w:color w:val="auto"/>
                <w:sz w:val="18"/>
                <w:szCs w:val="18"/>
              </w:rPr>
              <w:t>14%</w:t>
            </w:r>
          </w:p>
        </w:tc>
        <w:tc>
          <w:tcPr>
            <w:tcW w:w="818" w:type="pct"/>
            <w:shd w:val="clear" w:color="auto" w:fill="A9D0DE" w:themeFill="background2" w:themeFillTint="99"/>
          </w:tcPr>
          <w:p w14:paraId="3EF95705" w14:textId="0F64BA50" w:rsidR="00D34519" w:rsidRPr="00106E34" w:rsidRDefault="00CA6B62" w:rsidP="00D34519">
            <w:pPr>
              <w:jc w:val="center"/>
              <w:rPr>
                <w:rFonts w:ascii="Segoe UI" w:hAnsi="Segoe UI" w:cs="Segoe UI"/>
                <w:color w:val="auto"/>
                <w:sz w:val="18"/>
                <w:szCs w:val="18"/>
              </w:rPr>
            </w:pPr>
            <w:r w:rsidRPr="00106E34">
              <w:rPr>
                <w:rFonts w:ascii="Segoe UI" w:hAnsi="Segoe UI" w:cs="Segoe UI"/>
                <w:color w:val="auto"/>
                <w:sz w:val="18"/>
                <w:szCs w:val="18"/>
              </w:rPr>
              <w:t>153</w:t>
            </w:r>
          </w:p>
        </w:tc>
        <w:tc>
          <w:tcPr>
            <w:tcW w:w="817" w:type="pct"/>
            <w:shd w:val="clear" w:color="auto" w:fill="A9D0DE" w:themeFill="background2" w:themeFillTint="99"/>
          </w:tcPr>
          <w:p w14:paraId="7E8C376D" w14:textId="38B4357C" w:rsidR="00D34519" w:rsidRPr="00106E34" w:rsidRDefault="007F1C4C" w:rsidP="00D34519">
            <w:pPr>
              <w:jc w:val="center"/>
              <w:rPr>
                <w:rFonts w:ascii="Segoe UI" w:hAnsi="Segoe UI" w:cs="Segoe UI"/>
                <w:color w:val="auto"/>
                <w:sz w:val="18"/>
                <w:szCs w:val="18"/>
              </w:rPr>
            </w:pPr>
            <w:r w:rsidRPr="00106E34">
              <w:rPr>
                <w:rFonts w:ascii="Segoe UI" w:hAnsi="Segoe UI" w:cs="Segoe UI"/>
                <w:color w:val="auto"/>
                <w:sz w:val="18"/>
                <w:szCs w:val="18"/>
              </w:rPr>
              <w:t>15%</w:t>
            </w:r>
          </w:p>
        </w:tc>
      </w:tr>
      <w:tr w:rsidR="00D34519" w:rsidRPr="00106E34" w14:paraId="1668DD64" w14:textId="77777777" w:rsidTr="003801B4">
        <w:trPr>
          <w:cnfStyle w:val="000000100000" w:firstRow="0" w:lastRow="0" w:firstColumn="0" w:lastColumn="0" w:oddVBand="0" w:evenVBand="0" w:oddHBand="1" w:evenHBand="0" w:firstRowFirstColumn="0" w:firstRowLastColumn="0" w:lastRowFirstColumn="0" w:lastRowLastColumn="0"/>
          <w:trHeight w:val="206"/>
        </w:trPr>
        <w:tc>
          <w:tcPr>
            <w:tcW w:w="995" w:type="pct"/>
            <w:vMerge/>
            <w:shd w:val="clear" w:color="auto" w:fill="1B365D" w:themeFill="accent3"/>
          </w:tcPr>
          <w:p w14:paraId="6F7E3EE6" w14:textId="77777777" w:rsidR="00D34519" w:rsidRPr="00106E34" w:rsidRDefault="00D34519" w:rsidP="00D34519">
            <w:pPr>
              <w:rPr>
                <w:rFonts w:ascii="Segoe UI" w:hAnsi="Segoe UI" w:cs="Segoe UI"/>
                <w:color w:val="auto"/>
                <w:sz w:val="18"/>
                <w:szCs w:val="18"/>
              </w:rPr>
            </w:pPr>
          </w:p>
        </w:tc>
        <w:tc>
          <w:tcPr>
            <w:tcW w:w="751" w:type="pct"/>
            <w:shd w:val="clear" w:color="auto" w:fill="C8C9C7" w:themeFill="accent5"/>
            <w:vAlign w:val="top"/>
          </w:tcPr>
          <w:p w14:paraId="593FEA80" w14:textId="28210EDD" w:rsidR="00D34519" w:rsidRPr="00106E34" w:rsidRDefault="00D34519" w:rsidP="00D34519">
            <w:pPr>
              <w:rPr>
                <w:rFonts w:ascii="Segoe UI" w:hAnsi="Segoe UI" w:cs="Segoe UI"/>
                <w:sz w:val="18"/>
                <w:szCs w:val="18"/>
              </w:rPr>
            </w:pPr>
            <w:r w:rsidRPr="00106E34">
              <w:rPr>
                <w:rFonts w:ascii="Segoe UI" w:hAnsi="Segoe UI" w:cs="Segoe UI"/>
                <w:sz w:val="18"/>
                <w:szCs w:val="18"/>
              </w:rPr>
              <w:t>WRZ 7 – Dour</w:t>
            </w:r>
          </w:p>
        </w:tc>
        <w:tc>
          <w:tcPr>
            <w:tcW w:w="800" w:type="pct"/>
            <w:shd w:val="clear" w:color="auto" w:fill="E2EFF4" w:themeFill="background2" w:themeFillTint="33"/>
          </w:tcPr>
          <w:p w14:paraId="04140E8A" w14:textId="7ED1F617" w:rsidR="00D34519" w:rsidRPr="00106E34" w:rsidRDefault="00D34519" w:rsidP="00D34519">
            <w:pPr>
              <w:jc w:val="center"/>
              <w:rPr>
                <w:rFonts w:ascii="Segoe UI" w:hAnsi="Segoe UI" w:cs="Segoe UI"/>
                <w:color w:val="auto"/>
                <w:sz w:val="18"/>
                <w:szCs w:val="18"/>
              </w:rPr>
            </w:pPr>
            <w:r w:rsidRPr="00106E34">
              <w:rPr>
                <w:rFonts w:ascii="Segoe UI" w:hAnsi="Segoe UI" w:cs="Segoe UI"/>
                <w:color w:val="auto"/>
                <w:sz w:val="18"/>
                <w:szCs w:val="18"/>
              </w:rPr>
              <w:t>52</w:t>
            </w:r>
          </w:p>
        </w:tc>
        <w:tc>
          <w:tcPr>
            <w:tcW w:w="818" w:type="pct"/>
            <w:shd w:val="clear" w:color="auto" w:fill="E2EFF4" w:themeFill="background2" w:themeFillTint="33"/>
          </w:tcPr>
          <w:p w14:paraId="107E760A" w14:textId="02ABAE18" w:rsidR="00D34519" w:rsidRPr="00106E34" w:rsidRDefault="00D32CB9" w:rsidP="00D34519">
            <w:pPr>
              <w:jc w:val="center"/>
              <w:rPr>
                <w:rFonts w:ascii="Segoe UI" w:hAnsi="Segoe UI" w:cs="Segoe UI"/>
                <w:color w:val="auto"/>
                <w:sz w:val="18"/>
                <w:szCs w:val="18"/>
              </w:rPr>
            </w:pPr>
            <w:r w:rsidRPr="00106E34">
              <w:rPr>
                <w:rFonts w:ascii="Segoe UI" w:hAnsi="Segoe UI" w:cs="Segoe UI"/>
                <w:color w:val="auto"/>
                <w:sz w:val="18"/>
                <w:szCs w:val="18"/>
              </w:rPr>
              <w:t>5%</w:t>
            </w:r>
          </w:p>
        </w:tc>
        <w:tc>
          <w:tcPr>
            <w:tcW w:w="818" w:type="pct"/>
            <w:shd w:val="clear" w:color="auto" w:fill="A9D0DE" w:themeFill="background2" w:themeFillTint="99"/>
          </w:tcPr>
          <w:p w14:paraId="5E83100F" w14:textId="000966E2" w:rsidR="00D34519" w:rsidRPr="00106E34" w:rsidRDefault="00CA6B62" w:rsidP="00D34519">
            <w:pPr>
              <w:jc w:val="center"/>
              <w:rPr>
                <w:rFonts w:ascii="Segoe UI" w:hAnsi="Segoe UI" w:cs="Segoe UI"/>
                <w:color w:val="auto"/>
                <w:sz w:val="18"/>
                <w:szCs w:val="18"/>
              </w:rPr>
            </w:pPr>
            <w:r w:rsidRPr="00106E34">
              <w:rPr>
                <w:rFonts w:ascii="Segoe UI" w:hAnsi="Segoe UI" w:cs="Segoe UI"/>
                <w:color w:val="auto"/>
                <w:sz w:val="18"/>
                <w:szCs w:val="18"/>
              </w:rPr>
              <w:t>52</w:t>
            </w:r>
          </w:p>
        </w:tc>
        <w:tc>
          <w:tcPr>
            <w:tcW w:w="817" w:type="pct"/>
            <w:shd w:val="clear" w:color="auto" w:fill="A9D0DE" w:themeFill="background2" w:themeFillTint="99"/>
          </w:tcPr>
          <w:p w14:paraId="650BF2A7" w14:textId="50FD1ACF" w:rsidR="00D34519" w:rsidRPr="00106E34" w:rsidRDefault="007F1C4C" w:rsidP="00D34519">
            <w:pPr>
              <w:jc w:val="center"/>
              <w:rPr>
                <w:rFonts w:ascii="Segoe UI" w:hAnsi="Segoe UI" w:cs="Segoe UI"/>
                <w:color w:val="auto"/>
                <w:sz w:val="18"/>
                <w:szCs w:val="18"/>
              </w:rPr>
            </w:pPr>
            <w:r w:rsidRPr="00106E34">
              <w:rPr>
                <w:rFonts w:ascii="Segoe UI" w:hAnsi="Segoe UI" w:cs="Segoe UI"/>
                <w:color w:val="auto"/>
                <w:sz w:val="18"/>
                <w:szCs w:val="18"/>
              </w:rPr>
              <w:t>5%</w:t>
            </w:r>
          </w:p>
        </w:tc>
      </w:tr>
      <w:tr w:rsidR="00D34519" w:rsidRPr="00106E34" w14:paraId="570B068A" w14:textId="77777777" w:rsidTr="003801B4">
        <w:trPr>
          <w:cnfStyle w:val="000000010000" w:firstRow="0" w:lastRow="0" w:firstColumn="0" w:lastColumn="0" w:oddVBand="0" w:evenVBand="0" w:oddHBand="0" w:evenHBand="1" w:firstRowFirstColumn="0" w:firstRowLastColumn="0" w:lastRowFirstColumn="0" w:lastRowLastColumn="0"/>
          <w:trHeight w:val="206"/>
        </w:trPr>
        <w:tc>
          <w:tcPr>
            <w:tcW w:w="995" w:type="pct"/>
            <w:vMerge/>
            <w:shd w:val="clear" w:color="auto" w:fill="1B365D" w:themeFill="accent3"/>
          </w:tcPr>
          <w:p w14:paraId="2D153894" w14:textId="77777777" w:rsidR="00D34519" w:rsidRPr="00106E34" w:rsidRDefault="00D34519" w:rsidP="00D34519">
            <w:pPr>
              <w:rPr>
                <w:rFonts w:ascii="Segoe UI" w:hAnsi="Segoe UI" w:cs="Segoe UI"/>
                <w:color w:val="auto"/>
                <w:sz w:val="22"/>
                <w:szCs w:val="22"/>
              </w:rPr>
            </w:pPr>
          </w:p>
        </w:tc>
        <w:tc>
          <w:tcPr>
            <w:tcW w:w="751" w:type="pct"/>
            <w:shd w:val="clear" w:color="auto" w:fill="C8C9C7" w:themeFill="accent5"/>
            <w:vAlign w:val="top"/>
          </w:tcPr>
          <w:p w14:paraId="22285BDC" w14:textId="1743FE64" w:rsidR="00D34519" w:rsidRPr="00BD23F2" w:rsidRDefault="00D34519" w:rsidP="00D34519">
            <w:pPr>
              <w:rPr>
                <w:rFonts w:ascii="Segoe UI" w:hAnsi="Segoe UI" w:cs="Segoe UI"/>
                <w:sz w:val="18"/>
                <w:szCs w:val="18"/>
              </w:rPr>
            </w:pPr>
            <w:r w:rsidRPr="00BD23F2">
              <w:rPr>
                <w:rFonts w:ascii="Segoe UI" w:hAnsi="Segoe UI" w:cs="Segoe UI"/>
                <w:sz w:val="18"/>
                <w:szCs w:val="18"/>
              </w:rPr>
              <w:t xml:space="preserve">WRZ 8 - </w:t>
            </w:r>
            <w:r w:rsidRPr="005E35D9">
              <w:rPr>
                <w:rFonts w:ascii="Segoe UI" w:hAnsi="Segoe UI" w:cs="Segoe UI"/>
                <w:sz w:val="18"/>
                <w:szCs w:val="18"/>
              </w:rPr>
              <w:t>Brett</w:t>
            </w:r>
          </w:p>
        </w:tc>
        <w:tc>
          <w:tcPr>
            <w:tcW w:w="800" w:type="pct"/>
            <w:shd w:val="clear" w:color="auto" w:fill="E2EFF4" w:themeFill="background2" w:themeFillTint="33"/>
          </w:tcPr>
          <w:p w14:paraId="0158D573" w14:textId="27C95CEC" w:rsidR="00D34519" w:rsidRPr="00BD23F2" w:rsidRDefault="00D34519" w:rsidP="00D34519">
            <w:pPr>
              <w:jc w:val="center"/>
              <w:rPr>
                <w:rFonts w:ascii="Segoe UI" w:hAnsi="Segoe UI" w:cs="Segoe UI"/>
                <w:color w:val="auto"/>
                <w:sz w:val="18"/>
                <w:szCs w:val="18"/>
              </w:rPr>
            </w:pPr>
            <w:r w:rsidRPr="00BD23F2">
              <w:rPr>
                <w:rFonts w:ascii="Segoe UI" w:hAnsi="Segoe UI" w:cs="Segoe UI"/>
                <w:color w:val="auto"/>
                <w:sz w:val="18"/>
                <w:szCs w:val="18"/>
              </w:rPr>
              <w:t>22</w:t>
            </w:r>
          </w:p>
        </w:tc>
        <w:tc>
          <w:tcPr>
            <w:tcW w:w="818" w:type="pct"/>
            <w:shd w:val="clear" w:color="auto" w:fill="E2EFF4" w:themeFill="background2" w:themeFillTint="33"/>
          </w:tcPr>
          <w:p w14:paraId="48015E0A" w14:textId="50C162C1" w:rsidR="00D34519" w:rsidRPr="00BD23F2" w:rsidRDefault="00D32CB9" w:rsidP="00D34519">
            <w:pPr>
              <w:jc w:val="center"/>
              <w:rPr>
                <w:rFonts w:ascii="Segoe UI" w:hAnsi="Segoe UI" w:cs="Segoe UI"/>
                <w:color w:val="auto"/>
                <w:sz w:val="18"/>
                <w:szCs w:val="18"/>
              </w:rPr>
            </w:pPr>
            <w:r w:rsidRPr="00BD23F2">
              <w:rPr>
                <w:rFonts w:ascii="Segoe UI" w:hAnsi="Segoe UI" w:cs="Segoe UI"/>
                <w:color w:val="auto"/>
                <w:sz w:val="18"/>
                <w:szCs w:val="18"/>
              </w:rPr>
              <w:t>2%</w:t>
            </w:r>
          </w:p>
        </w:tc>
        <w:tc>
          <w:tcPr>
            <w:tcW w:w="818" w:type="pct"/>
            <w:shd w:val="clear" w:color="auto" w:fill="A9D0DE" w:themeFill="background2" w:themeFillTint="99"/>
          </w:tcPr>
          <w:p w14:paraId="7781877D" w14:textId="50BACB9B" w:rsidR="00D34519" w:rsidRPr="00BD23F2" w:rsidRDefault="00CA6B62" w:rsidP="00D34519">
            <w:pPr>
              <w:jc w:val="center"/>
              <w:rPr>
                <w:rFonts w:ascii="Segoe UI" w:hAnsi="Segoe UI" w:cs="Segoe UI"/>
                <w:color w:val="auto"/>
                <w:sz w:val="18"/>
                <w:szCs w:val="18"/>
              </w:rPr>
            </w:pPr>
            <w:r w:rsidRPr="00BD23F2">
              <w:rPr>
                <w:rFonts w:ascii="Segoe UI" w:hAnsi="Segoe UI" w:cs="Segoe UI"/>
                <w:color w:val="auto"/>
                <w:sz w:val="18"/>
                <w:szCs w:val="18"/>
              </w:rPr>
              <w:t>39</w:t>
            </w:r>
          </w:p>
        </w:tc>
        <w:tc>
          <w:tcPr>
            <w:tcW w:w="817" w:type="pct"/>
            <w:shd w:val="clear" w:color="auto" w:fill="A9D0DE" w:themeFill="background2" w:themeFillTint="99"/>
          </w:tcPr>
          <w:p w14:paraId="3F37B441" w14:textId="42053543" w:rsidR="00D34519" w:rsidRPr="00BD23F2" w:rsidRDefault="007F1C4C" w:rsidP="00D34519">
            <w:pPr>
              <w:jc w:val="center"/>
              <w:rPr>
                <w:rFonts w:ascii="Segoe UI" w:hAnsi="Segoe UI" w:cs="Segoe UI"/>
                <w:color w:val="auto"/>
                <w:sz w:val="18"/>
                <w:szCs w:val="18"/>
              </w:rPr>
            </w:pPr>
            <w:r w:rsidRPr="00BD23F2">
              <w:rPr>
                <w:rFonts w:ascii="Segoe UI" w:hAnsi="Segoe UI" w:cs="Segoe UI"/>
                <w:color w:val="auto"/>
                <w:sz w:val="18"/>
                <w:szCs w:val="18"/>
              </w:rPr>
              <w:t>4%</w:t>
            </w:r>
          </w:p>
        </w:tc>
      </w:tr>
    </w:tbl>
    <w:p w14:paraId="2E7A436D" w14:textId="77777777" w:rsidR="00BF079B" w:rsidRPr="00106E34" w:rsidRDefault="00BF079B" w:rsidP="00FF3BAF">
      <w:pPr>
        <w:pStyle w:val="04ABodyText"/>
        <w:rPr>
          <w:rFonts w:cs="Segoe UI"/>
        </w:rPr>
      </w:pPr>
    </w:p>
    <w:p w14:paraId="120B5ADF" w14:textId="4D65F03D" w:rsidR="00A120B5" w:rsidRPr="00106E34" w:rsidRDefault="003E7187" w:rsidP="00A120B5">
      <w:pPr>
        <w:keepNext/>
        <w:shd w:val="clear" w:color="auto" w:fill="1B365D" w:themeFill="accent3"/>
        <w:ind w:left="567" w:hanging="567"/>
        <w:outlineLvl w:val="0"/>
        <w:rPr>
          <w:rFonts w:ascii="Segoe UI" w:hAnsi="Segoe UI" w:cs="Segoe UI"/>
          <w:b/>
          <w:sz w:val="48"/>
          <w:szCs w:val="48"/>
          <w:bdr w:val="single" w:sz="18" w:space="0" w:color="1B365D" w:themeColor="accent3"/>
        </w:rPr>
      </w:pPr>
      <w:r w:rsidRPr="00106E34">
        <w:rPr>
          <w:rFonts w:ascii="Segoe UI" w:hAnsi="Segoe UI" w:cs="Segoe UI"/>
          <w:b/>
          <w:color w:val="FFFFFF" w:themeColor="background1"/>
          <w:sz w:val="48"/>
          <w:szCs w:val="48"/>
          <w:bdr w:val="single" w:sz="18" w:space="0" w:color="1B365D" w:themeColor="accent3"/>
        </w:rPr>
        <w:t>Appendix 3</w:t>
      </w:r>
      <w:r w:rsidR="00A120B5" w:rsidRPr="00106E34">
        <w:rPr>
          <w:rFonts w:ascii="Segoe UI" w:hAnsi="Segoe UI" w:cs="Segoe UI"/>
          <w:b/>
          <w:color w:val="FFFFFF" w:themeColor="background1"/>
          <w:sz w:val="48"/>
          <w:szCs w:val="48"/>
          <w:bdr w:val="single" w:sz="18" w:space="0" w:color="1B365D" w:themeColor="accent3"/>
        </w:rPr>
        <w:t xml:space="preserve"> – A guide to statistical reliability </w:t>
      </w:r>
    </w:p>
    <w:p w14:paraId="00269CB2" w14:textId="22A68F75" w:rsidR="003B0A44" w:rsidRPr="00106E34" w:rsidRDefault="00253195" w:rsidP="003B0A44">
      <w:pPr>
        <w:pStyle w:val="04ABodyText"/>
        <w:rPr>
          <w:rFonts w:cs="Segoe UI"/>
          <w:sz w:val="22"/>
        </w:rPr>
      </w:pPr>
      <w:r w:rsidRPr="00106E34">
        <w:rPr>
          <w:rFonts w:cs="Segoe UI"/>
          <w:sz w:val="22"/>
        </w:rPr>
        <w:br/>
      </w:r>
      <w:r w:rsidR="003B0A44" w:rsidRPr="00106E34">
        <w:rPr>
          <w:rFonts w:cs="Segoe UI"/>
          <w:sz w:val="22"/>
        </w:rPr>
        <w:t xml:space="preserve">Ensuring that the survey results are statistically reliable is important when comparing the data between different years of the survey or between different groups within the sample to ensure that any differences are real (i.e. statistically significant).  A sample size of </w:t>
      </w:r>
      <w:r w:rsidRPr="00106E34">
        <w:rPr>
          <w:rFonts w:cs="Segoe UI"/>
          <w:sz w:val="22"/>
        </w:rPr>
        <w:t>1,000</w:t>
      </w:r>
      <w:r w:rsidR="003B0A44" w:rsidRPr="00106E34">
        <w:rPr>
          <w:rFonts w:cs="Segoe UI"/>
          <w:sz w:val="22"/>
        </w:rPr>
        <w:t xml:space="preserve"> permits good level of analysis by key demographic variables (such as age, gender and work status). </w:t>
      </w:r>
    </w:p>
    <w:p w14:paraId="4C5917FB" w14:textId="48797740" w:rsidR="00E86CC1" w:rsidRPr="00106E34" w:rsidRDefault="003B0A44" w:rsidP="003B0A44">
      <w:pPr>
        <w:pStyle w:val="04ABodyText"/>
        <w:rPr>
          <w:rFonts w:cs="Segoe UI"/>
          <w:sz w:val="22"/>
        </w:rPr>
      </w:pPr>
      <w:r w:rsidRPr="00106E34">
        <w:rPr>
          <w:rFonts w:cs="Segoe UI"/>
          <w:sz w:val="22"/>
        </w:rPr>
        <w:t xml:space="preserve">This can be explained in the tables below. To illustrate, those who took part in the survey were only a sample of the total population of Affinity Water customers adults aged 16+, so we cannot be certain that the figures obtained are exactly those that would have been reached had everyone in the borough been interviewed (the ‘true’ values).  We can, however, predict the variation between the sample results and the ‘true’ values from knowledge of the size of the samples on which the results to each question is based, and the number of times a particular answer is given.  The confidence with which we can make this prediction is usually chosen to be 95% - that is, the chances are 95 in 100 that the ‘true’ value will fall within a specified range. </w:t>
      </w:r>
    </w:p>
    <w:p w14:paraId="549DECEE" w14:textId="77777777" w:rsidR="003B0A44" w:rsidRPr="00106E34" w:rsidRDefault="003B0A44" w:rsidP="00F220A4">
      <w:pPr>
        <w:pStyle w:val="07DNumberedTableCaption"/>
        <w:keepNext w:val="0"/>
        <w:keepLines w:val="0"/>
        <w:ind w:left="567" w:hanging="567"/>
        <w:rPr>
          <w:rFonts w:cs="Segoe UI"/>
        </w:rPr>
      </w:pPr>
      <w:bookmarkStart w:id="59" w:name="_Toc446515298"/>
      <w:r w:rsidRPr="00106E34">
        <w:rPr>
          <w:rFonts w:cs="Segoe UI"/>
        </w:rPr>
        <w:t>Survey sampling tolerances: overall level</w:t>
      </w:r>
      <w:bookmarkEnd w:id="59"/>
    </w:p>
    <w:tbl>
      <w:tblPr>
        <w:tblStyle w:val="IpsosMORITable01"/>
        <w:tblW w:w="0" w:type="auto"/>
        <w:tblLook w:val="04A0" w:firstRow="1" w:lastRow="0" w:firstColumn="1" w:lastColumn="0" w:noHBand="0" w:noVBand="1"/>
      </w:tblPr>
      <w:tblGrid>
        <w:gridCol w:w="3050"/>
        <w:gridCol w:w="2522"/>
        <w:gridCol w:w="2381"/>
        <w:gridCol w:w="2242"/>
      </w:tblGrid>
      <w:tr w:rsidR="003B0A44" w:rsidRPr="00106E34" w14:paraId="7F0BFAB2" w14:textId="77777777" w:rsidTr="00665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997549B" w14:textId="77777777" w:rsidR="003B0A44" w:rsidRPr="00106E34" w:rsidRDefault="003B0A44" w:rsidP="00665994">
            <w:pPr>
              <w:rPr>
                <w:rFonts w:cs="Segoe UI"/>
              </w:rPr>
            </w:pPr>
          </w:p>
        </w:tc>
        <w:tc>
          <w:tcPr>
            <w:tcW w:w="7229" w:type="dxa"/>
            <w:gridSpan w:val="3"/>
          </w:tcPr>
          <w:p w14:paraId="4D959899" w14:textId="77777777" w:rsidR="003B0A44" w:rsidRPr="00106E34" w:rsidRDefault="003B0A44" w:rsidP="00665994">
            <w:pPr>
              <w:jc w:val="center"/>
              <w:cnfStyle w:val="100000000000" w:firstRow="1" w:lastRow="0" w:firstColumn="0" w:lastColumn="0" w:oddVBand="0" w:evenVBand="0" w:oddHBand="0" w:evenHBand="0" w:firstRowFirstColumn="0" w:firstRowLastColumn="0" w:lastRowFirstColumn="0" w:lastRowLastColumn="0"/>
              <w:rPr>
                <w:rFonts w:cs="Segoe UI"/>
              </w:rPr>
            </w:pPr>
            <w:r w:rsidRPr="00106E34">
              <w:rPr>
                <w:rFonts w:cs="Segoe UI"/>
              </w:rPr>
              <w:t>Approximate sampling tolerances applicable to percentages at or near these levels</w:t>
            </w:r>
          </w:p>
        </w:tc>
      </w:tr>
      <w:tr w:rsidR="003B0A44" w:rsidRPr="00106E34" w14:paraId="049A54E8" w14:textId="77777777" w:rsidTr="00665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99D8C0F" w14:textId="77777777" w:rsidR="003B0A44" w:rsidRPr="00106E34" w:rsidRDefault="003B0A44" w:rsidP="00665994">
            <w:pPr>
              <w:rPr>
                <w:rFonts w:cs="Segoe UI"/>
              </w:rPr>
            </w:pPr>
            <w:r w:rsidRPr="00106E34">
              <w:rPr>
                <w:rFonts w:cs="Segoe UI"/>
              </w:rPr>
              <w:t>Size of sample on which survey result is based</w:t>
            </w:r>
          </w:p>
        </w:tc>
        <w:tc>
          <w:tcPr>
            <w:tcW w:w="2552" w:type="dxa"/>
          </w:tcPr>
          <w:p w14:paraId="7C12C5A1" w14:textId="77777777" w:rsidR="003B0A44" w:rsidRPr="00106E34" w:rsidRDefault="003B0A44" w:rsidP="0066599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106E34">
              <w:rPr>
                <w:rFonts w:ascii="Segoe UI" w:hAnsi="Segoe UI" w:cs="Segoe UI"/>
              </w:rPr>
              <w:t>10% or 90%</w:t>
            </w:r>
          </w:p>
        </w:tc>
        <w:tc>
          <w:tcPr>
            <w:tcW w:w="2409" w:type="dxa"/>
          </w:tcPr>
          <w:p w14:paraId="7734BBCE" w14:textId="77777777" w:rsidR="003B0A44" w:rsidRPr="00106E34" w:rsidRDefault="003B0A44" w:rsidP="0066599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106E34">
              <w:rPr>
                <w:rFonts w:ascii="Segoe UI" w:hAnsi="Segoe UI" w:cs="Segoe UI"/>
              </w:rPr>
              <w:t>30% or 70%</w:t>
            </w:r>
          </w:p>
        </w:tc>
        <w:tc>
          <w:tcPr>
            <w:tcW w:w="2268" w:type="dxa"/>
          </w:tcPr>
          <w:p w14:paraId="3D15B3AA" w14:textId="77777777" w:rsidR="003B0A44" w:rsidRPr="00106E34" w:rsidRDefault="003B0A44" w:rsidP="0066599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106E34">
              <w:rPr>
                <w:rFonts w:ascii="Segoe UI" w:hAnsi="Segoe UI" w:cs="Segoe UI"/>
              </w:rPr>
              <w:t>50%</w:t>
            </w:r>
          </w:p>
        </w:tc>
      </w:tr>
      <w:tr w:rsidR="003B0A44" w:rsidRPr="00106E34" w14:paraId="696C53C2" w14:textId="77777777" w:rsidTr="00665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FB7FB15" w14:textId="77777777" w:rsidR="003B0A44" w:rsidRPr="00106E34" w:rsidRDefault="003B0A44" w:rsidP="00665994">
            <w:pPr>
              <w:rPr>
                <w:rFonts w:cs="Segoe UI"/>
              </w:rPr>
            </w:pPr>
            <w:r w:rsidRPr="00106E34">
              <w:rPr>
                <w:rFonts w:cs="Segoe UI"/>
              </w:rPr>
              <w:t>100</w:t>
            </w:r>
          </w:p>
        </w:tc>
        <w:tc>
          <w:tcPr>
            <w:tcW w:w="2552" w:type="dxa"/>
          </w:tcPr>
          <w:p w14:paraId="40283450" w14:textId="77777777" w:rsidR="003B0A44" w:rsidRPr="00106E34" w:rsidRDefault="003B0A44" w:rsidP="00665994">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106E34">
              <w:rPr>
                <w:rFonts w:ascii="Segoe UI" w:hAnsi="Segoe UI" w:cs="Segoe UI"/>
              </w:rPr>
              <w:t>5.9</w:t>
            </w:r>
          </w:p>
        </w:tc>
        <w:tc>
          <w:tcPr>
            <w:tcW w:w="2409" w:type="dxa"/>
          </w:tcPr>
          <w:p w14:paraId="616BB92D" w14:textId="77777777" w:rsidR="003B0A44" w:rsidRPr="00106E34" w:rsidRDefault="003B0A44" w:rsidP="00665994">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106E34">
              <w:rPr>
                <w:rFonts w:ascii="Segoe UI" w:hAnsi="Segoe UI" w:cs="Segoe UI"/>
              </w:rPr>
              <w:t>9.0</w:t>
            </w:r>
          </w:p>
        </w:tc>
        <w:tc>
          <w:tcPr>
            <w:tcW w:w="2268" w:type="dxa"/>
          </w:tcPr>
          <w:p w14:paraId="7CABE490" w14:textId="77777777" w:rsidR="003B0A44" w:rsidRPr="00106E34" w:rsidRDefault="003B0A44" w:rsidP="00665994">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106E34">
              <w:rPr>
                <w:rFonts w:ascii="Segoe UI" w:hAnsi="Segoe UI" w:cs="Segoe UI"/>
              </w:rPr>
              <w:t>9.8</w:t>
            </w:r>
          </w:p>
        </w:tc>
      </w:tr>
      <w:tr w:rsidR="003B0A44" w:rsidRPr="00106E34" w14:paraId="3459C4A5" w14:textId="77777777" w:rsidTr="00665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BD62598" w14:textId="77777777" w:rsidR="003B0A44" w:rsidRPr="00106E34" w:rsidRDefault="003B0A44" w:rsidP="00665994">
            <w:pPr>
              <w:rPr>
                <w:rFonts w:cs="Segoe UI"/>
              </w:rPr>
            </w:pPr>
            <w:r w:rsidRPr="00106E34">
              <w:rPr>
                <w:rFonts w:cs="Segoe UI"/>
              </w:rPr>
              <w:t>500</w:t>
            </w:r>
          </w:p>
        </w:tc>
        <w:tc>
          <w:tcPr>
            <w:tcW w:w="2552" w:type="dxa"/>
          </w:tcPr>
          <w:p w14:paraId="616D3C8A" w14:textId="77777777" w:rsidR="003B0A44" w:rsidRPr="00106E34" w:rsidRDefault="003B0A44" w:rsidP="0066599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106E34">
              <w:rPr>
                <w:rFonts w:ascii="Segoe UI" w:hAnsi="Segoe UI" w:cs="Segoe UI"/>
              </w:rPr>
              <w:t>2.6</w:t>
            </w:r>
          </w:p>
        </w:tc>
        <w:tc>
          <w:tcPr>
            <w:tcW w:w="2409" w:type="dxa"/>
          </w:tcPr>
          <w:p w14:paraId="36B871F2" w14:textId="77777777" w:rsidR="003B0A44" w:rsidRPr="00106E34" w:rsidRDefault="003B0A44" w:rsidP="0066599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106E34">
              <w:rPr>
                <w:rFonts w:ascii="Segoe UI" w:hAnsi="Segoe UI" w:cs="Segoe UI"/>
              </w:rPr>
              <w:t>4.0</w:t>
            </w:r>
          </w:p>
        </w:tc>
        <w:tc>
          <w:tcPr>
            <w:tcW w:w="2268" w:type="dxa"/>
          </w:tcPr>
          <w:p w14:paraId="5CF81566" w14:textId="77777777" w:rsidR="003B0A44" w:rsidRPr="00106E34" w:rsidRDefault="003B0A44" w:rsidP="0066599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106E34">
              <w:rPr>
                <w:rFonts w:ascii="Segoe UI" w:hAnsi="Segoe UI" w:cs="Segoe UI"/>
              </w:rPr>
              <w:t>4.4</w:t>
            </w:r>
          </w:p>
        </w:tc>
      </w:tr>
      <w:tr w:rsidR="003B0A44" w:rsidRPr="00106E34" w14:paraId="4D3D82F7" w14:textId="77777777" w:rsidTr="00665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2D9B891" w14:textId="77777777" w:rsidR="003B0A44" w:rsidRPr="00106E34" w:rsidRDefault="003B0A44" w:rsidP="00665994">
            <w:pPr>
              <w:rPr>
                <w:rFonts w:cs="Segoe UI"/>
              </w:rPr>
            </w:pPr>
            <w:r w:rsidRPr="00106E34">
              <w:rPr>
                <w:rFonts w:cs="Segoe UI"/>
              </w:rPr>
              <w:t>1,000</w:t>
            </w:r>
          </w:p>
        </w:tc>
        <w:tc>
          <w:tcPr>
            <w:tcW w:w="2552" w:type="dxa"/>
          </w:tcPr>
          <w:p w14:paraId="258A8F95" w14:textId="77777777" w:rsidR="003B0A44" w:rsidRPr="00106E34" w:rsidRDefault="003B0A44" w:rsidP="00665994">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b/>
              </w:rPr>
            </w:pPr>
            <w:r w:rsidRPr="00106E34">
              <w:rPr>
                <w:rFonts w:ascii="Segoe UI" w:hAnsi="Segoe UI" w:cs="Segoe UI"/>
                <w:b/>
              </w:rPr>
              <w:t>1.9</w:t>
            </w:r>
          </w:p>
        </w:tc>
        <w:tc>
          <w:tcPr>
            <w:tcW w:w="2409" w:type="dxa"/>
          </w:tcPr>
          <w:p w14:paraId="4FB3192D" w14:textId="77777777" w:rsidR="003B0A44" w:rsidRPr="00106E34" w:rsidRDefault="003B0A44" w:rsidP="00665994">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b/>
              </w:rPr>
            </w:pPr>
            <w:r w:rsidRPr="00106E34">
              <w:rPr>
                <w:rFonts w:ascii="Segoe UI" w:hAnsi="Segoe UI" w:cs="Segoe UI"/>
                <w:b/>
              </w:rPr>
              <w:t>2.8</w:t>
            </w:r>
          </w:p>
        </w:tc>
        <w:tc>
          <w:tcPr>
            <w:tcW w:w="2268" w:type="dxa"/>
          </w:tcPr>
          <w:p w14:paraId="24D9A938" w14:textId="77777777" w:rsidR="003B0A44" w:rsidRPr="00106E34" w:rsidRDefault="003B0A44" w:rsidP="00665994">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b/>
              </w:rPr>
            </w:pPr>
            <w:r w:rsidRPr="00106E34">
              <w:rPr>
                <w:rFonts w:ascii="Segoe UI" w:hAnsi="Segoe UI" w:cs="Segoe UI"/>
                <w:b/>
              </w:rPr>
              <w:t>3.1</w:t>
            </w:r>
          </w:p>
        </w:tc>
      </w:tr>
      <w:tr w:rsidR="003B0A44" w:rsidRPr="00106E34" w14:paraId="6075E97D" w14:textId="77777777" w:rsidTr="00665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BD60B5B" w14:textId="77777777" w:rsidR="003B0A44" w:rsidRPr="00106E34" w:rsidRDefault="003B0A44" w:rsidP="00665994">
            <w:pPr>
              <w:rPr>
                <w:rFonts w:cs="Segoe UI"/>
              </w:rPr>
            </w:pPr>
            <w:r w:rsidRPr="00106E34">
              <w:rPr>
                <w:rFonts w:cs="Segoe UI"/>
              </w:rPr>
              <w:t>2,000</w:t>
            </w:r>
          </w:p>
        </w:tc>
        <w:tc>
          <w:tcPr>
            <w:tcW w:w="2552" w:type="dxa"/>
          </w:tcPr>
          <w:p w14:paraId="6D7E82CA" w14:textId="77777777" w:rsidR="003B0A44" w:rsidRPr="00106E34" w:rsidRDefault="003B0A44" w:rsidP="0066599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106E34">
              <w:rPr>
                <w:rFonts w:ascii="Segoe UI" w:hAnsi="Segoe UI" w:cs="Segoe UI"/>
              </w:rPr>
              <w:t>1.3</w:t>
            </w:r>
          </w:p>
        </w:tc>
        <w:tc>
          <w:tcPr>
            <w:tcW w:w="2409" w:type="dxa"/>
          </w:tcPr>
          <w:p w14:paraId="296C6C55" w14:textId="77777777" w:rsidR="003B0A44" w:rsidRPr="00106E34" w:rsidRDefault="003B0A44" w:rsidP="0066599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106E34">
              <w:rPr>
                <w:rFonts w:ascii="Segoe UI" w:hAnsi="Segoe UI" w:cs="Segoe UI"/>
              </w:rPr>
              <w:t>2.0</w:t>
            </w:r>
          </w:p>
        </w:tc>
        <w:tc>
          <w:tcPr>
            <w:tcW w:w="2268" w:type="dxa"/>
          </w:tcPr>
          <w:p w14:paraId="3F84B08D" w14:textId="77777777" w:rsidR="003B0A44" w:rsidRPr="00106E34" w:rsidRDefault="003B0A44" w:rsidP="0066599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106E34">
              <w:rPr>
                <w:rFonts w:ascii="Segoe UI" w:hAnsi="Segoe UI" w:cs="Segoe UI"/>
              </w:rPr>
              <w:t>2.2</w:t>
            </w:r>
          </w:p>
        </w:tc>
      </w:tr>
    </w:tbl>
    <w:p w14:paraId="268B3934" w14:textId="77777777" w:rsidR="003B0A44" w:rsidRPr="00106E34" w:rsidRDefault="003B0A44" w:rsidP="003B0A44">
      <w:pPr>
        <w:pStyle w:val="BulletLevel1"/>
        <w:numPr>
          <w:ilvl w:val="0"/>
          <w:numId w:val="0"/>
        </w:numPr>
        <w:rPr>
          <w:rFonts w:ascii="Segoe UI" w:hAnsi="Segoe UI" w:cs="Segoe UI"/>
        </w:rPr>
      </w:pPr>
    </w:p>
    <w:p w14:paraId="461E3CBB" w14:textId="6A92C40A" w:rsidR="003B0A44" w:rsidRDefault="003B0A44" w:rsidP="003B0A44">
      <w:pPr>
        <w:pStyle w:val="04ABodyText"/>
        <w:rPr>
          <w:rFonts w:cs="Segoe UI"/>
          <w:sz w:val="22"/>
        </w:rPr>
      </w:pPr>
      <w:r w:rsidRPr="00106E34">
        <w:rPr>
          <w:rFonts w:cs="Segoe UI"/>
          <w:sz w:val="22"/>
        </w:rPr>
        <w:t>The following table indicates the sampling tolerances when comparing different groups of participants. If we once again assume a ‘95% confidence interval’, the differences between the results of two separate groups must be greater than the values given in the following table in order to be deemed ‘statistically significant’:</w:t>
      </w:r>
    </w:p>
    <w:p w14:paraId="1B779172" w14:textId="6F154F48" w:rsidR="00175FAE" w:rsidRDefault="00175FAE" w:rsidP="003B0A44">
      <w:pPr>
        <w:pStyle w:val="04ABodyText"/>
        <w:rPr>
          <w:rFonts w:cs="Segoe UI"/>
          <w:sz w:val="22"/>
        </w:rPr>
      </w:pPr>
    </w:p>
    <w:p w14:paraId="1F8F7B56" w14:textId="2BAC389F" w:rsidR="00175FAE" w:rsidRDefault="00175FAE" w:rsidP="003B0A44">
      <w:pPr>
        <w:pStyle w:val="04ABodyText"/>
        <w:rPr>
          <w:rFonts w:cs="Segoe UI"/>
          <w:sz w:val="22"/>
        </w:rPr>
      </w:pPr>
    </w:p>
    <w:p w14:paraId="0904FC03" w14:textId="54D6EE13" w:rsidR="00175FAE" w:rsidRDefault="00175FAE" w:rsidP="003B0A44">
      <w:pPr>
        <w:pStyle w:val="04ABodyText"/>
        <w:rPr>
          <w:rFonts w:cs="Segoe UI"/>
          <w:sz w:val="22"/>
        </w:rPr>
      </w:pPr>
    </w:p>
    <w:p w14:paraId="54782AFD" w14:textId="62454872" w:rsidR="00175FAE" w:rsidRDefault="00175FAE" w:rsidP="003B0A44">
      <w:pPr>
        <w:pStyle w:val="04ABodyText"/>
        <w:rPr>
          <w:rFonts w:cs="Segoe UI"/>
          <w:sz w:val="22"/>
        </w:rPr>
      </w:pPr>
    </w:p>
    <w:p w14:paraId="16F915D5" w14:textId="77777777" w:rsidR="00175FAE" w:rsidRPr="00106E34" w:rsidRDefault="00175FAE" w:rsidP="003B0A44">
      <w:pPr>
        <w:pStyle w:val="04ABodyText"/>
        <w:rPr>
          <w:rFonts w:cs="Segoe UI"/>
          <w:sz w:val="22"/>
        </w:rPr>
      </w:pPr>
    </w:p>
    <w:p w14:paraId="30FAFC03" w14:textId="77777777" w:rsidR="003B0A44" w:rsidRPr="00106E34" w:rsidRDefault="003B0A44" w:rsidP="00F220A4">
      <w:pPr>
        <w:pStyle w:val="07DNumberedTableCaption"/>
        <w:keepNext w:val="0"/>
        <w:keepLines w:val="0"/>
        <w:ind w:left="567" w:hanging="567"/>
        <w:rPr>
          <w:rFonts w:cs="Segoe UI"/>
        </w:rPr>
      </w:pPr>
      <w:bookmarkStart w:id="60" w:name="_Toc446515299"/>
      <w:r w:rsidRPr="00106E34">
        <w:rPr>
          <w:rFonts w:cs="Segoe UI"/>
        </w:rPr>
        <w:t>Survey sampling tolerances: sub-group level</w:t>
      </w:r>
      <w:bookmarkEnd w:id="60"/>
    </w:p>
    <w:tbl>
      <w:tblPr>
        <w:tblStyle w:val="IpsosMORITable01"/>
        <w:tblW w:w="0" w:type="auto"/>
        <w:tblLook w:val="04A0" w:firstRow="1" w:lastRow="0" w:firstColumn="1" w:lastColumn="0" w:noHBand="0" w:noVBand="1"/>
      </w:tblPr>
      <w:tblGrid>
        <w:gridCol w:w="3054"/>
        <w:gridCol w:w="2520"/>
        <w:gridCol w:w="2380"/>
        <w:gridCol w:w="2241"/>
      </w:tblGrid>
      <w:tr w:rsidR="003B0A44" w:rsidRPr="00106E34" w14:paraId="16DD3656" w14:textId="77777777" w:rsidTr="00665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7A2D5C9" w14:textId="77777777" w:rsidR="003B0A44" w:rsidRPr="00106E34" w:rsidRDefault="003B0A44" w:rsidP="00665994">
            <w:pPr>
              <w:rPr>
                <w:rFonts w:cs="Segoe UI"/>
              </w:rPr>
            </w:pPr>
          </w:p>
        </w:tc>
        <w:tc>
          <w:tcPr>
            <w:tcW w:w="7229" w:type="dxa"/>
            <w:gridSpan w:val="3"/>
          </w:tcPr>
          <w:p w14:paraId="2CF03991" w14:textId="77777777" w:rsidR="003B0A44" w:rsidRPr="00106E34" w:rsidRDefault="003B0A44" w:rsidP="00665994">
            <w:pPr>
              <w:jc w:val="center"/>
              <w:cnfStyle w:val="100000000000" w:firstRow="1" w:lastRow="0" w:firstColumn="0" w:lastColumn="0" w:oddVBand="0" w:evenVBand="0" w:oddHBand="0" w:evenHBand="0" w:firstRowFirstColumn="0" w:firstRowLastColumn="0" w:lastRowFirstColumn="0" w:lastRowLastColumn="0"/>
              <w:rPr>
                <w:rFonts w:cs="Segoe UI"/>
              </w:rPr>
            </w:pPr>
            <w:r w:rsidRPr="00106E34">
              <w:rPr>
                <w:rFonts w:cs="Segoe UI"/>
              </w:rPr>
              <w:t>Differences required for significance at or near these percentage levels</w:t>
            </w:r>
          </w:p>
        </w:tc>
      </w:tr>
      <w:tr w:rsidR="003B0A44" w:rsidRPr="00106E34" w14:paraId="1FAB0C29" w14:textId="77777777" w:rsidTr="00665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F7A3FBC" w14:textId="77777777" w:rsidR="003B0A44" w:rsidRPr="00106E34" w:rsidRDefault="003B0A44" w:rsidP="00665994">
            <w:pPr>
              <w:rPr>
                <w:rFonts w:cs="Segoe UI"/>
              </w:rPr>
            </w:pPr>
            <w:r w:rsidRPr="00106E34">
              <w:rPr>
                <w:rFonts w:cs="Segoe UI"/>
              </w:rPr>
              <w:t>Size of sample on which survey result is based</w:t>
            </w:r>
          </w:p>
        </w:tc>
        <w:tc>
          <w:tcPr>
            <w:tcW w:w="2552" w:type="dxa"/>
          </w:tcPr>
          <w:p w14:paraId="4FEBD581" w14:textId="77777777" w:rsidR="003B0A44" w:rsidRPr="00106E34" w:rsidRDefault="003B0A44" w:rsidP="0066599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106E34">
              <w:rPr>
                <w:rFonts w:ascii="Segoe UI" w:hAnsi="Segoe UI" w:cs="Segoe UI"/>
              </w:rPr>
              <w:t>10% or 90%</w:t>
            </w:r>
          </w:p>
        </w:tc>
        <w:tc>
          <w:tcPr>
            <w:tcW w:w="2409" w:type="dxa"/>
          </w:tcPr>
          <w:p w14:paraId="256A9746" w14:textId="77777777" w:rsidR="003B0A44" w:rsidRPr="00106E34" w:rsidRDefault="003B0A44" w:rsidP="0066599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106E34">
              <w:rPr>
                <w:rFonts w:ascii="Segoe UI" w:hAnsi="Segoe UI" w:cs="Segoe UI"/>
              </w:rPr>
              <w:t>30% or 70%</w:t>
            </w:r>
          </w:p>
        </w:tc>
        <w:tc>
          <w:tcPr>
            <w:tcW w:w="2268" w:type="dxa"/>
          </w:tcPr>
          <w:p w14:paraId="053A1101" w14:textId="77777777" w:rsidR="003B0A44" w:rsidRPr="00106E34" w:rsidRDefault="003B0A44" w:rsidP="0066599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106E34">
              <w:rPr>
                <w:rFonts w:ascii="Segoe UI" w:hAnsi="Segoe UI" w:cs="Segoe UI"/>
              </w:rPr>
              <w:t>50%</w:t>
            </w:r>
          </w:p>
        </w:tc>
      </w:tr>
      <w:tr w:rsidR="003B0A44" w:rsidRPr="00106E34" w14:paraId="1935BC68" w14:textId="77777777" w:rsidTr="00665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top"/>
          </w:tcPr>
          <w:p w14:paraId="7FFE4E97" w14:textId="77777777" w:rsidR="003B0A44" w:rsidRPr="00106E34" w:rsidRDefault="003B0A44" w:rsidP="00665994">
            <w:pPr>
              <w:pStyle w:val="BodyText"/>
              <w:spacing w:before="100" w:beforeAutospacing="1" w:after="100" w:afterAutospacing="1"/>
              <w:rPr>
                <w:rFonts w:cs="Segoe UI"/>
              </w:rPr>
            </w:pPr>
            <w:r w:rsidRPr="00106E34">
              <w:rPr>
                <w:rFonts w:cs="Segoe UI"/>
                <w:spacing w:val="-2"/>
              </w:rPr>
              <w:t>100 vs.100</w:t>
            </w:r>
          </w:p>
        </w:tc>
        <w:tc>
          <w:tcPr>
            <w:tcW w:w="2552" w:type="dxa"/>
            <w:vAlign w:val="top"/>
          </w:tcPr>
          <w:p w14:paraId="5A1A04EB" w14:textId="77777777" w:rsidR="003B0A44" w:rsidRPr="00106E34" w:rsidRDefault="003B0A44" w:rsidP="00665994">
            <w:pPr>
              <w:pStyle w:val="BodyText"/>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106E34">
              <w:rPr>
                <w:rFonts w:ascii="Segoe UI" w:hAnsi="Segoe UI" w:cs="Segoe UI"/>
              </w:rPr>
              <w:t>8.4</w:t>
            </w:r>
          </w:p>
        </w:tc>
        <w:tc>
          <w:tcPr>
            <w:tcW w:w="2409" w:type="dxa"/>
            <w:vAlign w:val="top"/>
          </w:tcPr>
          <w:p w14:paraId="333B9432" w14:textId="77777777" w:rsidR="003B0A44" w:rsidRPr="00106E34" w:rsidRDefault="003B0A44" w:rsidP="00665994">
            <w:pPr>
              <w:pStyle w:val="BodyText"/>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106E34">
              <w:rPr>
                <w:rFonts w:ascii="Segoe UI" w:hAnsi="Segoe UI" w:cs="Segoe UI"/>
              </w:rPr>
              <w:t>12.8</w:t>
            </w:r>
          </w:p>
        </w:tc>
        <w:tc>
          <w:tcPr>
            <w:tcW w:w="2268" w:type="dxa"/>
            <w:vAlign w:val="top"/>
          </w:tcPr>
          <w:p w14:paraId="0FB1206D" w14:textId="77777777" w:rsidR="003B0A44" w:rsidRPr="00106E34" w:rsidRDefault="003B0A44" w:rsidP="00665994">
            <w:pPr>
              <w:pStyle w:val="BodyText"/>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106E34">
              <w:rPr>
                <w:rFonts w:ascii="Segoe UI" w:hAnsi="Segoe UI" w:cs="Segoe UI"/>
              </w:rPr>
              <w:t>13.9</w:t>
            </w:r>
          </w:p>
        </w:tc>
      </w:tr>
      <w:tr w:rsidR="003B0A44" w:rsidRPr="00106E34" w14:paraId="512CDD75" w14:textId="77777777" w:rsidTr="00665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top"/>
          </w:tcPr>
          <w:p w14:paraId="3D89AE35" w14:textId="77777777" w:rsidR="003B0A44" w:rsidRPr="00106E34" w:rsidRDefault="003B0A44" w:rsidP="00665994">
            <w:pPr>
              <w:pStyle w:val="BodyText"/>
              <w:spacing w:before="100" w:beforeAutospacing="1" w:after="100" w:afterAutospacing="1"/>
              <w:rPr>
                <w:rFonts w:cs="Segoe UI"/>
              </w:rPr>
            </w:pPr>
            <w:r w:rsidRPr="00106E34">
              <w:rPr>
                <w:rFonts w:cs="Segoe UI"/>
                <w:spacing w:val="-2"/>
              </w:rPr>
              <w:t>300 vs. 300</w:t>
            </w:r>
          </w:p>
        </w:tc>
        <w:tc>
          <w:tcPr>
            <w:tcW w:w="2552" w:type="dxa"/>
            <w:vAlign w:val="top"/>
          </w:tcPr>
          <w:p w14:paraId="65ED0B95" w14:textId="77777777" w:rsidR="003B0A44" w:rsidRPr="00106E34" w:rsidRDefault="003B0A44" w:rsidP="00665994">
            <w:pPr>
              <w:pStyle w:val="Body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106E34">
              <w:rPr>
                <w:rFonts w:ascii="Segoe UI" w:hAnsi="Segoe UI" w:cs="Segoe UI"/>
              </w:rPr>
              <w:t>4.8</w:t>
            </w:r>
          </w:p>
        </w:tc>
        <w:tc>
          <w:tcPr>
            <w:tcW w:w="2409" w:type="dxa"/>
            <w:vAlign w:val="top"/>
          </w:tcPr>
          <w:p w14:paraId="51E23549" w14:textId="77777777" w:rsidR="003B0A44" w:rsidRPr="00106E34" w:rsidRDefault="003B0A44" w:rsidP="00665994">
            <w:pPr>
              <w:pStyle w:val="Body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106E34">
              <w:rPr>
                <w:rFonts w:ascii="Segoe UI" w:hAnsi="Segoe UI" w:cs="Segoe UI"/>
              </w:rPr>
              <w:t>7.3</w:t>
            </w:r>
          </w:p>
        </w:tc>
        <w:tc>
          <w:tcPr>
            <w:tcW w:w="2268" w:type="dxa"/>
            <w:vAlign w:val="top"/>
          </w:tcPr>
          <w:p w14:paraId="6E230968" w14:textId="77777777" w:rsidR="003B0A44" w:rsidRPr="00106E34" w:rsidRDefault="003B0A44" w:rsidP="00665994">
            <w:pPr>
              <w:pStyle w:val="Body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106E34">
              <w:rPr>
                <w:rFonts w:ascii="Segoe UI" w:hAnsi="Segoe UI" w:cs="Segoe UI"/>
              </w:rPr>
              <w:t>8.0</w:t>
            </w:r>
          </w:p>
        </w:tc>
      </w:tr>
      <w:tr w:rsidR="003B0A44" w:rsidRPr="00106E34" w14:paraId="1D2A6037" w14:textId="77777777" w:rsidTr="00665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top"/>
          </w:tcPr>
          <w:p w14:paraId="4138A2F4" w14:textId="5C04F790" w:rsidR="003B0A44" w:rsidRPr="00106E34" w:rsidRDefault="003B0A44" w:rsidP="00665994">
            <w:pPr>
              <w:pStyle w:val="BodyText"/>
              <w:spacing w:before="100" w:beforeAutospacing="1" w:after="100" w:afterAutospacing="1"/>
              <w:rPr>
                <w:rFonts w:cs="Segoe UI"/>
              </w:rPr>
            </w:pPr>
            <w:r w:rsidRPr="00106E34">
              <w:rPr>
                <w:rFonts w:cs="Segoe UI"/>
                <w:spacing w:val="-2"/>
              </w:rPr>
              <w:t>473 vs. 527 (males vs. females)</w:t>
            </w:r>
          </w:p>
        </w:tc>
        <w:tc>
          <w:tcPr>
            <w:tcW w:w="2552" w:type="dxa"/>
            <w:vAlign w:val="top"/>
          </w:tcPr>
          <w:p w14:paraId="34D02F20" w14:textId="77777777" w:rsidR="003B0A44" w:rsidRPr="00106E34" w:rsidRDefault="003B0A44" w:rsidP="00665994">
            <w:pPr>
              <w:pStyle w:val="BodyText"/>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106E34">
              <w:rPr>
                <w:rFonts w:ascii="Segoe UI" w:hAnsi="Segoe UI" w:cs="Segoe UI"/>
              </w:rPr>
              <w:t>3.7</w:t>
            </w:r>
          </w:p>
        </w:tc>
        <w:tc>
          <w:tcPr>
            <w:tcW w:w="2409" w:type="dxa"/>
            <w:vAlign w:val="top"/>
          </w:tcPr>
          <w:p w14:paraId="31ACB937" w14:textId="77777777" w:rsidR="003B0A44" w:rsidRPr="00106E34" w:rsidRDefault="003B0A44" w:rsidP="00665994">
            <w:pPr>
              <w:pStyle w:val="BodyText"/>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106E34">
              <w:rPr>
                <w:rFonts w:ascii="Segoe UI" w:hAnsi="Segoe UI" w:cs="Segoe UI"/>
              </w:rPr>
              <w:t>5.7</w:t>
            </w:r>
          </w:p>
        </w:tc>
        <w:tc>
          <w:tcPr>
            <w:tcW w:w="2268" w:type="dxa"/>
            <w:vAlign w:val="top"/>
          </w:tcPr>
          <w:p w14:paraId="4A4A3D9C" w14:textId="77777777" w:rsidR="003B0A44" w:rsidRPr="00106E34" w:rsidRDefault="003B0A44" w:rsidP="00665994">
            <w:pPr>
              <w:pStyle w:val="BodyText"/>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106E34">
              <w:rPr>
                <w:rFonts w:ascii="Segoe UI" w:hAnsi="Segoe UI" w:cs="Segoe UI"/>
              </w:rPr>
              <w:t>6.2</w:t>
            </w:r>
          </w:p>
        </w:tc>
      </w:tr>
      <w:tr w:rsidR="003B0A44" w:rsidRPr="00106E34" w14:paraId="616B334A" w14:textId="77777777" w:rsidTr="00665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top"/>
          </w:tcPr>
          <w:p w14:paraId="7DB9EFF3" w14:textId="491E59F3" w:rsidR="003B0A44" w:rsidRPr="00106E34" w:rsidRDefault="005B1DF2" w:rsidP="005B1DF2">
            <w:pPr>
              <w:pStyle w:val="BodyText"/>
              <w:spacing w:before="100" w:beforeAutospacing="1" w:after="100" w:afterAutospacing="1"/>
              <w:rPr>
                <w:rFonts w:cs="Segoe UI"/>
                <w:spacing w:val="-2"/>
              </w:rPr>
            </w:pPr>
            <w:r>
              <w:rPr>
                <w:rFonts w:cs="Segoe UI"/>
                <w:spacing w:val="-2"/>
              </w:rPr>
              <w:t>1,000 vs. 1,000 (t</w:t>
            </w:r>
            <w:r w:rsidR="003B0A44" w:rsidRPr="00106E34">
              <w:rPr>
                <w:rFonts w:cs="Segoe UI"/>
                <w:spacing w:val="-2"/>
              </w:rPr>
              <w:t xml:space="preserve">his survey </w:t>
            </w:r>
            <w:r>
              <w:rPr>
                <w:rFonts w:cs="Segoe UI"/>
                <w:spacing w:val="-2"/>
              </w:rPr>
              <w:t>compared to the 2018</w:t>
            </w:r>
            <w:r w:rsidR="003B0A44" w:rsidRPr="00106E34">
              <w:rPr>
                <w:rFonts w:cs="Segoe UI"/>
                <w:spacing w:val="-2"/>
              </w:rPr>
              <w:t xml:space="preserve"> </w:t>
            </w:r>
            <w:proofErr w:type="spellStart"/>
            <w:r w:rsidR="003B0A44" w:rsidRPr="00106E34">
              <w:rPr>
                <w:rFonts w:cs="Segoe UI"/>
                <w:spacing w:val="-2"/>
              </w:rPr>
              <w:t>dWRMP</w:t>
            </w:r>
            <w:proofErr w:type="spellEnd"/>
            <w:r w:rsidR="003B0A44" w:rsidRPr="00106E34">
              <w:rPr>
                <w:rFonts w:cs="Segoe UI"/>
                <w:spacing w:val="-2"/>
              </w:rPr>
              <w:t xml:space="preserve"> survey)</w:t>
            </w:r>
          </w:p>
        </w:tc>
        <w:tc>
          <w:tcPr>
            <w:tcW w:w="2552" w:type="dxa"/>
            <w:vAlign w:val="top"/>
          </w:tcPr>
          <w:p w14:paraId="6137328A" w14:textId="77777777" w:rsidR="003B0A44" w:rsidRPr="00106E34" w:rsidRDefault="003B0A44" w:rsidP="00665994">
            <w:pPr>
              <w:pStyle w:val="Body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106E34">
              <w:rPr>
                <w:rFonts w:ascii="Segoe UI" w:hAnsi="Segoe UI" w:cs="Segoe UI"/>
              </w:rPr>
              <w:t>2.6</w:t>
            </w:r>
          </w:p>
        </w:tc>
        <w:tc>
          <w:tcPr>
            <w:tcW w:w="2409" w:type="dxa"/>
            <w:vAlign w:val="top"/>
          </w:tcPr>
          <w:p w14:paraId="1D9ABC50" w14:textId="77777777" w:rsidR="003B0A44" w:rsidRPr="00106E34" w:rsidRDefault="003B0A44" w:rsidP="00665994">
            <w:pPr>
              <w:pStyle w:val="Body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106E34">
              <w:rPr>
                <w:rFonts w:ascii="Segoe UI" w:hAnsi="Segoe UI" w:cs="Segoe UI"/>
              </w:rPr>
              <w:t>4.0</w:t>
            </w:r>
          </w:p>
        </w:tc>
        <w:tc>
          <w:tcPr>
            <w:tcW w:w="2268" w:type="dxa"/>
            <w:vAlign w:val="top"/>
          </w:tcPr>
          <w:p w14:paraId="54371D48" w14:textId="77777777" w:rsidR="003B0A44" w:rsidRPr="00106E34" w:rsidRDefault="003B0A44" w:rsidP="00665994">
            <w:pPr>
              <w:pStyle w:val="BodyText"/>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106E34">
              <w:rPr>
                <w:rFonts w:ascii="Segoe UI" w:hAnsi="Segoe UI" w:cs="Segoe UI"/>
              </w:rPr>
              <w:t>4.4</w:t>
            </w:r>
          </w:p>
        </w:tc>
      </w:tr>
    </w:tbl>
    <w:p w14:paraId="689B7971" w14:textId="77777777" w:rsidR="003B0A44" w:rsidRPr="00106E34" w:rsidRDefault="003B0A44" w:rsidP="003B0A44">
      <w:pPr>
        <w:pStyle w:val="04ABodyText"/>
        <w:rPr>
          <w:rFonts w:cs="Segoe UI"/>
          <w:sz w:val="22"/>
          <w:szCs w:val="22"/>
        </w:rPr>
      </w:pPr>
      <w:r w:rsidRPr="00106E34">
        <w:rPr>
          <w:rFonts w:cs="Segoe UI"/>
          <w:sz w:val="22"/>
          <w:szCs w:val="22"/>
        </w:rPr>
        <w:t>For example, if 46% of male customers give a particular answer compared with 54% of female ones (assuming sample sizes in the table above), then the chances are 19 in 20 that this eight-point difference is significant (as the difference is more than 6.2 percentage points)</w:t>
      </w:r>
    </w:p>
    <w:p w14:paraId="2F8EE2E8" w14:textId="77777777" w:rsidR="003B0A44" w:rsidRPr="00106E34" w:rsidRDefault="003B0A44" w:rsidP="003B0A44">
      <w:pPr>
        <w:pStyle w:val="04ABodyText"/>
        <w:rPr>
          <w:rFonts w:cs="Segoe UI"/>
          <w:sz w:val="22"/>
          <w:szCs w:val="22"/>
        </w:rPr>
      </w:pPr>
      <w:r w:rsidRPr="00106E34">
        <w:rPr>
          <w:rFonts w:cs="Segoe UI"/>
          <w:sz w:val="22"/>
          <w:szCs w:val="22"/>
        </w:rPr>
        <w:t xml:space="preserve">It is important to note that, strictly speaking, the above confidence interval calculations relate only to samples that have been selected using strict probability sampling methods.  However, in practice it is reasonable to assume that these calculations provide a good indication of the confidence intervals relating to this survey. </w:t>
      </w:r>
    </w:p>
    <w:p w14:paraId="475EAA28" w14:textId="77777777" w:rsidR="003B0A44" w:rsidRPr="00106E34" w:rsidRDefault="003B0A44" w:rsidP="003B0A44">
      <w:pPr>
        <w:rPr>
          <w:rFonts w:ascii="Segoe UI" w:hAnsi="Segoe UI" w:cs="Segoe UI"/>
          <w:b/>
        </w:rPr>
      </w:pPr>
    </w:p>
    <w:p w14:paraId="5F51BBED" w14:textId="77777777" w:rsidR="003B0A44" w:rsidRPr="00106E34" w:rsidRDefault="003B0A44" w:rsidP="003B0A44">
      <w:pPr>
        <w:pStyle w:val="04ABodyText"/>
        <w:rPr>
          <w:rFonts w:cs="Segoe UI"/>
        </w:rPr>
      </w:pPr>
    </w:p>
    <w:p w14:paraId="5DA9A5A3" w14:textId="150CD3E2" w:rsidR="003B0A44" w:rsidRPr="00106E34" w:rsidRDefault="003B0A44">
      <w:pPr>
        <w:rPr>
          <w:rFonts w:ascii="Segoe UI" w:hAnsi="Segoe UI" w:cs="Segoe UI"/>
          <w:b/>
        </w:rPr>
      </w:pPr>
      <w:r w:rsidRPr="00106E34">
        <w:rPr>
          <w:rFonts w:ascii="Segoe UI" w:hAnsi="Segoe UI" w:cs="Segoe UI"/>
          <w:b/>
        </w:rPr>
        <w:br w:type="page"/>
      </w:r>
    </w:p>
    <w:p w14:paraId="38AA747C" w14:textId="542F3C0F" w:rsidR="00213C50" w:rsidRPr="00106E34" w:rsidRDefault="003E7187" w:rsidP="00213C50">
      <w:pPr>
        <w:keepNext/>
        <w:framePr w:wrap="notBeside" w:vAnchor="text" w:hAnchor="text" w:y="1"/>
        <w:shd w:val="clear" w:color="auto" w:fill="1B365D" w:themeFill="accent3"/>
        <w:ind w:left="567" w:hanging="567"/>
        <w:outlineLvl w:val="0"/>
        <w:rPr>
          <w:rFonts w:ascii="Segoe UI" w:hAnsi="Segoe UI" w:cs="Segoe UI"/>
          <w:b/>
          <w:sz w:val="48"/>
          <w:szCs w:val="48"/>
          <w:bdr w:val="single" w:sz="18" w:space="0" w:color="1B365D" w:themeColor="accent3"/>
        </w:rPr>
      </w:pPr>
      <w:bookmarkStart w:id="61" w:name="_Toc517450769"/>
      <w:r w:rsidRPr="00106E34">
        <w:rPr>
          <w:rFonts w:ascii="Segoe UI" w:hAnsi="Segoe UI" w:cs="Segoe UI"/>
          <w:b/>
          <w:color w:val="FFFFFF" w:themeColor="background1"/>
          <w:sz w:val="48"/>
          <w:szCs w:val="48"/>
          <w:bdr w:val="single" w:sz="18" w:space="0" w:color="1B365D" w:themeColor="accent3"/>
        </w:rPr>
        <w:t>Appendix 4</w:t>
      </w:r>
      <w:r w:rsidR="00175FAE">
        <w:rPr>
          <w:rFonts w:ascii="Segoe UI" w:hAnsi="Segoe UI" w:cs="Segoe UI"/>
          <w:b/>
          <w:color w:val="FFFFFF" w:themeColor="background1"/>
          <w:sz w:val="48"/>
          <w:szCs w:val="48"/>
          <w:bdr w:val="single" w:sz="18" w:space="0" w:color="1B365D" w:themeColor="accent3"/>
        </w:rPr>
        <w:t xml:space="preserve"> - Survey q</w:t>
      </w:r>
      <w:r w:rsidR="00213C50" w:rsidRPr="00106E34">
        <w:rPr>
          <w:rFonts w:ascii="Segoe UI" w:hAnsi="Segoe UI" w:cs="Segoe UI"/>
          <w:b/>
          <w:color w:val="FFFFFF" w:themeColor="background1"/>
          <w:sz w:val="48"/>
          <w:szCs w:val="48"/>
          <w:bdr w:val="single" w:sz="18" w:space="0" w:color="1B365D" w:themeColor="accent3"/>
        </w:rPr>
        <w:t>uestionnaire</w:t>
      </w:r>
      <w:bookmarkEnd w:id="61"/>
    </w:p>
    <w:p w14:paraId="4FA9528B" w14:textId="7DE46514" w:rsidR="00EF3F43" w:rsidRDefault="00EF3F43" w:rsidP="00886841">
      <w:pPr>
        <w:jc w:val="center"/>
        <w:rPr>
          <w:rFonts w:ascii="Segoe UI" w:hAnsi="Segoe UI" w:cs="Segoe UI"/>
          <w:b/>
          <w:bCs/>
          <w:color w:val="auto"/>
          <w:sz w:val="28"/>
          <w:szCs w:val="28"/>
          <w:lang w:eastAsia="en-US"/>
        </w:rPr>
      </w:pPr>
    </w:p>
    <w:p w14:paraId="3E06BACF" w14:textId="77777777" w:rsidR="00175FAE" w:rsidRPr="00106E34" w:rsidRDefault="00175FAE" w:rsidP="00886841">
      <w:pPr>
        <w:jc w:val="center"/>
        <w:rPr>
          <w:rFonts w:ascii="Segoe UI" w:hAnsi="Segoe UI" w:cs="Segoe UI"/>
          <w:b/>
          <w:bCs/>
          <w:color w:val="auto"/>
          <w:sz w:val="28"/>
          <w:szCs w:val="28"/>
          <w:lang w:eastAsia="en-US"/>
        </w:rPr>
      </w:pPr>
    </w:p>
    <w:p w14:paraId="0F2001EA" w14:textId="77777777" w:rsidR="00213C50" w:rsidRPr="00106E34" w:rsidRDefault="00213C50" w:rsidP="00213C50">
      <w:pPr>
        <w:jc w:val="center"/>
        <w:rPr>
          <w:rFonts w:ascii="Segoe UI" w:hAnsi="Segoe UI" w:cs="Segoe UI"/>
          <w:b/>
        </w:rPr>
      </w:pPr>
      <w:r w:rsidRPr="00106E34">
        <w:rPr>
          <w:rFonts w:ascii="Segoe UI" w:hAnsi="Segoe UI" w:cs="Segoe UI"/>
          <w:b/>
        </w:rPr>
        <w:t xml:space="preserve">18-101134-01 Affinity Water </w:t>
      </w:r>
      <w:proofErr w:type="spellStart"/>
      <w:r w:rsidRPr="00106E34">
        <w:rPr>
          <w:rFonts w:ascii="Segoe UI" w:hAnsi="Segoe UI" w:cs="Segoe UI"/>
          <w:b/>
        </w:rPr>
        <w:t>rdWRMP</w:t>
      </w:r>
      <w:proofErr w:type="spellEnd"/>
      <w:r w:rsidRPr="00106E34">
        <w:rPr>
          <w:rFonts w:ascii="Segoe UI" w:hAnsi="Segoe UI" w:cs="Segoe UI"/>
          <w:b/>
        </w:rPr>
        <w:t xml:space="preserve"> Survey</w:t>
      </w:r>
    </w:p>
    <w:p w14:paraId="193F386A" w14:textId="625C538D" w:rsidR="00213C50" w:rsidRPr="00106E34" w:rsidRDefault="00213C50" w:rsidP="00213C50">
      <w:pPr>
        <w:rPr>
          <w:rFonts w:ascii="Segoe UI" w:hAnsi="Segoe UI" w:cs="Segoe UI"/>
          <w:b/>
          <w:bCs/>
          <w:shd w:val="clear" w:color="auto" w:fill="FFFFFF"/>
        </w:rPr>
      </w:pPr>
    </w:p>
    <w:p w14:paraId="2963EFEF" w14:textId="4934E680" w:rsidR="00213C50" w:rsidRPr="00106E34" w:rsidRDefault="00213C50" w:rsidP="00213C50">
      <w:pPr>
        <w:rPr>
          <w:rFonts w:ascii="Segoe UI" w:hAnsi="Segoe UI" w:cs="Segoe UI"/>
          <w:b/>
          <w:shd w:val="clear" w:color="auto" w:fill="FFFFFF"/>
        </w:rPr>
      </w:pPr>
      <w:r w:rsidRPr="00106E34">
        <w:rPr>
          <w:rFonts w:ascii="Segoe UI" w:hAnsi="Segoe UI" w:cs="Segoe UI"/>
          <w:b/>
        </w:rPr>
        <w:t xml:space="preserve">Affinity Water provides clean (tap) water services to around 3.6 million customers across some parts of the South of England –  </w:t>
      </w:r>
      <w:r w:rsidRPr="00106E34">
        <w:rPr>
          <w:rFonts w:ascii="Segoe UI" w:hAnsi="Segoe UI" w:cs="Segoe UI"/>
          <w:b/>
          <w:shd w:val="clear" w:color="auto" w:fill="FFFFFF"/>
        </w:rPr>
        <w:t>including areas of Buckinghamshire, Bedfordshire, Kent, Essex, Hertfordshire</w:t>
      </w:r>
      <w:r w:rsidR="008C04C7">
        <w:rPr>
          <w:rFonts w:ascii="Segoe UI" w:hAnsi="Segoe UI" w:cs="Segoe UI"/>
          <w:b/>
          <w:shd w:val="clear" w:color="auto" w:fill="FFFFFF"/>
        </w:rPr>
        <w:t>, London and Surrey.  The waste</w:t>
      </w:r>
      <w:r w:rsidRPr="00106E34">
        <w:rPr>
          <w:rFonts w:ascii="Segoe UI" w:hAnsi="Segoe UI" w:cs="Segoe UI"/>
          <w:b/>
          <w:shd w:val="clear" w:color="auto" w:fill="FFFFFF"/>
        </w:rPr>
        <w:t>water (sewerage) services for these areas are provided by separate companies.</w:t>
      </w:r>
    </w:p>
    <w:p w14:paraId="79F86ADA" w14:textId="77777777" w:rsidR="00213C50" w:rsidRPr="00106E34" w:rsidRDefault="00213C50" w:rsidP="00213C50">
      <w:pPr>
        <w:rPr>
          <w:rFonts w:ascii="Segoe UI" w:hAnsi="Segoe UI" w:cs="Segoe UI"/>
          <w:b/>
        </w:rPr>
      </w:pPr>
    </w:p>
    <w:p w14:paraId="4A2834E4" w14:textId="77777777" w:rsidR="00213C50" w:rsidRPr="00106E34" w:rsidRDefault="00213C50" w:rsidP="00213C50">
      <w:pPr>
        <w:rPr>
          <w:rFonts w:ascii="Segoe UI" w:hAnsi="Segoe UI" w:cs="Segoe UI"/>
          <w:b/>
        </w:rPr>
      </w:pPr>
      <w:r w:rsidRPr="00106E34">
        <w:rPr>
          <w:rFonts w:ascii="Segoe UI" w:hAnsi="Segoe UI" w:cs="Segoe UI"/>
          <w:b/>
        </w:rPr>
        <w:t>In this survey, we want to ask about you and your household’s use of water and about Affinity Water’s long-term plans, 2020 to 2080 and the estimated cost for customers.</w:t>
      </w:r>
    </w:p>
    <w:p w14:paraId="0381E6DF" w14:textId="77777777" w:rsidR="00213C50" w:rsidRPr="00106E34" w:rsidRDefault="00213C50" w:rsidP="00213C50">
      <w:pPr>
        <w:rPr>
          <w:rFonts w:ascii="Segoe UI" w:hAnsi="Segoe UI" w:cs="Segoe UI"/>
          <w:b/>
        </w:rPr>
      </w:pPr>
    </w:p>
    <w:p w14:paraId="2982BCE6" w14:textId="77777777" w:rsidR="00213C50" w:rsidRPr="00106E34" w:rsidRDefault="00213C50" w:rsidP="00213C50">
      <w:pPr>
        <w:rPr>
          <w:rFonts w:ascii="Segoe UI" w:hAnsi="Segoe UI" w:cs="Segoe UI"/>
          <w:b/>
        </w:rPr>
      </w:pPr>
      <w:r w:rsidRPr="00106E34">
        <w:rPr>
          <w:rFonts w:ascii="Segoe UI" w:hAnsi="Segoe UI" w:cs="Segoe UI"/>
          <w:b/>
        </w:rPr>
        <w:t>Please click below to get started…</w:t>
      </w:r>
    </w:p>
    <w:p w14:paraId="17958CC3" w14:textId="77777777" w:rsidR="00213C50" w:rsidRPr="00106E34" w:rsidRDefault="00213C50" w:rsidP="00213C50">
      <w:pPr>
        <w:rPr>
          <w:rFonts w:ascii="Segoe UI" w:hAnsi="Segoe UI" w:cs="Segoe UI"/>
          <w:b/>
        </w:rPr>
      </w:pPr>
    </w:p>
    <w:p w14:paraId="5F45DA12"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t xml:space="preserve">ASK ALL - SA </w:t>
      </w:r>
    </w:p>
    <w:p w14:paraId="15CBDE73" w14:textId="77777777" w:rsidR="00213C50" w:rsidRPr="00106E34" w:rsidRDefault="00213C50" w:rsidP="00213C50">
      <w:pPr>
        <w:rPr>
          <w:rFonts w:ascii="Segoe UI" w:hAnsi="Segoe UI" w:cs="Segoe UI"/>
          <w:b/>
          <w:szCs w:val="22"/>
        </w:rPr>
      </w:pPr>
      <w:r w:rsidRPr="00106E34">
        <w:rPr>
          <w:rFonts w:ascii="Segoe UI" w:hAnsi="Segoe UI" w:cs="Segoe UI"/>
          <w:b/>
          <w:szCs w:val="22"/>
        </w:rPr>
        <w:t>STANDARD GENDER CORTEX MODULE FOR UK</w:t>
      </w:r>
    </w:p>
    <w:p w14:paraId="4921A98F" w14:textId="77777777" w:rsidR="00213C50" w:rsidRPr="00106E34" w:rsidRDefault="00213C50" w:rsidP="00213C50">
      <w:pPr>
        <w:rPr>
          <w:rFonts w:ascii="Segoe UI" w:hAnsi="Segoe UI" w:cs="Segoe UI"/>
          <w:szCs w:val="22"/>
        </w:rPr>
      </w:pPr>
    </w:p>
    <w:p w14:paraId="2B72AD3D"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t xml:space="preserve">ASK ALL – SA </w:t>
      </w:r>
    </w:p>
    <w:p w14:paraId="696CD247" w14:textId="77777777" w:rsidR="00213C50" w:rsidRPr="00106E34" w:rsidRDefault="00213C50" w:rsidP="00213C50">
      <w:pPr>
        <w:rPr>
          <w:rFonts w:ascii="Segoe UI" w:hAnsi="Segoe UI" w:cs="Segoe UI"/>
          <w:b/>
          <w:szCs w:val="22"/>
        </w:rPr>
      </w:pPr>
      <w:r w:rsidRPr="00106E34">
        <w:rPr>
          <w:rFonts w:ascii="Segoe UI" w:hAnsi="Segoe UI" w:cs="Segoe UI"/>
          <w:b/>
          <w:szCs w:val="22"/>
        </w:rPr>
        <w:t xml:space="preserve">STANDARD AGE CORTEX MODULE </w:t>
      </w:r>
    </w:p>
    <w:p w14:paraId="0ECBD4D3" w14:textId="77777777" w:rsidR="00213C50" w:rsidRPr="00106E34" w:rsidRDefault="00213C50" w:rsidP="00213C50">
      <w:pPr>
        <w:rPr>
          <w:rFonts w:ascii="Segoe UI" w:hAnsi="Segoe UI" w:cs="Segoe UI"/>
          <w:b/>
          <w:szCs w:val="22"/>
        </w:rPr>
      </w:pPr>
      <w:r w:rsidRPr="00106E34">
        <w:rPr>
          <w:rFonts w:ascii="Segoe UI" w:hAnsi="Segoe UI" w:cs="Segoe UI"/>
          <w:b/>
          <w:szCs w:val="22"/>
        </w:rPr>
        <w:t xml:space="preserve">SCREEN OUT IF AGE&lt;16 </w:t>
      </w:r>
    </w:p>
    <w:p w14:paraId="3CB04CC3" w14:textId="77777777" w:rsidR="00213C50" w:rsidRPr="00106E34" w:rsidRDefault="00213C50" w:rsidP="00213C50">
      <w:pPr>
        <w:rPr>
          <w:rFonts w:ascii="Segoe UI" w:hAnsi="Segoe UI" w:cs="Segoe UI"/>
          <w:b/>
          <w:szCs w:val="22"/>
        </w:rPr>
      </w:pPr>
      <w:r w:rsidRPr="00106E34">
        <w:rPr>
          <w:rFonts w:ascii="Segoe UI" w:hAnsi="Segoe UI" w:cs="Segoe UI"/>
          <w:b/>
          <w:szCs w:val="22"/>
        </w:rPr>
        <w:t xml:space="preserve">RECODE AGE IN QUOTAGERANGE AS FOLLOWS: </w:t>
      </w:r>
    </w:p>
    <w:p w14:paraId="527DB1D3" w14:textId="77777777" w:rsidR="00213C50" w:rsidRPr="00106E34" w:rsidRDefault="00213C50" w:rsidP="00213C50">
      <w:pPr>
        <w:numPr>
          <w:ilvl w:val="0"/>
          <w:numId w:val="41"/>
        </w:numPr>
        <w:rPr>
          <w:rFonts w:ascii="Segoe UI" w:hAnsi="Segoe UI" w:cs="Segoe UI"/>
          <w:szCs w:val="22"/>
        </w:rPr>
      </w:pPr>
      <w:r w:rsidRPr="00106E34">
        <w:rPr>
          <w:rFonts w:ascii="Segoe UI" w:hAnsi="Segoe UI" w:cs="Segoe UI"/>
          <w:szCs w:val="22"/>
        </w:rPr>
        <w:t xml:space="preserve">16-24 [16-24 </w:t>
      </w:r>
      <w:proofErr w:type="spellStart"/>
      <w:r w:rsidRPr="00106E34">
        <w:rPr>
          <w:rFonts w:ascii="Segoe UI" w:hAnsi="Segoe UI" w:cs="Segoe UI"/>
          <w:szCs w:val="22"/>
        </w:rPr>
        <w:t>yo</w:t>
      </w:r>
      <w:proofErr w:type="spellEnd"/>
      <w:r w:rsidRPr="00106E34">
        <w:rPr>
          <w:rFonts w:ascii="Segoe UI" w:hAnsi="Segoe UI" w:cs="Segoe UI"/>
          <w:szCs w:val="22"/>
        </w:rPr>
        <w:t>]</w:t>
      </w:r>
    </w:p>
    <w:p w14:paraId="3B1BD574" w14:textId="77777777" w:rsidR="00213C50" w:rsidRPr="00106E34" w:rsidRDefault="00213C50" w:rsidP="00213C50">
      <w:pPr>
        <w:numPr>
          <w:ilvl w:val="0"/>
          <w:numId w:val="41"/>
        </w:numPr>
        <w:rPr>
          <w:rFonts w:ascii="Segoe UI" w:hAnsi="Segoe UI" w:cs="Segoe UI"/>
          <w:szCs w:val="22"/>
        </w:rPr>
      </w:pPr>
      <w:r w:rsidRPr="00106E34">
        <w:rPr>
          <w:rFonts w:ascii="Segoe UI" w:hAnsi="Segoe UI" w:cs="Segoe UI"/>
          <w:szCs w:val="22"/>
        </w:rPr>
        <w:t xml:space="preserve">25-34 [25-34 </w:t>
      </w:r>
      <w:proofErr w:type="spellStart"/>
      <w:r w:rsidRPr="00106E34">
        <w:rPr>
          <w:rFonts w:ascii="Segoe UI" w:hAnsi="Segoe UI" w:cs="Segoe UI"/>
          <w:szCs w:val="22"/>
        </w:rPr>
        <w:t>yo</w:t>
      </w:r>
      <w:proofErr w:type="spellEnd"/>
      <w:r w:rsidRPr="00106E34">
        <w:rPr>
          <w:rFonts w:ascii="Segoe UI" w:hAnsi="Segoe UI" w:cs="Segoe UI"/>
          <w:szCs w:val="22"/>
        </w:rPr>
        <w:t>]</w:t>
      </w:r>
    </w:p>
    <w:p w14:paraId="35D888E6" w14:textId="77777777" w:rsidR="00213C50" w:rsidRPr="00106E34" w:rsidRDefault="00213C50" w:rsidP="00213C50">
      <w:pPr>
        <w:numPr>
          <w:ilvl w:val="0"/>
          <w:numId w:val="41"/>
        </w:numPr>
        <w:rPr>
          <w:rFonts w:ascii="Segoe UI" w:hAnsi="Segoe UI" w:cs="Segoe UI"/>
          <w:szCs w:val="22"/>
        </w:rPr>
      </w:pPr>
      <w:r w:rsidRPr="00106E34">
        <w:rPr>
          <w:rFonts w:ascii="Segoe UI" w:hAnsi="Segoe UI" w:cs="Segoe UI"/>
          <w:szCs w:val="22"/>
        </w:rPr>
        <w:t xml:space="preserve">35-54 [35-54 </w:t>
      </w:r>
      <w:proofErr w:type="spellStart"/>
      <w:r w:rsidRPr="00106E34">
        <w:rPr>
          <w:rFonts w:ascii="Segoe UI" w:hAnsi="Segoe UI" w:cs="Segoe UI"/>
          <w:szCs w:val="22"/>
        </w:rPr>
        <w:t>yo</w:t>
      </w:r>
      <w:proofErr w:type="spellEnd"/>
      <w:r w:rsidRPr="00106E34">
        <w:rPr>
          <w:rFonts w:ascii="Segoe UI" w:hAnsi="Segoe UI" w:cs="Segoe UI"/>
          <w:szCs w:val="22"/>
        </w:rPr>
        <w:t>]</w:t>
      </w:r>
    </w:p>
    <w:p w14:paraId="4F08BD84" w14:textId="77777777" w:rsidR="00213C50" w:rsidRPr="00106E34" w:rsidRDefault="00213C50" w:rsidP="00213C50">
      <w:pPr>
        <w:numPr>
          <w:ilvl w:val="0"/>
          <w:numId w:val="41"/>
        </w:numPr>
        <w:rPr>
          <w:rFonts w:ascii="Segoe UI" w:hAnsi="Segoe UI" w:cs="Segoe UI"/>
          <w:szCs w:val="22"/>
        </w:rPr>
      </w:pPr>
      <w:r w:rsidRPr="00106E34">
        <w:rPr>
          <w:rFonts w:ascii="Segoe UI" w:hAnsi="Segoe UI" w:cs="Segoe UI"/>
          <w:szCs w:val="22"/>
        </w:rPr>
        <w:t xml:space="preserve">55-99 [55- 99 </w:t>
      </w:r>
      <w:proofErr w:type="spellStart"/>
      <w:r w:rsidRPr="00106E34">
        <w:rPr>
          <w:rFonts w:ascii="Segoe UI" w:hAnsi="Segoe UI" w:cs="Segoe UI"/>
          <w:szCs w:val="22"/>
        </w:rPr>
        <w:t>yo</w:t>
      </w:r>
      <w:proofErr w:type="spellEnd"/>
      <w:r w:rsidRPr="00106E34">
        <w:rPr>
          <w:rFonts w:ascii="Segoe UI" w:hAnsi="Segoe UI" w:cs="Segoe UI"/>
          <w:szCs w:val="22"/>
        </w:rPr>
        <w:t xml:space="preserve">] </w:t>
      </w:r>
    </w:p>
    <w:p w14:paraId="1D5B4241" w14:textId="77777777" w:rsidR="00213C50" w:rsidRPr="00106E34" w:rsidRDefault="00213C50" w:rsidP="00213C50">
      <w:pPr>
        <w:rPr>
          <w:rFonts w:ascii="Segoe UI" w:hAnsi="Segoe UI" w:cs="Segoe UI"/>
        </w:rPr>
      </w:pPr>
    </w:p>
    <w:p w14:paraId="51096E29"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t xml:space="preserve">ASK ALL – SA </w:t>
      </w:r>
    </w:p>
    <w:p w14:paraId="71D3FDB9" w14:textId="77777777" w:rsidR="00213C50" w:rsidRPr="00106E34" w:rsidRDefault="00213C50" w:rsidP="00213C50">
      <w:pPr>
        <w:tabs>
          <w:tab w:val="left" w:pos="180"/>
        </w:tabs>
        <w:rPr>
          <w:rFonts w:ascii="Segoe UI" w:hAnsi="Segoe UI" w:cs="Segoe UI"/>
          <w:b/>
          <w:bCs/>
          <w:szCs w:val="22"/>
        </w:rPr>
      </w:pPr>
      <w:r w:rsidRPr="00106E34">
        <w:rPr>
          <w:rFonts w:ascii="Segoe UI" w:hAnsi="Segoe UI" w:cs="Segoe UI"/>
          <w:b/>
          <w:bCs/>
          <w:szCs w:val="22"/>
        </w:rPr>
        <w:t xml:space="preserve">STANDARD MARKET SIZE CORTEX MODULE </w:t>
      </w:r>
    </w:p>
    <w:p w14:paraId="6CB99272" w14:textId="77777777" w:rsidR="00213C50" w:rsidRPr="00106E34" w:rsidRDefault="00213C50" w:rsidP="00213C50">
      <w:pPr>
        <w:tabs>
          <w:tab w:val="left" w:pos="180"/>
        </w:tabs>
        <w:rPr>
          <w:rFonts w:ascii="Segoe UI" w:hAnsi="Segoe UI" w:cs="Segoe UI"/>
          <w:b/>
          <w:bCs/>
          <w:szCs w:val="22"/>
        </w:rPr>
      </w:pPr>
      <w:r w:rsidRPr="00106E34">
        <w:rPr>
          <w:rFonts w:ascii="Segoe UI" w:hAnsi="Segoe UI" w:cs="Segoe UI"/>
          <w:b/>
          <w:bCs/>
          <w:szCs w:val="22"/>
        </w:rPr>
        <w:t>(</w:t>
      </w:r>
      <w:proofErr w:type="spellStart"/>
      <w:r w:rsidRPr="00106E34">
        <w:rPr>
          <w:rFonts w:ascii="Segoe UI" w:hAnsi="Segoe UI" w:cs="Segoe UI"/>
          <w:b/>
          <w:bCs/>
          <w:szCs w:val="22"/>
        </w:rPr>
        <w:t>uk</w:t>
      </w:r>
      <w:proofErr w:type="spellEnd"/>
      <w:r w:rsidRPr="00106E34">
        <w:rPr>
          <w:rFonts w:ascii="Segoe UI" w:hAnsi="Segoe UI" w:cs="Segoe UI"/>
          <w:b/>
          <w:bCs/>
          <w:szCs w:val="22"/>
        </w:rPr>
        <w:t xml:space="preserve"> region)</w:t>
      </w:r>
    </w:p>
    <w:p w14:paraId="69A40357" w14:textId="77777777" w:rsidR="00213C50" w:rsidRPr="00106E34" w:rsidRDefault="00213C50" w:rsidP="00213C50">
      <w:pPr>
        <w:rPr>
          <w:rFonts w:ascii="Segoe UI" w:hAnsi="Segoe UI" w:cs="Segoe UI"/>
          <w:b/>
        </w:rPr>
      </w:pPr>
    </w:p>
    <w:p w14:paraId="15731CB2" w14:textId="5E305008" w:rsidR="00213C50" w:rsidRPr="00106E34" w:rsidRDefault="00213C50" w:rsidP="00213C50">
      <w:pPr>
        <w:rPr>
          <w:rFonts w:ascii="Segoe UI" w:hAnsi="Segoe UI" w:cs="Segoe UI"/>
        </w:rPr>
      </w:pPr>
      <w:r w:rsidRPr="00106E34">
        <w:rPr>
          <w:rFonts w:ascii="Segoe UI" w:hAnsi="Segoe UI" w:cs="Segoe UI"/>
          <w:b/>
        </w:rPr>
        <w:t>Q1. We’d like to ask a few questions first to ensure we are talking to a wide range of people. Which of the following best describes your home?</w:t>
      </w:r>
    </w:p>
    <w:p w14:paraId="7C208551" w14:textId="77777777" w:rsidR="00213C50" w:rsidRPr="00106E34" w:rsidRDefault="00213C50" w:rsidP="00213C50">
      <w:pPr>
        <w:rPr>
          <w:rFonts w:ascii="Segoe UI" w:hAnsi="Segoe UI" w:cs="Segoe UI"/>
        </w:rPr>
      </w:pPr>
      <w:r w:rsidRPr="00106E34">
        <w:rPr>
          <w:rFonts w:ascii="Segoe UI" w:hAnsi="Segoe UI" w:cs="Segoe UI"/>
          <w:b/>
          <w:color w:val="1B365D" w:themeColor="accent3"/>
        </w:rPr>
        <w:t>ASK ALL. SA. RANDOMISE CODES 1-5.</w:t>
      </w:r>
      <w:r w:rsidRPr="00106E34">
        <w:rPr>
          <w:rFonts w:ascii="Segoe UI" w:hAnsi="Segoe UI" w:cs="Segoe UI"/>
        </w:rPr>
        <w:t xml:space="preserve"> </w:t>
      </w:r>
    </w:p>
    <w:p w14:paraId="62AD852A" w14:textId="77777777" w:rsidR="00213C50" w:rsidRPr="00106E34" w:rsidRDefault="00213C50" w:rsidP="00213C50">
      <w:pPr>
        <w:rPr>
          <w:rFonts w:ascii="Segoe UI" w:hAnsi="Segoe UI" w:cs="Segoe UI"/>
          <w:b/>
          <w:color w:val="1B365D" w:themeColor="accent3"/>
        </w:rPr>
      </w:pPr>
    </w:p>
    <w:p w14:paraId="35DA75B9" w14:textId="77777777" w:rsidR="00213C50" w:rsidRPr="00106E34" w:rsidRDefault="00213C50" w:rsidP="00213C50">
      <w:pPr>
        <w:rPr>
          <w:rFonts w:ascii="Segoe UI" w:hAnsi="Segoe UI" w:cs="Segoe UI"/>
        </w:rPr>
      </w:pPr>
      <w:r w:rsidRPr="00106E34">
        <w:rPr>
          <w:rFonts w:ascii="Segoe UI" w:hAnsi="Segoe UI" w:cs="Segoe UI"/>
        </w:rPr>
        <w:t xml:space="preserve">1. </w:t>
      </w:r>
      <w:r w:rsidRPr="00106E34">
        <w:rPr>
          <w:rFonts w:ascii="Segoe UI" w:hAnsi="Segoe UI" w:cs="Segoe UI"/>
        </w:rPr>
        <w:tab/>
        <w:t>Being bought on a mortgage</w:t>
      </w:r>
    </w:p>
    <w:p w14:paraId="18E30F67" w14:textId="77777777" w:rsidR="00213C50" w:rsidRPr="00106E34" w:rsidRDefault="00213C50" w:rsidP="00213C50">
      <w:pPr>
        <w:rPr>
          <w:rFonts w:ascii="Segoe UI" w:hAnsi="Segoe UI" w:cs="Segoe UI"/>
        </w:rPr>
      </w:pPr>
      <w:r w:rsidRPr="00106E34">
        <w:rPr>
          <w:rFonts w:ascii="Segoe UI" w:hAnsi="Segoe UI" w:cs="Segoe UI"/>
        </w:rPr>
        <w:t xml:space="preserve">2. </w:t>
      </w:r>
      <w:r w:rsidRPr="00106E34">
        <w:rPr>
          <w:rFonts w:ascii="Segoe UI" w:hAnsi="Segoe UI" w:cs="Segoe UI"/>
        </w:rPr>
        <w:tab/>
        <w:t>Owned outright by household</w:t>
      </w:r>
    </w:p>
    <w:p w14:paraId="59D2AA0C" w14:textId="77777777" w:rsidR="00213C50" w:rsidRPr="00106E34" w:rsidRDefault="00213C50" w:rsidP="00213C50">
      <w:pPr>
        <w:rPr>
          <w:rFonts w:ascii="Segoe UI" w:hAnsi="Segoe UI" w:cs="Segoe UI"/>
        </w:rPr>
      </w:pPr>
      <w:r w:rsidRPr="00106E34">
        <w:rPr>
          <w:rFonts w:ascii="Segoe UI" w:hAnsi="Segoe UI" w:cs="Segoe UI"/>
        </w:rPr>
        <w:t>3.</w:t>
      </w:r>
      <w:r w:rsidRPr="00106E34">
        <w:rPr>
          <w:rFonts w:ascii="Segoe UI" w:hAnsi="Segoe UI" w:cs="Segoe UI"/>
        </w:rPr>
        <w:tab/>
        <w:t>Rented from Local Authority</w:t>
      </w:r>
    </w:p>
    <w:p w14:paraId="01D28114" w14:textId="77777777" w:rsidR="00213C50" w:rsidRPr="00106E34" w:rsidRDefault="00213C50" w:rsidP="00213C50">
      <w:pPr>
        <w:rPr>
          <w:rFonts w:ascii="Segoe UI" w:hAnsi="Segoe UI" w:cs="Segoe UI"/>
        </w:rPr>
      </w:pPr>
      <w:r w:rsidRPr="00106E34">
        <w:rPr>
          <w:rFonts w:ascii="Segoe UI" w:hAnsi="Segoe UI" w:cs="Segoe UI"/>
        </w:rPr>
        <w:t>4.</w:t>
      </w:r>
      <w:r w:rsidRPr="00106E34">
        <w:rPr>
          <w:rFonts w:ascii="Segoe UI" w:hAnsi="Segoe UI" w:cs="Segoe UI"/>
        </w:rPr>
        <w:tab/>
        <w:t>Rented from Housing Association / Trust</w:t>
      </w:r>
    </w:p>
    <w:p w14:paraId="03AE9344" w14:textId="77777777" w:rsidR="00213C50" w:rsidRPr="00106E34" w:rsidRDefault="00213C50" w:rsidP="00213C50">
      <w:pPr>
        <w:rPr>
          <w:rFonts w:ascii="Segoe UI" w:hAnsi="Segoe UI" w:cs="Segoe UI"/>
        </w:rPr>
      </w:pPr>
      <w:r w:rsidRPr="00106E34">
        <w:rPr>
          <w:rFonts w:ascii="Segoe UI" w:hAnsi="Segoe UI" w:cs="Segoe UI"/>
        </w:rPr>
        <w:t>5.</w:t>
      </w:r>
      <w:r w:rsidRPr="00106E34">
        <w:rPr>
          <w:rFonts w:ascii="Segoe UI" w:hAnsi="Segoe UI" w:cs="Segoe UI"/>
        </w:rPr>
        <w:tab/>
        <w:t>Rented from private landlord</w:t>
      </w:r>
    </w:p>
    <w:p w14:paraId="5B54579E" w14:textId="77777777" w:rsidR="00213C50" w:rsidRPr="00106E34" w:rsidRDefault="00213C50" w:rsidP="00213C50">
      <w:pPr>
        <w:rPr>
          <w:rFonts w:ascii="Segoe UI" w:hAnsi="Segoe UI" w:cs="Segoe UI"/>
        </w:rPr>
      </w:pPr>
      <w:r w:rsidRPr="00106E34">
        <w:rPr>
          <w:rFonts w:ascii="Segoe UI" w:hAnsi="Segoe UI" w:cs="Segoe UI"/>
        </w:rPr>
        <w:t>6.</w:t>
      </w:r>
      <w:r w:rsidRPr="00106E34">
        <w:rPr>
          <w:rFonts w:ascii="Segoe UI" w:hAnsi="Segoe UI" w:cs="Segoe UI"/>
        </w:rPr>
        <w:tab/>
        <w:t>Other</w:t>
      </w:r>
    </w:p>
    <w:p w14:paraId="4DB236E8" w14:textId="77777777" w:rsidR="00213C50" w:rsidRPr="00106E34" w:rsidRDefault="00213C50" w:rsidP="00213C50">
      <w:pPr>
        <w:rPr>
          <w:rFonts w:ascii="Segoe UI" w:hAnsi="Segoe UI" w:cs="Segoe UI"/>
        </w:rPr>
      </w:pPr>
      <w:r w:rsidRPr="00106E34">
        <w:rPr>
          <w:rFonts w:ascii="Segoe UI" w:hAnsi="Segoe UI" w:cs="Segoe UI"/>
        </w:rPr>
        <w:t>7.</w:t>
      </w:r>
      <w:r w:rsidRPr="00106E34">
        <w:rPr>
          <w:rFonts w:ascii="Segoe UI" w:hAnsi="Segoe UI" w:cs="Segoe UI"/>
        </w:rPr>
        <w:tab/>
        <w:t xml:space="preserve">Don’t know </w:t>
      </w:r>
    </w:p>
    <w:p w14:paraId="48F15020" w14:textId="77777777" w:rsidR="00213C50" w:rsidRPr="00106E34" w:rsidRDefault="00213C50" w:rsidP="00213C50">
      <w:pPr>
        <w:rPr>
          <w:rFonts w:ascii="Segoe UI" w:hAnsi="Segoe UI" w:cs="Segoe UI"/>
          <w:b/>
          <w:color w:val="1B365D" w:themeColor="accent3"/>
        </w:rPr>
      </w:pPr>
    </w:p>
    <w:p w14:paraId="25C263AE" w14:textId="77777777" w:rsidR="00175FAE" w:rsidRDefault="00175FAE" w:rsidP="00213C50">
      <w:pPr>
        <w:rPr>
          <w:rFonts w:ascii="Segoe UI" w:hAnsi="Segoe UI" w:cs="Segoe UI"/>
          <w:b/>
        </w:rPr>
      </w:pPr>
    </w:p>
    <w:p w14:paraId="6B226C5E" w14:textId="77777777" w:rsidR="00175FAE" w:rsidRDefault="00175FAE" w:rsidP="00213C50">
      <w:pPr>
        <w:rPr>
          <w:rFonts w:ascii="Segoe UI" w:hAnsi="Segoe UI" w:cs="Segoe UI"/>
          <w:b/>
        </w:rPr>
      </w:pPr>
    </w:p>
    <w:p w14:paraId="5C8CB217" w14:textId="77777777" w:rsidR="00175FAE" w:rsidRDefault="00175FAE" w:rsidP="00213C50">
      <w:pPr>
        <w:rPr>
          <w:rFonts w:ascii="Segoe UI" w:hAnsi="Segoe UI" w:cs="Segoe UI"/>
          <w:b/>
        </w:rPr>
      </w:pPr>
    </w:p>
    <w:p w14:paraId="40C7B582" w14:textId="77777777" w:rsidR="00175FAE" w:rsidRDefault="00175FAE" w:rsidP="00213C50">
      <w:pPr>
        <w:rPr>
          <w:rFonts w:ascii="Segoe UI" w:hAnsi="Segoe UI" w:cs="Segoe UI"/>
          <w:b/>
        </w:rPr>
      </w:pPr>
    </w:p>
    <w:p w14:paraId="6A556038" w14:textId="77777777" w:rsidR="00175FAE" w:rsidRDefault="00175FAE" w:rsidP="00213C50">
      <w:pPr>
        <w:rPr>
          <w:rFonts w:ascii="Segoe UI" w:hAnsi="Segoe UI" w:cs="Segoe UI"/>
          <w:b/>
        </w:rPr>
      </w:pPr>
    </w:p>
    <w:p w14:paraId="396BF147" w14:textId="77777777" w:rsidR="00175FAE" w:rsidRDefault="00175FAE" w:rsidP="00213C50">
      <w:pPr>
        <w:rPr>
          <w:rFonts w:ascii="Segoe UI" w:hAnsi="Segoe UI" w:cs="Segoe UI"/>
          <w:b/>
        </w:rPr>
      </w:pPr>
    </w:p>
    <w:p w14:paraId="12A0E3E5" w14:textId="77777777" w:rsidR="00175FAE" w:rsidRDefault="00175FAE" w:rsidP="00213C50">
      <w:pPr>
        <w:rPr>
          <w:rFonts w:ascii="Segoe UI" w:hAnsi="Segoe UI" w:cs="Segoe UI"/>
          <w:b/>
        </w:rPr>
      </w:pPr>
    </w:p>
    <w:p w14:paraId="6F84824A" w14:textId="77777777" w:rsidR="00175FAE" w:rsidRDefault="00175FAE" w:rsidP="00213C50">
      <w:pPr>
        <w:rPr>
          <w:rFonts w:ascii="Segoe UI" w:hAnsi="Segoe UI" w:cs="Segoe UI"/>
          <w:b/>
        </w:rPr>
      </w:pPr>
    </w:p>
    <w:p w14:paraId="6C9BC067" w14:textId="10538791" w:rsidR="00213C50" w:rsidRPr="00106E34" w:rsidRDefault="00213C50" w:rsidP="00213C50">
      <w:pPr>
        <w:rPr>
          <w:rFonts w:ascii="Segoe UI" w:hAnsi="Segoe UI" w:cs="Segoe UI"/>
          <w:b/>
          <w:color w:val="1B365D" w:themeColor="accent3"/>
        </w:rPr>
      </w:pPr>
      <w:r w:rsidRPr="00106E34">
        <w:rPr>
          <w:rFonts w:ascii="Segoe UI" w:hAnsi="Segoe UI" w:cs="Segoe UI"/>
          <w:b/>
        </w:rPr>
        <w:t>EU01EMP.</w:t>
      </w:r>
      <w:r w:rsidRPr="00106E34">
        <w:rPr>
          <w:rFonts w:ascii="Segoe UI" w:hAnsi="Segoe UI" w:cs="Segoe UI"/>
        </w:rPr>
        <w:t xml:space="preserve"> </w:t>
      </w:r>
      <w:r w:rsidRPr="00106E34">
        <w:rPr>
          <w:rFonts w:ascii="Segoe UI" w:hAnsi="Segoe UI" w:cs="Segoe UI"/>
          <w:b/>
        </w:rPr>
        <w:t xml:space="preserve">What is your current employment status? </w:t>
      </w:r>
      <w:r w:rsidRPr="00106E34">
        <w:rPr>
          <w:rFonts w:ascii="Segoe UI" w:hAnsi="Segoe UI" w:cs="Segoe UI"/>
          <w:b/>
        </w:rPr>
        <w:br/>
      </w:r>
      <w:r w:rsidRPr="00106E34">
        <w:rPr>
          <w:rFonts w:ascii="Segoe UI" w:hAnsi="Segoe UI" w:cs="Segoe UI"/>
          <w:b/>
          <w:color w:val="1B365D" w:themeColor="accent3"/>
        </w:rPr>
        <w:t>ASK ALL. SA.</w:t>
      </w:r>
    </w:p>
    <w:p w14:paraId="2E311506" w14:textId="77777777" w:rsidR="00213C50" w:rsidRPr="00106E34" w:rsidRDefault="00213C50" w:rsidP="00213C50">
      <w:pPr>
        <w:rPr>
          <w:rFonts w:ascii="Segoe UI" w:hAnsi="Segoe UI" w:cs="Segoe UI"/>
          <w:b/>
        </w:rPr>
      </w:pPr>
      <w:r w:rsidRPr="00106E34">
        <w:rPr>
          <w:rFonts w:ascii="Segoe UI" w:hAnsi="Segoe UI" w:cs="Segoe UI"/>
          <w:b/>
        </w:rPr>
        <w:t>&lt; Please select one option &gt;</w:t>
      </w:r>
    </w:p>
    <w:p w14:paraId="2C004659" w14:textId="77777777" w:rsidR="00213C50" w:rsidRPr="00106E34" w:rsidRDefault="00213C50" w:rsidP="00213C50">
      <w:pPr>
        <w:rPr>
          <w:rFonts w:ascii="Segoe UI" w:hAnsi="Segoe UI" w:cs="Segoe UI"/>
        </w:rPr>
      </w:pPr>
    </w:p>
    <w:p w14:paraId="21977C88" w14:textId="77777777" w:rsidR="00213C50" w:rsidRPr="00106E34" w:rsidRDefault="00213C50" w:rsidP="00213C50">
      <w:pPr>
        <w:rPr>
          <w:rFonts w:ascii="Segoe UI" w:hAnsi="Segoe UI" w:cs="Segoe UI"/>
        </w:rPr>
      </w:pPr>
      <w:r w:rsidRPr="00106E34">
        <w:rPr>
          <w:rFonts w:ascii="Segoe UI" w:hAnsi="Segoe UI" w:cs="Segoe UI"/>
        </w:rPr>
        <w:t>_1 Employed full-time (35 hours or more a week)</w:t>
      </w:r>
    </w:p>
    <w:p w14:paraId="4B9129B9" w14:textId="77777777" w:rsidR="00213C50" w:rsidRPr="00106E34" w:rsidRDefault="00213C50" w:rsidP="00213C50">
      <w:pPr>
        <w:rPr>
          <w:rFonts w:ascii="Segoe UI" w:hAnsi="Segoe UI" w:cs="Segoe UI"/>
        </w:rPr>
      </w:pPr>
      <w:r w:rsidRPr="00106E34">
        <w:rPr>
          <w:rFonts w:ascii="Segoe UI" w:hAnsi="Segoe UI" w:cs="Segoe UI"/>
        </w:rPr>
        <w:t>_2 Employed part-time</w:t>
      </w:r>
    </w:p>
    <w:p w14:paraId="1AFA8084" w14:textId="77777777" w:rsidR="00213C50" w:rsidRPr="00106E34" w:rsidRDefault="00213C50" w:rsidP="00213C50">
      <w:pPr>
        <w:rPr>
          <w:rFonts w:ascii="Segoe UI" w:hAnsi="Segoe UI" w:cs="Segoe UI"/>
        </w:rPr>
      </w:pPr>
      <w:r w:rsidRPr="00106E34">
        <w:rPr>
          <w:rFonts w:ascii="Segoe UI" w:hAnsi="Segoe UI" w:cs="Segoe UI"/>
        </w:rPr>
        <w:t>_3 Self employed</w:t>
      </w:r>
    </w:p>
    <w:p w14:paraId="1721076C" w14:textId="77777777" w:rsidR="00213C50" w:rsidRPr="00106E34" w:rsidRDefault="00213C50" w:rsidP="00213C50">
      <w:pPr>
        <w:rPr>
          <w:rFonts w:ascii="Segoe UI" w:hAnsi="Segoe UI" w:cs="Segoe UI"/>
        </w:rPr>
      </w:pPr>
      <w:r w:rsidRPr="00106E34">
        <w:rPr>
          <w:rFonts w:ascii="Segoe UI" w:hAnsi="Segoe UI" w:cs="Segoe UI"/>
        </w:rPr>
        <w:t>_4 Unemployed but looking for a job</w:t>
      </w:r>
    </w:p>
    <w:p w14:paraId="692667F0" w14:textId="77777777" w:rsidR="00213C50" w:rsidRPr="00106E34" w:rsidRDefault="00213C50" w:rsidP="00213C50">
      <w:pPr>
        <w:rPr>
          <w:rFonts w:ascii="Segoe UI" w:hAnsi="Segoe UI" w:cs="Segoe UI"/>
        </w:rPr>
      </w:pPr>
      <w:r w:rsidRPr="00106E34">
        <w:rPr>
          <w:rFonts w:ascii="Segoe UI" w:hAnsi="Segoe UI" w:cs="Segoe UI"/>
        </w:rPr>
        <w:t xml:space="preserve">_5 Unemployed and not looking for a job/Long-term sick or disabled </w:t>
      </w:r>
    </w:p>
    <w:p w14:paraId="016E5AC0" w14:textId="77777777" w:rsidR="00213C50" w:rsidRPr="00106E34" w:rsidRDefault="00213C50" w:rsidP="00213C50">
      <w:pPr>
        <w:rPr>
          <w:rFonts w:ascii="Segoe UI" w:hAnsi="Segoe UI" w:cs="Segoe UI"/>
        </w:rPr>
      </w:pPr>
      <w:r w:rsidRPr="00106E34">
        <w:rPr>
          <w:rFonts w:ascii="Segoe UI" w:hAnsi="Segoe UI" w:cs="Segoe UI"/>
        </w:rPr>
        <w:t>_6 Looking after the home/family</w:t>
      </w:r>
    </w:p>
    <w:p w14:paraId="019C3532" w14:textId="77777777" w:rsidR="00213C50" w:rsidRPr="00106E34" w:rsidRDefault="00213C50" w:rsidP="00213C50">
      <w:pPr>
        <w:rPr>
          <w:rFonts w:ascii="Segoe UI" w:hAnsi="Segoe UI" w:cs="Segoe UI"/>
        </w:rPr>
      </w:pPr>
      <w:r w:rsidRPr="00106E34">
        <w:rPr>
          <w:rFonts w:ascii="Segoe UI" w:hAnsi="Segoe UI" w:cs="Segoe UI"/>
        </w:rPr>
        <w:t xml:space="preserve">_7 Retired     </w:t>
      </w:r>
    </w:p>
    <w:p w14:paraId="60B1708B" w14:textId="77777777" w:rsidR="00213C50" w:rsidRPr="00106E34" w:rsidRDefault="00213C50" w:rsidP="00213C50">
      <w:pPr>
        <w:rPr>
          <w:rFonts w:ascii="Segoe UI" w:hAnsi="Segoe UI" w:cs="Segoe UI"/>
        </w:rPr>
      </w:pPr>
      <w:r w:rsidRPr="00106E34">
        <w:rPr>
          <w:rFonts w:ascii="Segoe UI" w:hAnsi="Segoe UI" w:cs="Segoe UI"/>
        </w:rPr>
        <w:t>_8 Student/Pupil/In full time education</w:t>
      </w:r>
    </w:p>
    <w:p w14:paraId="12375E60" w14:textId="77777777" w:rsidR="00213C50" w:rsidRPr="00106E34" w:rsidRDefault="00213C50" w:rsidP="00213C50">
      <w:pPr>
        <w:rPr>
          <w:rFonts w:ascii="Segoe UI" w:hAnsi="Segoe UI" w:cs="Segoe UI"/>
        </w:rPr>
      </w:pPr>
      <w:r w:rsidRPr="00106E34">
        <w:rPr>
          <w:rFonts w:ascii="Segoe UI" w:hAnsi="Segoe UI" w:cs="Segoe UI"/>
        </w:rPr>
        <w:t xml:space="preserve"> RECODE EU01EMP IN WORKSTATUS AS FOLLOWS:</w:t>
      </w:r>
    </w:p>
    <w:p w14:paraId="712C33E2" w14:textId="77777777" w:rsidR="00213C50" w:rsidRPr="00106E34" w:rsidRDefault="00213C50" w:rsidP="00213C50">
      <w:pPr>
        <w:rPr>
          <w:rFonts w:ascii="Segoe UI" w:hAnsi="Segoe UI" w:cs="Segoe UI"/>
        </w:rPr>
      </w:pPr>
      <w:r w:rsidRPr="00106E34">
        <w:rPr>
          <w:rFonts w:ascii="Segoe UI" w:hAnsi="Segoe UI" w:cs="Segoe UI"/>
        </w:rPr>
        <w:t>IF EU01EMP=1 then WORKSTATUS=1.  Full time employment</w:t>
      </w:r>
    </w:p>
    <w:p w14:paraId="47CF48FB" w14:textId="77777777" w:rsidR="00213C50" w:rsidRPr="00106E34" w:rsidRDefault="00213C50" w:rsidP="00213C50">
      <w:pPr>
        <w:rPr>
          <w:rFonts w:ascii="Segoe UI" w:hAnsi="Segoe UI" w:cs="Segoe UI"/>
        </w:rPr>
      </w:pPr>
      <w:r w:rsidRPr="00106E34">
        <w:rPr>
          <w:rFonts w:ascii="Segoe UI" w:hAnsi="Segoe UI" w:cs="Segoe UI"/>
        </w:rPr>
        <w:t>IF EU01EMP=2 OR 3 OR 3 OR 4 OR 5 OR 6 OR 7 OR 8 then WORKSTATUS=2. Not full-time employment</w:t>
      </w:r>
    </w:p>
    <w:p w14:paraId="762FA3F7" w14:textId="77777777" w:rsidR="00213C50" w:rsidRPr="00106E34" w:rsidRDefault="00213C50" w:rsidP="00213C50">
      <w:pPr>
        <w:rPr>
          <w:rFonts w:ascii="Segoe UI" w:hAnsi="Segoe UI" w:cs="Segoe UI"/>
        </w:rPr>
      </w:pPr>
    </w:p>
    <w:p w14:paraId="1CB23252" w14:textId="1E1219DA" w:rsidR="00213C50" w:rsidRPr="00106E34" w:rsidRDefault="00213C50" w:rsidP="00213C50">
      <w:pPr>
        <w:rPr>
          <w:rFonts w:ascii="Segoe UI" w:hAnsi="Segoe UI" w:cs="Segoe UI"/>
          <w:b/>
        </w:rPr>
      </w:pPr>
    </w:p>
    <w:p w14:paraId="7B41235E"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rPr>
        <w:t>Q2.</w:t>
      </w:r>
      <w:r w:rsidRPr="00106E34">
        <w:rPr>
          <w:rFonts w:ascii="Segoe UI" w:hAnsi="Segoe UI" w:cs="Segoe UI"/>
          <w:b/>
          <w:bCs/>
          <w:color w:val="1B365D" w:themeColor="accent3"/>
          <w:shd w:val="clear" w:color="auto" w:fill="FFFFFF"/>
        </w:rPr>
        <w:t xml:space="preserve"> </w:t>
      </w:r>
      <w:r w:rsidRPr="00106E34">
        <w:rPr>
          <w:rFonts w:ascii="Segoe UI" w:hAnsi="Segoe UI" w:cs="Segoe UI"/>
          <w:b/>
        </w:rPr>
        <w:t>Which of these best describes your ethnic group?</w:t>
      </w:r>
    </w:p>
    <w:p w14:paraId="0CF6B41A" w14:textId="77777777" w:rsidR="00213C50" w:rsidRPr="00106E34" w:rsidRDefault="00213C50" w:rsidP="00213C50">
      <w:pPr>
        <w:rPr>
          <w:rFonts w:ascii="Segoe UI" w:hAnsi="Segoe UI" w:cs="Segoe UI"/>
          <w:b/>
          <w:color w:val="1B365D" w:themeColor="accent3"/>
        </w:rPr>
      </w:pPr>
      <w:r w:rsidRPr="00106E34">
        <w:rPr>
          <w:rFonts w:ascii="Segoe UI" w:hAnsi="Segoe UI" w:cs="Segoe UI"/>
          <w:b/>
          <w:color w:val="1B365D" w:themeColor="accent3"/>
        </w:rPr>
        <w:t xml:space="preserve">ASK ALL. SA. </w:t>
      </w:r>
      <w:r w:rsidRPr="00106E34">
        <w:rPr>
          <w:rFonts w:ascii="Segoe UI" w:hAnsi="Segoe UI" w:cs="Segoe UI"/>
          <w:b/>
          <w:color w:val="1B365D" w:themeColor="accent3"/>
        </w:rPr>
        <w:br/>
        <w:t>RECODE Q2 TO ETHNICITY (IF Q2 = 1 OR 2 OR 3 OR 4 =&gt; ETHNICITY=1. White; IF Q2=5 -  19 =&gt; ETHNICITY=2. BME).</w:t>
      </w:r>
    </w:p>
    <w:p w14:paraId="6F681319" w14:textId="77777777" w:rsidR="00213C50" w:rsidRPr="00106E34" w:rsidRDefault="00213C50" w:rsidP="00213C50">
      <w:pPr>
        <w:rPr>
          <w:rFonts w:ascii="Segoe UI" w:hAnsi="Segoe UI" w:cs="Segoe UI"/>
          <w:b/>
          <w:color w:val="1B365D" w:themeColor="accent3"/>
        </w:rPr>
      </w:pPr>
    </w:p>
    <w:p w14:paraId="06B19521" w14:textId="77777777" w:rsidR="00213C50" w:rsidRPr="00106E34" w:rsidRDefault="00213C50" w:rsidP="00213C50">
      <w:pPr>
        <w:rPr>
          <w:rFonts w:ascii="Segoe UI" w:hAnsi="Segoe UI" w:cs="Segoe UI"/>
        </w:rPr>
      </w:pPr>
      <w:r w:rsidRPr="00106E34">
        <w:rPr>
          <w:rFonts w:ascii="Segoe UI" w:hAnsi="Segoe UI" w:cs="Segoe UI"/>
        </w:rPr>
        <w:t>WHITE</w:t>
      </w:r>
    </w:p>
    <w:p w14:paraId="65B2CDF4" w14:textId="77777777" w:rsidR="00213C50" w:rsidRPr="00106E34" w:rsidRDefault="00213C50" w:rsidP="00213C50">
      <w:pPr>
        <w:rPr>
          <w:rFonts w:ascii="Segoe UI" w:hAnsi="Segoe UI" w:cs="Segoe UI"/>
        </w:rPr>
      </w:pPr>
      <w:r w:rsidRPr="00106E34">
        <w:rPr>
          <w:rFonts w:ascii="Segoe UI" w:hAnsi="Segoe UI" w:cs="Segoe UI"/>
        </w:rPr>
        <w:t>1.</w:t>
      </w:r>
      <w:r w:rsidRPr="00106E34">
        <w:rPr>
          <w:rFonts w:ascii="Segoe UI" w:hAnsi="Segoe UI" w:cs="Segoe UI"/>
        </w:rPr>
        <w:tab/>
        <w:t>White – English / Welsh / Scottish / Northern Irish / British</w:t>
      </w:r>
    </w:p>
    <w:p w14:paraId="179407F9" w14:textId="77777777" w:rsidR="00213C50" w:rsidRPr="00106E34" w:rsidRDefault="00213C50" w:rsidP="00213C50">
      <w:pPr>
        <w:rPr>
          <w:rFonts w:ascii="Segoe UI" w:hAnsi="Segoe UI" w:cs="Segoe UI"/>
        </w:rPr>
      </w:pPr>
      <w:r w:rsidRPr="00106E34">
        <w:rPr>
          <w:rFonts w:ascii="Segoe UI" w:hAnsi="Segoe UI" w:cs="Segoe UI"/>
        </w:rPr>
        <w:t>2.</w:t>
      </w:r>
      <w:r w:rsidRPr="00106E34">
        <w:rPr>
          <w:rFonts w:ascii="Segoe UI" w:hAnsi="Segoe UI" w:cs="Segoe UI"/>
        </w:rPr>
        <w:tab/>
        <w:t>White – Irish</w:t>
      </w:r>
    </w:p>
    <w:p w14:paraId="25029860" w14:textId="77777777" w:rsidR="00213C50" w:rsidRPr="00106E34" w:rsidRDefault="00213C50" w:rsidP="00213C50">
      <w:pPr>
        <w:rPr>
          <w:rFonts w:ascii="Segoe UI" w:hAnsi="Segoe UI" w:cs="Segoe UI"/>
        </w:rPr>
      </w:pPr>
      <w:r w:rsidRPr="00106E34">
        <w:rPr>
          <w:rFonts w:ascii="Segoe UI" w:hAnsi="Segoe UI" w:cs="Segoe UI"/>
        </w:rPr>
        <w:t>3.</w:t>
      </w:r>
      <w:r w:rsidRPr="00106E34">
        <w:rPr>
          <w:rFonts w:ascii="Segoe UI" w:hAnsi="Segoe UI" w:cs="Segoe UI"/>
        </w:rPr>
        <w:tab/>
        <w:t>White – Gypsy or Irish Traveller</w:t>
      </w:r>
    </w:p>
    <w:p w14:paraId="6F9C6833" w14:textId="77777777" w:rsidR="00213C50" w:rsidRPr="00106E34" w:rsidRDefault="00213C50" w:rsidP="00213C50">
      <w:pPr>
        <w:rPr>
          <w:rFonts w:ascii="Segoe UI" w:hAnsi="Segoe UI" w:cs="Segoe UI"/>
        </w:rPr>
      </w:pPr>
      <w:r w:rsidRPr="00106E34">
        <w:rPr>
          <w:rFonts w:ascii="Segoe UI" w:hAnsi="Segoe UI" w:cs="Segoe UI"/>
        </w:rPr>
        <w:t>4.</w:t>
      </w:r>
      <w:r w:rsidRPr="00106E34">
        <w:rPr>
          <w:rFonts w:ascii="Segoe UI" w:hAnsi="Segoe UI" w:cs="Segoe UI"/>
        </w:rPr>
        <w:tab/>
        <w:t>Any other White background</w:t>
      </w:r>
    </w:p>
    <w:p w14:paraId="5E5657C0" w14:textId="77777777" w:rsidR="00213C50" w:rsidRPr="00106E34" w:rsidRDefault="00213C50" w:rsidP="00213C50">
      <w:pPr>
        <w:rPr>
          <w:rFonts w:ascii="Segoe UI" w:hAnsi="Segoe UI" w:cs="Segoe UI"/>
        </w:rPr>
      </w:pPr>
      <w:r w:rsidRPr="00106E34">
        <w:rPr>
          <w:rFonts w:ascii="Segoe UI" w:hAnsi="Segoe UI" w:cs="Segoe UI"/>
        </w:rPr>
        <w:t>MIXED</w:t>
      </w:r>
    </w:p>
    <w:p w14:paraId="317137E5" w14:textId="77777777" w:rsidR="00213C50" w:rsidRPr="00106E34" w:rsidRDefault="00213C50" w:rsidP="00213C50">
      <w:pPr>
        <w:rPr>
          <w:rFonts w:ascii="Segoe UI" w:hAnsi="Segoe UI" w:cs="Segoe UI"/>
        </w:rPr>
      </w:pPr>
      <w:r w:rsidRPr="00106E34">
        <w:rPr>
          <w:rFonts w:ascii="Segoe UI" w:hAnsi="Segoe UI" w:cs="Segoe UI"/>
        </w:rPr>
        <w:t>5.</w:t>
      </w:r>
      <w:r w:rsidRPr="00106E34">
        <w:rPr>
          <w:rFonts w:ascii="Segoe UI" w:hAnsi="Segoe UI" w:cs="Segoe UI"/>
        </w:rPr>
        <w:tab/>
        <w:t>Mixed White and Black Caribbean</w:t>
      </w:r>
    </w:p>
    <w:p w14:paraId="5F7A092E" w14:textId="77777777" w:rsidR="00213C50" w:rsidRPr="00106E34" w:rsidRDefault="00213C50" w:rsidP="00213C50">
      <w:pPr>
        <w:rPr>
          <w:rFonts w:ascii="Segoe UI" w:hAnsi="Segoe UI" w:cs="Segoe UI"/>
        </w:rPr>
      </w:pPr>
      <w:r w:rsidRPr="00106E34">
        <w:rPr>
          <w:rFonts w:ascii="Segoe UI" w:hAnsi="Segoe UI" w:cs="Segoe UI"/>
        </w:rPr>
        <w:t>6.</w:t>
      </w:r>
      <w:r w:rsidRPr="00106E34">
        <w:rPr>
          <w:rFonts w:ascii="Segoe UI" w:hAnsi="Segoe UI" w:cs="Segoe UI"/>
        </w:rPr>
        <w:tab/>
        <w:t>Mixed White and Black African</w:t>
      </w:r>
    </w:p>
    <w:p w14:paraId="67BF245E" w14:textId="77777777" w:rsidR="00213C50" w:rsidRPr="00106E34" w:rsidRDefault="00213C50" w:rsidP="00213C50">
      <w:pPr>
        <w:rPr>
          <w:rFonts w:ascii="Segoe UI" w:hAnsi="Segoe UI" w:cs="Segoe UI"/>
        </w:rPr>
      </w:pPr>
      <w:r w:rsidRPr="00106E34">
        <w:rPr>
          <w:rFonts w:ascii="Segoe UI" w:hAnsi="Segoe UI" w:cs="Segoe UI"/>
        </w:rPr>
        <w:t>7.</w:t>
      </w:r>
      <w:r w:rsidRPr="00106E34">
        <w:rPr>
          <w:rFonts w:ascii="Segoe UI" w:hAnsi="Segoe UI" w:cs="Segoe UI"/>
        </w:rPr>
        <w:tab/>
        <w:t>Mixed White and Asian</w:t>
      </w:r>
    </w:p>
    <w:p w14:paraId="2AE31140" w14:textId="77777777" w:rsidR="00213C50" w:rsidRPr="00106E34" w:rsidRDefault="00213C50" w:rsidP="00213C50">
      <w:pPr>
        <w:rPr>
          <w:rFonts w:ascii="Segoe UI" w:hAnsi="Segoe UI" w:cs="Segoe UI"/>
        </w:rPr>
      </w:pPr>
      <w:r w:rsidRPr="00106E34">
        <w:rPr>
          <w:rFonts w:ascii="Segoe UI" w:hAnsi="Segoe UI" w:cs="Segoe UI"/>
        </w:rPr>
        <w:t>8.</w:t>
      </w:r>
      <w:r w:rsidRPr="00106E34">
        <w:rPr>
          <w:rFonts w:ascii="Segoe UI" w:hAnsi="Segoe UI" w:cs="Segoe UI"/>
        </w:rPr>
        <w:tab/>
        <w:t>Any other mixed background</w:t>
      </w:r>
      <w:r w:rsidRPr="00106E34">
        <w:rPr>
          <w:rFonts w:ascii="Segoe UI" w:hAnsi="Segoe UI" w:cs="Segoe UI"/>
        </w:rPr>
        <w:tab/>
      </w:r>
    </w:p>
    <w:p w14:paraId="64199BB0" w14:textId="77777777" w:rsidR="00213C50" w:rsidRPr="00106E34" w:rsidRDefault="00213C50" w:rsidP="00213C50">
      <w:pPr>
        <w:rPr>
          <w:rFonts w:ascii="Segoe UI" w:hAnsi="Segoe UI" w:cs="Segoe UI"/>
        </w:rPr>
      </w:pPr>
      <w:r w:rsidRPr="00106E34">
        <w:rPr>
          <w:rFonts w:ascii="Segoe UI" w:hAnsi="Segoe UI" w:cs="Segoe UI"/>
        </w:rPr>
        <w:t>ASIAN</w:t>
      </w:r>
    </w:p>
    <w:p w14:paraId="4576AE2A" w14:textId="77777777" w:rsidR="00213C50" w:rsidRPr="00106E34" w:rsidRDefault="00213C50" w:rsidP="00213C50">
      <w:pPr>
        <w:rPr>
          <w:rFonts w:ascii="Segoe UI" w:hAnsi="Segoe UI" w:cs="Segoe UI"/>
        </w:rPr>
      </w:pPr>
      <w:r w:rsidRPr="00106E34">
        <w:rPr>
          <w:rFonts w:ascii="Segoe UI" w:hAnsi="Segoe UI" w:cs="Segoe UI"/>
        </w:rPr>
        <w:t>9.</w:t>
      </w:r>
      <w:r w:rsidRPr="00106E34">
        <w:rPr>
          <w:rFonts w:ascii="Segoe UI" w:hAnsi="Segoe UI" w:cs="Segoe UI"/>
        </w:rPr>
        <w:tab/>
        <w:t>Asian or Asian British – Indian</w:t>
      </w:r>
    </w:p>
    <w:p w14:paraId="75046B6E" w14:textId="77777777" w:rsidR="00213C50" w:rsidRPr="00106E34" w:rsidRDefault="00213C50" w:rsidP="00213C50">
      <w:pPr>
        <w:rPr>
          <w:rFonts w:ascii="Segoe UI" w:hAnsi="Segoe UI" w:cs="Segoe UI"/>
        </w:rPr>
      </w:pPr>
      <w:r w:rsidRPr="00106E34">
        <w:rPr>
          <w:rFonts w:ascii="Segoe UI" w:hAnsi="Segoe UI" w:cs="Segoe UI"/>
        </w:rPr>
        <w:t>10.</w:t>
      </w:r>
      <w:r w:rsidRPr="00106E34">
        <w:rPr>
          <w:rFonts w:ascii="Segoe UI" w:hAnsi="Segoe UI" w:cs="Segoe UI"/>
        </w:rPr>
        <w:tab/>
        <w:t>Asian or Asian British – Pakistani</w:t>
      </w:r>
    </w:p>
    <w:p w14:paraId="459A4390" w14:textId="77777777" w:rsidR="00213C50" w:rsidRPr="00106E34" w:rsidRDefault="00213C50" w:rsidP="00213C50">
      <w:pPr>
        <w:rPr>
          <w:rFonts w:ascii="Segoe UI" w:hAnsi="Segoe UI" w:cs="Segoe UI"/>
        </w:rPr>
      </w:pPr>
      <w:r w:rsidRPr="00106E34">
        <w:rPr>
          <w:rFonts w:ascii="Segoe UI" w:hAnsi="Segoe UI" w:cs="Segoe UI"/>
        </w:rPr>
        <w:t>11.</w:t>
      </w:r>
      <w:r w:rsidRPr="00106E34">
        <w:rPr>
          <w:rFonts w:ascii="Segoe UI" w:hAnsi="Segoe UI" w:cs="Segoe UI"/>
        </w:rPr>
        <w:tab/>
        <w:t>Asian or Asian British – Bangladeshi</w:t>
      </w:r>
    </w:p>
    <w:p w14:paraId="4A1EB4AB" w14:textId="77777777" w:rsidR="00213C50" w:rsidRPr="00106E34" w:rsidRDefault="00213C50" w:rsidP="00213C50">
      <w:pPr>
        <w:rPr>
          <w:rFonts w:ascii="Segoe UI" w:hAnsi="Segoe UI" w:cs="Segoe UI"/>
        </w:rPr>
      </w:pPr>
      <w:r w:rsidRPr="00106E34">
        <w:rPr>
          <w:rFonts w:ascii="Segoe UI" w:hAnsi="Segoe UI" w:cs="Segoe UI"/>
        </w:rPr>
        <w:t>12.</w:t>
      </w:r>
      <w:r w:rsidRPr="00106E34">
        <w:rPr>
          <w:rFonts w:ascii="Segoe UI" w:hAnsi="Segoe UI" w:cs="Segoe UI"/>
        </w:rPr>
        <w:tab/>
        <w:t>Asian or Asian British – Chinese</w:t>
      </w:r>
    </w:p>
    <w:p w14:paraId="1705D74B" w14:textId="77777777" w:rsidR="00213C50" w:rsidRPr="00106E34" w:rsidRDefault="00213C50" w:rsidP="00213C50">
      <w:pPr>
        <w:rPr>
          <w:rFonts w:ascii="Segoe UI" w:hAnsi="Segoe UI" w:cs="Segoe UI"/>
        </w:rPr>
      </w:pPr>
      <w:r w:rsidRPr="00106E34">
        <w:rPr>
          <w:rFonts w:ascii="Segoe UI" w:hAnsi="Segoe UI" w:cs="Segoe UI"/>
        </w:rPr>
        <w:t>13.</w:t>
      </w:r>
      <w:r w:rsidRPr="00106E34">
        <w:rPr>
          <w:rFonts w:ascii="Segoe UI" w:hAnsi="Segoe UI" w:cs="Segoe UI"/>
        </w:rPr>
        <w:tab/>
        <w:t>Any other Asian/Asian British background</w:t>
      </w:r>
    </w:p>
    <w:p w14:paraId="5621238C" w14:textId="77777777" w:rsidR="00213C50" w:rsidRPr="00106E34" w:rsidRDefault="00213C50" w:rsidP="00213C50">
      <w:pPr>
        <w:rPr>
          <w:rFonts w:ascii="Segoe UI" w:hAnsi="Segoe UI" w:cs="Segoe UI"/>
        </w:rPr>
      </w:pPr>
    </w:p>
    <w:p w14:paraId="505DA0C1" w14:textId="77777777" w:rsidR="00213C50" w:rsidRPr="00106E34" w:rsidRDefault="00213C50" w:rsidP="00213C50">
      <w:pPr>
        <w:rPr>
          <w:rFonts w:ascii="Segoe UI" w:hAnsi="Segoe UI" w:cs="Segoe UI"/>
        </w:rPr>
      </w:pPr>
      <w:r w:rsidRPr="00106E34">
        <w:rPr>
          <w:rFonts w:ascii="Segoe UI" w:hAnsi="Segoe UI" w:cs="Segoe UI"/>
        </w:rPr>
        <w:t>BLACK</w:t>
      </w:r>
    </w:p>
    <w:p w14:paraId="32ECDF5C" w14:textId="77777777" w:rsidR="00213C50" w:rsidRPr="00106E34" w:rsidRDefault="00213C50" w:rsidP="00213C50">
      <w:pPr>
        <w:rPr>
          <w:rFonts w:ascii="Segoe UI" w:hAnsi="Segoe UI" w:cs="Segoe UI"/>
        </w:rPr>
      </w:pPr>
      <w:r w:rsidRPr="00106E34">
        <w:rPr>
          <w:rFonts w:ascii="Segoe UI" w:hAnsi="Segoe UI" w:cs="Segoe UI"/>
        </w:rPr>
        <w:t>14.</w:t>
      </w:r>
      <w:r w:rsidRPr="00106E34">
        <w:rPr>
          <w:rFonts w:ascii="Segoe UI" w:hAnsi="Segoe UI" w:cs="Segoe UI"/>
        </w:rPr>
        <w:tab/>
        <w:t>Black or Black British – Caribbean</w:t>
      </w:r>
    </w:p>
    <w:p w14:paraId="44419EB1" w14:textId="77777777" w:rsidR="00213C50" w:rsidRPr="00106E34" w:rsidRDefault="00213C50" w:rsidP="00213C50">
      <w:pPr>
        <w:rPr>
          <w:rFonts w:ascii="Segoe UI" w:hAnsi="Segoe UI" w:cs="Segoe UI"/>
        </w:rPr>
      </w:pPr>
      <w:r w:rsidRPr="00106E34">
        <w:rPr>
          <w:rFonts w:ascii="Segoe UI" w:hAnsi="Segoe UI" w:cs="Segoe UI"/>
        </w:rPr>
        <w:t>15.</w:t>
      </w:r>
      <w:r w:rsidRPr="00106E34">
        <w:rPr>
          <w:rFonts w:ascii="Segoe UI" w:hAnsi="Segoe UI" w:cs="Segoe UI"/>
        </w:rPr>
        <w:tab/>
        <w:t>Black or Black British – African</w:t>
      </w:r>
    </w:p>
    <w:p w14:paraId="2471D713" w14:textId="77777777" w:rsidR="00213C50" w:rsidRPr="00106E34" w:rsidRDefault="00213C50" w:rsidP="00213C50">
      <w:pPr>
        <w:rPr>
          <w:rFonts w:ascii="Segoe UI" w:hAnsi="Segoe UI" w:cs="Segoe UI"/>
        </w:rPr>
      </w:pPr>
      <w:r w:rsidRPr="00106E34">
        <w:rPr>
          <w:rFonts w:ascii="Segoe UI" w:hAnsi="Segoe UI" w:cs="Segoe UI"/>
        </w:rPr>
        <w:t>16.</w:t>
      </w:r>
      <w:r w:rsidRPr="00106E34">
        <w:rPr>
          <w:rFonts w:ascii="Segoe UI" w:hAnsi="Segoe UI" w:cs="Segoe UI"/>
        </w:rPr>
        <w:tab/>
        <w:t>Any other Black/Black British background</w:t>
      </w:r>
    </w:p>
    <w:p w14:paraId="3E54C786" w14:textId="77777777" w:rsidR="00213C50" w:rsidRPr="00106E34" w:rsidRDefault="00213C50" w:rsidP="00213C50">
      <w:pPr>
        <w:rPr>
          <w:rFonts w:ascii="Segoe UI" w:hAnsi="Segoe UI" w:cs="Segoe UI"/>
        </w:rPr>
      </w:pPr>
    </w:p>
    <w:p w14:paraId="55772E6E" w14:textId="77777777" w:rsidR="00213C50" w:rsidRPr="00106E34" w:rsidRDefault="00213C50" w:rsidP="00213C50">
      <w:pPr>
        <w:rPr>
          <w:rFonts w:ascii="Segoe UI" w:hAnsi="Segoe UI" w:cs="Segoe UI"/>
        </w:rPr>
      </w:pPr>
      <w:r w:rsidRPr="00106E34">
        <w:rPr>
          <w:rFonts w:ascii="Segoe UI" w:hAnsi="Segoe UI" w:cs="Segoe UI"/>
        </w:rPr>
        <w:t>OTHER ETHNIC GROUP</w:t>
      </w:r>
    </w:p>
    <w:p w14:paraId="583D0821" w14:textId="77777777" w:rsidR="00213C50" w:rsidRPr="00106E34" w:rsidRDefault="00213C50" w:rsidP="00213C50">
      <w:pPr>
        <w:rPr>
          <w:rFonts w:ascii="Segoe UI" w:hAnsi="Segoe UI" w:cs="Segoe UI"/>
        </w:rPr>
      </w:pPr>
      <w:r w:rsidRPr="00106E34">
        <w:rPr>
          <w:rFonts w:ascii="Segoe UI" w:hAnsi="Segoe UI" w:cs="Segoe UI"/>
        </w:rPr>
        <w:t>17.</w:t>
      </w:r>
      <w:r w:rsidRPr="00106E34">
        <w:rPr>
          <w:rFonts w:ascii="Segoe UI" w:hAnsi="Segoe UI" w:cs="Segoe UI"/>
        </w:rPr>
        <w:tab/>
        <w:t>Arab</w:t>
      </w:r>
    </w:p>
    <w:p w14:paraId="386DAF7B" w14:textId="77777777" w:rsidR="00213C50" w:rsidRPr="00106E34" w:rsidRDefault="00213C50" w:rsidP="00213C50">
      <w:pPr>
        <w:rPr>
          <w:rFonts w:ascii="Segoe UI" w:hAnsi="Segoe UI" w:cs="Segoe UI"/>
        </w:rPr>
      </w:pPr>
      <w:r w:rsidRPr="00106E34">
        <w:rPr>
          <w:rFonts w:ascii="Segoe UI" w:hAnsi="Segoe UI" w:cs="Segoe UI"/>
        </w:rPr>
        <w:t>18.</w:t>
      </w:r>
      <w:r w:rsidRPr="00106E34">
        <w:rPr>
          <w:rFonts w:ascii="Segoe UI" w:hAnsi="Segoe UI" w:cs="Segoe UI"/>
        </w:rPr>
        <w:tab/>
        <w:t>Any other ethnic group</w:t>
      </w:r>
    </w:p>
    <w:p w14:paraId="62F1E530" w14:textId="77777777" w:rsidR="00213C50" w:rsidRPr="00106E34" w:rsidRDefault="00213C50" w:rsidP="00213C50">
      <w:pPr>
        <w:rPr>
          <w:rFonts w:ascii="Segoe UI" w:hAnsi="Segoe UI" w:cs="Segoe UI"/>
        </w:rPr>
      </w:pPr>
      <w:r w:rsidRPr="00106E34">
        <w:rPr>
          <w:rFonts w:ascii="Segoe UI" w:hAnsi="Segoe UI" w:cs="Segoe UI"/>
        </w:rPr>
        <w:t>19.</w:t>
      </w:r>
      <w:r w:rsidRPr="00106E34">
        <w:rPr>
          <w:rFonts w:ascii="Segoe UI" w:hAnsi="Segoe UI" w:cs="Segoe UI"/>
        </w:rPr>
        <w:tab/>
        <w:t>Prefer not to say</w:t>
      </w:r>
    </w:p>
    <w:p w14:paraId="74F244AA" w14:textId="77777777" w:rsidR="00213C50" w:rsidRPr="00106E34" w:rsidRDefault="00213C50" w:rsidP="00213C50">
      <w:pPr>
        <w:rPr>
          <w:rFonts w:ascii="Segoe UI" w:hAnsi="Segoe UI" w:cs="Segoe UI"/>
          <w:b/>
          <w:bCs/>
          <w:color w:val="1B365D" w:themeColor="accent3"/>
          <w:shd w:val="clear" w:color="auto" w:fill="FFFFFF"/>
        </w:rPr>
      </w:pPr>
    </w:p>
    <w:p w14:paraId="0D4132FC" w14:textId="77777777" w:rsidR="00213C50" w:rsidRPr="00106E34" w:rsidRDefault="00213C50" w:rsidP="00213C50">
      <w:pPr>
        <w:rPr>
          <w:rFonts w:ascii="Segoe UI" w:hAnsi="Segoe UI" w:cs="Segoe UI"/>
          <w:b/>
          <w:bCs/>
          <w:color w:val="1B365D" w:themeColor="accent3"/>
          <w:shd w:val="clear" w:color="auto" w:fill="FFFFFF"/>
        </w:rPr>
      </w:pPr>
    </w:p>
    <w:p w14:paraId="194D9F87" w14:textId="77777777" w:rsidR="00213C50" w:rsidRPr="00106E34" w:rsidRDefault="00213C50" w:rsidP="00213C50">
      <w:pPr>
        <w:rPr>
          <w:rFonts w:ascii="Segoe UI" w:hAnsi="Segoe UI" w:cs="Segoe UI"/>
          <w:b/>
          <w:bCs/>
          <w:color w:val="1B365D" w:themeColor="accent3"/>
          <w:shd w:val="clear" w:color="auto" w:fill="FFFFFF"/>
        </w:rPr>
      </w:pPr>
    </w:p>
    <w:p w14:paraId="7FC99764" w14:textId="77777777" w:rsidR="00175FAE" w:rsidRDefault="00175FAE" w:rsidP="00213C50">
      <w:pPr>
        <w:rPr>
          <w:rFonts w:ascii="Segoe UI" w:hAnsi="Segoe UI" w:cs="Segoe UI"/>
          <w:b/>
          <w:bCs/>
          <w:color w:val="1B365D" w:themeColor="accent3"/>
          <w:shd w:val="clear" w:color="auto" w:fill="FFFFFF"/>
        </w:rPr>
      </w:pPr>
    </w:p>
    <w:p w14:paraId="72786504" w14:textId="77777777" w:rsidR="00175FAE" w:rsidRDefault="00175FAE" w:rsidP="00213C50">
      <w:pPr>
        <w:rPr>
          <w:rFonts w:ascii="Segoe UI" w:hAnsi="Segoe UI" w:cs="Segoe UI"/>
          <w:b/>
          <w:bCs/>
          <w:color w:val="1B365D" w:themeColor="accent3"/>
          <w:shd w:val="clear" w:color="auto" w:fill="FFFFFF"/>
        </w:rPr>
      </w:pPr>
    </w:p>
    <w:p w14:paraId="4C6DA693" w14:textId="77777777" w:rsidR="00175FAE" w:rsidRDefault="00175FAE" w:rsidP="00213C50">
      <w:pPr>
        <w:rPr>
          <w:rFonts w:ascii="Segoe UI" w:hAnsi="Segoe UI" w:cs="Segoe UI"/>
          <w:b/>
          <w:bCs/>
          <w:color w:val="1B365D" w:themeColor="accent3"/>
          <w:shd w:val="clear" w:color="auto" w:fill="FFFFFF"/>
        </w:rPr>
      </w:pPr>
    </w:p>
    <w:p w14:paraId="51EDB770" w14:textId="26880D29"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t>SCREENER END - NEW PAGE:</w:t>
      </w:r>
    </w:p>
    <w:p w14:paraId="27A322C6" w14:textId="77777777" w:rsidR="00213C50" w:rsidRPr="00106E34" w:rsidRDefault="00213C50" w:rsidP="00213C50">
      <w:pPr>
        <w:rPr>
          <w:rFonts w:ascii="Segoe UI" w:hAnsi="Segoe UI" w:cs="Segoe UI"/>
          <w:b/>
          <w:bCs/>
          <w:shd w:val="clear" w:color="auto" w:fill="FFFFFF"/>
        </w:rPr>
      </w:pPr>
    </w:p>
    <w:p w14:paraId="3879CCAA"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To start with, we’d like to ask you a few questions about your use of water and Affinity Water, the water company in your local area who provide clean (tap) water.</w:t>
      </w:r>
    </w:p>
    <w:p w14:paraId="33AD5B38" w14:textId="77777777" w:rsidR="00213C50" w:rsidRPr="00106E34" w:rsidRDefault="00213C50" w:rsidP="00213C50">
      <w:pPr>
        <w:rPr>
          <w:rFonts w:ascii="Segoe UI" w:hAnsi="Segoe UI" w:cs="Segoe UI"/>
          <w:b/>
          <w:bCs/>
          <w:shd w:val="clear" w:color="auto" w:fill="FFFFFF"/>
        </w:rPr>
      </w:pPr>
    </w:p>
    <w:p w14:paraId="1C91356F" w14:textId="397203FB" w:rsidR="00213C50" w:rsidRPr="00106E34" w:rsidRDefault="00213C50" w:rsidP="00213C50">
      <w:pPr>
        <w:rPr>
          <w:rFonts w:ascii="Segoe UI" w:hAnsi="Segoe UI" w:cs="Segoe UI"/>
          <w:b/>
          <w:bCs/>
          <w:color w:val="1B365D" w:themeColor="accent3"/>
          <w:shd w:val="clear" w:color="auto" w:fill="FFFFFF"/>
        </w:rPr>
      </w:pPr>
    </w:p>
    <w:p w14:paraId="09BB9EBF"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t>NEW PAGE:</w:t>
      </w:r>
    </w:p>
    <w:p w14:paraId="7DC5BA6F"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rPr>
        <w:t>Q3.</w:t>
      </w:r>
      <w:r w:rsidRPr="00106E34">
        <w:rPr>
          <w:rFonts w:ascii="Segoe UI" w:hAnsi="Segoe UI" w:cs="Segoe UI"/>
        </w:rPr>
        <w:t xml:space="preserve"> </w:t>
      </w:r>
      <w:r w:rsidRPr="00106E34">
        <w:rPr>
          <w:rFonts w:ascii="Segoe UI" w:hAnsi="Segoe UI" w:cs="Segoe UI"/>
          <w:b/>
          <w:bCs/>
          <w:shd w:val="clear" w:color="auto" w:fill="FFFFFF"/>
        </w:rPr>
        <w:t>Which, if any, of these statements best fits your opinion of your household’s water consumption?</w:t>
      </w:r>
    </w:p>
    <w:p w14:paraId="258E253E"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t>ASK ALL. SA.</w:t>
      </w:r>
    </w:p>
    <w:p w14:paraId="59378B2C" w14:textId="77777777" w:rsidR="00213C50" w:rsidRPr="00106E34" w:rsidRDefault="00213C50" w:rsidP="00213C50">
      <w:pPr>
        <w:rPr>
          <w:rFonts w:ascii="Segoe UI" w:hAnsi="Segoe UI" w:cs="Segoe UI"/>
          <w:b/>
          <w:bCs/>
          <w:shd w:val="clear" w:color="auto" w:fill="FFFFFF"/>
        </w:rPr>
      </w:pPr>
    </w:p>
    <w:p w14:paraId="42E2F40C" w14:textId="77777777" w:rsidR="00213C50" w:rsidRPr="00106E34" w:rsidRDefault="00213C50" w:rsidP="00213C50">
      <w:pPr>
        <w:pStyle w:val="ListParagraph"/>
        <w:numPr>
          <w:ilvl w:val="0"/>
          <w:numId w:val="43"/>
        </w:numPr>
        <w:rPr>
          <w:rFonts w:ascii="Segoe UI" w:hAnsi="Segoe UI" w:cs="Segoe UI"/>
          <w:bCs/>
          <w:shd w:val="clear" w:color="auto" w:fill="FFFFFF"/>
        </w:rPr>
      </w:pPr>
      <w:r w:rsidRPr="00106E34">
        <w:rPr>
          <w:rFonts w:ascii="Segoe UI" w:hAnsi="Segoe UI" w:cs="Segoe UI"/>
          <w:bCs/>
          <w:shd w:val="clear" w:color="auto" w:fill="FFFFFF"/>
        </w:rPr>
        <w:t>I don’t think our household can use less water than we do now</w:t>
      </w:r>
    </w:p>
    <w:p w14:paraId="17B93AC4" w14:textId="77777777" w:rsidR="00213C50" w:rsidRPr="00106E34" w:rsidRDefault="00213C50" w:rsidP="00213C50">
      <w:pPr>
        <w:pStyle w:val="ListParagraph"/>
        <w:numPr>
          <w:ilvl w:val="0"/>
          <w:numId w:val="43"/>
        </w:numPr>
        <w:rPr>
          <w:rFonts w:ascii="Segoe UI" w:hAnsi="Segoe UI" w:cs="Segoe UI"/>
          <w:bCs/>
          <w:shd w:val="clear" w:color="auto" w:fill="FFFFFF"/>
        </w:rPr>
      </w:pPr>
      <w:r w:rsidRPr="00106E34">
        <w:rPr>
          <w:rFonts w:ascii="Segoe UI" w:hAnsi="Segoe UI" w:cs="Segoe UI"/>
          <w:bCs/>
          <w:shd w:val="clear" w:color="auto" w:fill="FFFFFF"/>
        </w:rPr>
        <w:t>I think we might be able to make a small reduction in our household’s water consumption</w:t>
      </w:r>
    </w:p>
    <w:p w14:paraId="381032D7" w14:textId="77777777" w:rsidR="00213C50" w:rsidRPr="00106E34" w:rsidRDefault="00213C50" w:rsidP="00213C50">
      <w:pPr>
        <w:pStyle w:val="ListParagraph"/>
        <w:numPr>
          <w:ilvl w:val="0"/>
          <w:numId w:val="43"/>
        </w:numPr>
        <w:rPr>
          <w:rFonts w:ascii="Segoe UI" w:hAnsi="Segoe UI" w:cs="Segoe UI"/>
          <w:bCs/>
          <w:shd w:val="clear" w:color="auto" w:fill="FFFFFF"/>
        </w:rPr>
      </w:pPr>
      <w:r w:rsidRPr="00106E34">
        <w:rPr>
          <w:rFonts w:ascii="Segoe UI" w:hAnsi="Segoe UI" w:cs="Segoe UI"/>
          <w:bCs/>
          <w:shd w:val="clear" w:color="auto" w:fill="FFFFFF"/>
        </w:rPr>
        <w:t>We probably could make big reductions in our household’s water consumption</w:t>
      </w:r>
    </w:p>
    <w:p w14:paraId="607B4070" w14:textId="77777777" w:rsidR="00213C50" w:rsidRPr="00106E34" w:rsidRDefault="00213C50" w:rsidP="00213C50">
      <w:pPr>
        <w:pStyle w:val="ListParagraph"/>
        <w:numPr>
          <w:ilvl w:val="0"/>
          <w:numId w:val="43"/>
        </w:numPr>
        <w:rPr>
          <w:rFonts w:ascii="Segoe UI" w:hAnsi="Segoe UI" w:cs="Segoe UI"/>
          <w:bCs/>
          <w:shd w:val="clear" w:color="auto" w:fill="FFFFFF"/>
        </w:rPr>
      </w:pPr>
      <w:r w:rsidRPr="00106E34">
        <w:rPr>
          <w:rFonts w:ascii="Segoe UI" w:hAnsi="Segoe UI" w:cs="Segoe UI"/>
          <w:bCs/>
          <w:shd w:val="clear" w:color="auto" w:fill="FFFFFF"/>
        </w:rPr>
        <w:t>Don’t know</w:t>
      </w:r>
    </w:p>
    <w:p w14:paraId="7363FCD3" w14:textId="77777777" w:rsidR="00213C50" w:rsidRPr="00106E34" w:rsidRDefault="00213C50" w:rsidP="00213C50">
      <w:pPr>
        <w:rPr>
          <w:rFonts w:ascii="Segoe UI" w:hAnsi="Segoe UI" w:cs="Segoe UI"/>
        </w:rPr>
      </w:pPr>
    </w:p>
    <w:p w14:paraId="5DE71952"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Q4. How easy or difficult do you find it to pay your current water bill? We are interested in your TOTAL water bill overall, that is including CLEAN (tap) water services provided by Affinity Water and WASTE (sewerage) water services</w:t>
      </w:r>
      <w:r w:rsidRPr="00106E34">
        <w:rPr>
          <w:rFonts w:ascii="Segoe UI" w:hAnsi="Segoe UI" w:cs="Segoe UI"/>
          <w:b/>
          <w:shd w:val="clear" w:color="auto" w:fill="FFFFFF"/>
        </w:rPr>
        <w:t xml:space="preserve"> provided by a separate company.</w:t>
      </w:r>
    </w:p>
    <w:p w14:paraId="05C34392"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t>ASK ALL. SA.</w:t>
      </w:r>
    </w:p>
    <w:p w14:paraId="2F03F748"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t>ROTATE OPTIONS 1-4.</w:t>
      </w:r>
    </w:p>
    <w:p w14:paraId="46324452" w14:textId="77777777" w:rsidR="00213C50" w:rsidRPr="00106E34" w:rsidRDefault="00213C50" w:rsidP="00213C50">
      <w:pPr>
        <w:rPr>
          <w:rFonts w:ascii="Segoe UI" w:hAnsi="Segoe UI" w:cs="Segoe UI"/>
        </w:rPr>
      </w:pPr>
    </w:p>
    <w:p w14:paraId="1173DC5A" w14:textId="77777777" w:rsidR="00213C50" w:rsidRPr="00106E34" w:rsidRDefault="00213C50" w:rsidP="00213C50">
      <w:pPr>
        <w:pStyle w:val="ListParagraph"/>
        <w:numPr>
          <w:ilvl w:val="0"/>
          <w:numId w:val="42"/>
        </w:numPr>
        <w:rPr>
          <w:rFonts w:ascii="Segoe UI" w:hAnsi="Segoe UI" w:cs="Segoe UI"/>
          <w:bCs/>
          <w:shd w:val="clear" w:color="auto" w:fill="FFFFFF"/>
        </w:rPr>
      </w:pPr>
      <w:r w:rsidRPr="00106E34">
        <w:rPr>
          <w:rFonts w:ascii="Segoe UI" w:hAnsi="Segoe UI" w:cs="Segoe UI"/>
          <w:bCs/>
          <w:shd w:val="clear" w:color="auto" w:fill="FFFFFF"/>
        </w:rPr>
        <w:t>I do not have problems paying my water bill</w:t>
      </w:r>
    </w:p>
    <w:p w14:paraId="24D92504" w14:textId="77777777" w:rsidR="00213C50" w:rsidRPr="00106E34" w:rsidRDefault="00213C50" w:rsidP="00213C50">
      <w:pPr>
        <w:pStyle w:val="ListParagraph"/>
        <w:numPr>
          <w:ilvl w:val="0"/>
          <w:numId w:val="42"/>
        </w:numPr>
        <w:rPr>
          <w:rFonts w:ascii="Segoe UI" w:hAnsi="Segoe UI" w:cs="Segoe UI"/>
          <w:bCs/>
          <w:shd w:val="clear" w:color="auto" w:fill="FFFFFF"/>
        </w:rPr>
      </w:pPr>
      <w:r w:rsidRPr="00106E34">
        <w:rPr>
          <w:rFonts w:ascii="Segoe UI" w:hAnsi="Segoe UI" w:cs="Segoe UI"/>
          <w:bCs/>
          <w:shd w:val="clear" w:color="auto" w:fill="FFFFFF"/>
        </w:rPr>
        <w:t>It is difficult to pay my bill but I always pay it on time</w:t>
      </w:r>
    </w:p>
    <w:p w14:paraId="396DC666" w14:textId="77777777" w:rsidR="00213C50" w:rsidRPr="00106E34" w:rsidRDefault="00213C50" w:rsidP="00213C50">
      <w:pPr>
        <w:pStyle w:val="ListParagraph"/>
        <w:numPr>
          <w:ilvl w:val="0"/>
          <w:numId w:val="42"/>
        </w:numPr>
        <w:rPr>
          <w:rFonts w:ascii="Segoe UI" w:hAnsi="Segoe UI" w:cs="Segoe UI"/>
          <w:bCs/>
          <w:shd w:val="clear" w:color="auto" w:fill="FFFFFF"/>
        </w:rPr>
      </w:pPr>
      <w:r w:rsidRPr="00106E34">
        <w:rPr>
          <w:rFonts w:ascii="Segoe UI" w:hAnsi="Segoe UI" w:cs="Segoe UI"/>
          <w:bCs/>
          <w:shd w:val="clear" w:color="auto" w:fill="FFFFFF"/>
        </w:rPr>
        <w:t>It is difficult to pay my bill and I sometimes pay it late</w:t>
      </w:r>
    </w:p>
    <w:p w14:paraId="4360F685" w14:textId="77777777" w:rsidR="00213C50" w:rsidRPr="00106E34" w:rsidRDefault="00213C50" w:rsidP="00213C50">
      <w:pPr>
        <w:pStyle w:val="ListParagraph"/>
        <w:numPr>
          <w:ilvl w:val="0"/>
          <w:numId w:val="42"/>
        </w:numPr>
        <w:rPr>
          <w:rFonts w:ascii="Segoe UI" w:hAnsi="Segoe UI" w:cs="Segoe UI"/>
          <w:bCs/>
          <w:shd w:val="clear" w:color="auto" w:fill="FFFFFF"/>
        </w:rPr>
      </w:pPr>
      <w:r w:rsidRPr="00106E34">
        <w:rPr>
          <w:rFonts w:ascii="Segoe UI" w:hAnsi="Segoe UI" w:cs="Segoe UI"/>
          <w:bCs/>
          <w:shd w:val="clear" w:color="auto" w:fill="FFFFFF"/>
        </w:rPr>
        <w:t>It is difficult to pay my bill and I never pay it on time</w:t>
      </w:r>
    </w:p>
    <w:p w14:paraId="79DE2062" w14:textId="77777777" w:rsidR="00213C50" w:rsidRPr="00106E34" w:rsidRDefault="00213C50" w:rsidP="00213C50">
      <w:pPr>
        <w:pStyle w:val="ListParagraph"/>
        <w:numPr>
          <w:ilvl w:val="0"/>
          <w:numId w:val="42"/>
        </w:numPr>
        <w:rPr>
          <w:rFonts w:ascii="Segoe UI" w:hAnsi="Segoe UI" w:cs="Segoe UI"/>
          <w:bCs/>
          <w:shd w:val="clear" w:color="auto" w:fill="FFFFFF"/>
        </w:rPr>
      </w:pPr>
      <w:r w:rsidRPr="00106E34">
        <w:rPr>
          <w:rFonts w:ascii="Segoe UI" w:hAnsi="Segoe UI" w:cs="Segoe UI"/>
          <w:bCs/>
          <w:shd w:val="clear" w:color="auto" w:fill="FFFFFF"/>
        </w:rPr>
        <w:t xml:space="preserve">Don’t know </w:t>
      </w:r>
    </w:p>
    <w:p w14:paraId="598D4829" w14:textId="77777777" w:rsidR="00213C50" w:rsidRPr="00106E34" w:rsidRDefault="00213C50" w:rsidP="00213C50">
      <w:pPr>
        <w:rPr>
          <w:rFonts w:ascii="Segoe UI" w:hAnsi="Segoe UI" w:cs="Segoe UI"/>
          <w:b/>
          <w:bCs/>
          <w:shd w:val="clear" w:color="auto" w:fill="FFFFFF"/>
        </w:rPr>
      </w:pPr>
    </w:p>
    <w:p w14:paraId="1C1630C7" w14:textId="77777777" w:rsidR="00213C50" w:rsidRPr="00106E34" w:rsidRDefault="00213C50" w:rsidP="00213C50">
      <w:pPr>
        <w:rPr>
          <w:rFonts w:ascii="Segoe UI" w:hAnsi="Segoe UI" w:cs="Segoe UI"/>
          <w:b/>
        </w:rPr>
      </w:pPr>
      <w:r w:rsidRPr="00106E34">
        <w:rPr>
          <w:rFonts w:ascii="Segoe UI" w:hAnsi="Segoe UI" w:cs="Segoe UI"/>
          <w:b/>
        </w:rPr>
        <w:t>Q5. How much, if anything, would you say you personally know about Affinity Water?</w:t>
      </w:r>
    </w:p>
    <w:p w14:paraId="1A59FAA4" w14:textId="77777777" w:rsidR="00213C50" w:rsidRPr="00106E34" w:rsidRDefault="00213C50" w:rsidP="00213C50">
      <w:pPr>
        <w:rPr>
          <w:rFonts w:ascii="Segoe UI" w:hAnsi="Segoe UI" w:cs="Segoe UI"/>
          <w:b/>
          <w:color w:val="1B365D" w:themeColor="accent3"/>
        </w:rPr>
      </w:pPr>
      <w:r w:rsidRPr="00106E34">
        <w:rPr>
          <w:rFonts w:ascii="Segoe UI" w:hAnsi="Segoe UI" w:cs="Segoe UI"/>
          <w:b/>
          <w:color w:val="1B365D" w:themeColor="accent3"/>
        </w:rPr>
        <w:t xml:space="preserve">ASK ALL. SA. </w:t>
      </w:r>
    </w:p>
    <w:p w14:paraId="08F12FD6" w14:textId="77777777" w:rsidR="00213C50" w:rsidRPr="00106E34" w:rsidRDefault="00213C50" w:rsidP="00213C50">
      <w:pPr>
        <w:rPr>
          <w:rFonts w:ascii="Segoe UI" w:hAnsi="Segoe UI" w:cs="Segoe UI"/>
          <w:b/>
          <w:color w:val="1B365D" w:themeColor="accent3"/>
        </w:rPr>
      </w:pPr>
      <w:r w:rsidRPr="00106E34">
        <w:rPr>
          <w:rFonts w:ascii="Segoe UI" w:hAnsi="Segoe UI" w:cs="Segoe UI"/>
          <w:b/>
          <w:color w:val="1B365D" w:themeColor="accent3"/>
        </w:rPr>
        <w:t>ROTATE ANSWER CODES 1-4.</w:t>
      </w:r>
      <w:r w:rsidRPr="00106E34">
        <w:rPr>
          <w:rFonts w:ascii="Segoe UI" w:hAnsi="Segoe UI" w:cs="Segoe UI"/>
          <w:b/>
          <w:color w:val="1B365D" w:themeColor="accent3"/>
        </w:rPr>
        <w:br/>
      </w:r>
    </w:p>
    <w:p w14:paraId="27C4D872" w14:textId="77777777" w:rsidR="00213C50" w:rsidRPr="00106E34" w:rsidRDefault="00213C50" w:rsidP="00213C50">
      <w:pPr>
        <w:pStyle w:val="ListParagraph"/>
        <w:numPr>
          <w:ilvl w:val="0"/>
          <w:numId w:val="40"/>
        </w:numPr>
        <w:rPr>
          <w:rFonts w:ascii="Segoe UI" w:hAnsi="Segoe UI" w:cs="Segoe UI"/>
          <w:bCs/>
          <w:shd w:val="clear" w:color="auto" w:fill="FFFFFF"/>
        </w:rPr>
      </w:pPr>
      <w:r w:rsidRPr="00106E34">
        <w:rPr>
          <w:rFonts w:ascii="Segoe UI" w:hAnsi="Segoe UI" w:cs="Segoe UI"/>
          <w:bCs/>
          <w:shd w:val="clear" w:color="auto" w:fill="FFFFFF"/>
        </w:rPr>
        <w:t>A great deal</w:t>
      </w:r>
    </w:p>
    <w:p w14:paraId="45B04DA1" w14:textId="77777777" w:rsidR="00213C50" w:rsidRPr="00106E34" w:rsidRDefault="00213C50" w:rsidP="00213C50">
      <w:pPr>
        <w:pStyle w:val="ListParagraph"/>
        <w:numPr>
          <w:ilvl w:val="0"/>
          <w:numId w:val="40"/>
        </w:numPr>
        <w:rPr>
          <w:rFonts w:ascii="Segoe UI" w:hAnsi="Segoe UI" w:cs="Segoe UI"/>
          <w:bCs/>
          <w:shd w:val="clear" w:color="auto" w:fill="FFFFFF"/>
        </w:rPr>
      </w:pPr>
      <w:r w:rsidRPr="00106E34">
        <w:rPr>
          <w:rFonts w:ascii="Segoe UI" w:hAnsi="Segoe UI" w:cs="Segoe UI"/>
          <w:bCs/>
          <w:shd w:val="clear" w:color="auto" w:fill="FFFFFF"/>
        </w:rPr>
        <w:t>A fair amount</w:t>
      </w:r>
    </w:p>
    <w:p w14:paraId="179EE684" w14:textId="77777777" w:rsidR="00213C50" w:rsidRPr="00106E34" w:rsidRDefault="00213C50" w:rsidP="00213C50">
      <w:pPr>
        <w:pStyle w:val="ListParagraph"/>
        <w:numPr>
          <w:ilvl w:val="0"/>
          <w:numId w:val="40"/>
        </w:numPr>
        <w:rPr>
          <w:rFonts w:ascii="Segoe UI" w:hAnsi="Segoe UI" w:cs="Segoe UI"/>
          <w:bCs/>
          <w:shd w:val="clear" w:color="auto" w:fill="FFFFFF"/>
        </w:rPr>
      </w:pPr>
      <w:r w:rsidRPr="00106E34">
        <w:rPr>
          <w:rFonts w:ascii="Segoe UI" w:hAnsi="Segoe UI" w:cs="Segoe UI"/>
          <w:bCs/>
          <w:shd w:val="clear" w:color="auto" w:fill="FFFFFF"/>
        </w:rPr>
        <w:t>Not very much</w:t>
      </w:r>
    </w:p>
    <w:p w14:paraId="45FE254D" w14:textId="77777777" w:rsidR="00213C50" w:rsidRPr="00106E34" w:rsidRDefault="00213C50" w:rsidP="00213C50">
      <w:pPr>
        <w:pStyle w:val="ListParagraph"/>
        <w:numPr>
          <w:ilvl w:val="0"/>
          <w:numId w:val="40"/>
        </w:numPr>
        <w:rPr>
          <w:rFonts w:ascii="Segoe UI" w:hAnsi="Segoe UI" w:cs="Segoe UI"/>
          <w:bCs/>
          <w:shd w:val="clear" w:color="auto" w:fill="FFFFFF"/>
        </w:rPr>
      </w:pPr>
      <w:r w:rsidRPr="00106E34">
        <w:rPr>
          <w:rFonts w:ascii="Segoe UI" w:hAnsi="Segoe UI" w:cs="Segoe UI"/>
          <w:bCs/>
          <w:shd w:val="clear" w:color="auto" w:fill="FFFFFF"/>
        </w:rPr>
        <w:t>Nothing at all</w:t>
      </w:r>
    </w:p>
    <w:p w14:paraId="41E9E286" w14:textId="77777777" w:rsidR="00213C50" w:rsidRPr="00106E34" w:rsidRDefault="00213C50" w:rsidP="00213C50">
      <w:pPr>
        <w:pStyle w:val="ListParagraph"/>
        <w:numPr>
          <w:ilvl w:val="0"/>
          <w:numId w:val="40"/>
        </w:numPr>
        <w:rPr>
          <w:rFonts w:ascii="Segoe UI" w:hAnsi="Segoe UI" w:cs="Segoe UI"/>
          <w:bCs/>
          <w:shd w:val="clear" w:color="auto" w:fill="FFFFFF"/>
        </w:rPr>
      </w:pPr>
      <w:r w:rsidRPr="00106E34">
        <w:rPr>
          <w:rFonts w:ascii="Segoe UI" w:hAnsi="Segoe UI" w:cs="Segoe UI"/>
          <w:bCs/>
          <w:shd w:val="clear" w:color="auto" w:fill="FFFFFF"/>
        </w:rPr>
        <w:t>Don’t know</w:t>
      </w:r>
    </w:p>
    <w:p w14:paraId="44A40991" w14:textId="77777777" w:rsidR="00213C50" w:rsidRPr="00106E34" w:rsidRDefault="00213C50" w:rsidP="00213C50">
      <w:pPr>
        <w:rPr>
          <w:rFonts w:ascii="Segoe UI" w:hAnsi="Segoe UI" w:cs="Segoe UI"/>
          <w:b/>
          <w:bCs/>
          <w:shd w:val="clear" w:color="auto" w:fill="FFFFFF"/>
        </w:rPr>
      </w:pPr>
    </w:p>
    <w:p w14:paraId="640FE62D" w14:textId="77777777" w:rsidR="00213C50" w:rsidRPr="00106E34" w:rsidRDefault="00213C50" w:rsidP="00213C50">
      <w:pPr>
        <w:rPr>
          <w:rFonts w:ascii="Segoe UI" w:hAnsi="Segoe UI" w:cs="Segoe UI"/>
          <w:b/>
          <w:bCs/>
          <w:shd w:val="clear" w:color="auto" w:fill="FFFFFF"/>
        </w:rPr>
      </w:pPr>
    </w:p>
    <w:p w14:paraId="50FE38C5" w14:textId="77777777" w:rsidR="00213C50" w:rsidRPr="00106E34" w:rsidRDefault="00213C50" w:rsidP="00213C50">
      <w:pPr>
        <w:rPr>
          <w:rFonts w:ascii="Segoe UI" w:hAnsi="Segoe UI" w:cs="Segoe UI"/>
          <w:b/>
          <w:bCs/>
          <w:shd w:val="clear" w:color="auto" w:fill="FFFFFF"/>
        </w:rPr>
      </w:pPr>
    </w:p>
    <w:p w14:paraId="43D4B109" w14:textId="77777777" w:rsidR="00213C50" w:rsidRPr="00106E34" w:rsidRDefault="00213C50" w:rsidP="00213C50">
      <w:pPr>
        <w:spacing w:after="160" w:line="259" w:lineRule="auto"/>
        <w:rPr>
          <w:rFonts w:ascii="Segoe UI" w:hAnsi="Segoe UI" w:cs="Segoe UI"/>
          <w:b/>
          <w:bCs/>
          <w:color w:val="92D050"/>
          <w:shd w:val="clear" w:color="auto" w:fill="FFFFFF"/>
        </w:rPr>
      </w:pPr>
    </w:p>
    <w:p w14:paraId="51988D72"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br w:type="page"/>
      </w:r>
    </w:p>
    <w:p w14:paraId="4AFF6F65" w14:textId="77777777" w:rsidR="00213C50" w:rsidRPr="00106E34" w:rsidRDefault="00213C50" w:rsidP="00213C50">
      <w:pPr>
        <w:rPr>
          <w:rFonts w:ascii="Segoe UI" w:hAnsi="Segoe UI" w:cs="Segoe UI"/>
          <w:b/>
          <w:shd w:val="clear" w:color="auto" w:fill="FFFFFF"/>
        </w:rPr>
      </w:pPr>
      <w:r w:rsidRPr="00106E34">
        <w:rPr>
          <w:rFonts w:ascii="Segoe UI" w:hAnsi="Segoe UI" w:cs="Segoe UI"/>
          <w:b/>
          <w:shd w:val="clear" w:color="auto" w:fill="FFFFFF"/>
        </w:rPr>
        <w:t>We’d now like to ask you questions about Affinity Water’s plans for meeting their customers’ demand</w:t>
      </w:r>
      <w:r w:rsidRPr="00106E34">
        <w:rPr>
          <w:rFonts w:ascii="Segoe UI" w:hAnsi="Segoe UI" w:cs="Segoe UI"/>
          <w:b/>
          <w:color w:val="002060"/>
          <w:shd w:val="clear" w:color="auto" w:fill="FFFFFF"/>
        </w:rPr>
        <w:t>s</w:t>
      </w:r>
      <w:r w:rsidRPr="00106E34">
        <w:rPr>
          <w:rFonts w:ascii="Segoe UI" w:hAnsi="Segoe UI" w:cs="Segoe UI"/>
          <w:b/>
          <w:shd w:val="clear" w:color="auto" w:fill="FFFFFF"/>
        </w:rPr>
        <w:t xml:space="preserve"> (how much water is needed) and how this will be supplied (how needs will be met).</w:t>
      </w:r>
    </w:p>
    <w:p w14:paraId="4461603D" w14:textId="77777777" w:rsidR="00213C50" w:rsidRPr="00106E34" w:rsidRDefault="00213C50" w:rsidP="00213C50">
      <w:pPr>
        <w:rPr>
          <w:rFonts w:ascii="Segoe UI" w:hAnsi="Segoe UI" w:cs="Segoe UI"/>
          <w:b/>
          <w:shd w:val="clear" w:color="auto" w:fill="FFFFFF"/>
        </w:rPr>
      </w:pPr>
    </w:p>
    <w:p w14:paraId="66B5E93D" w14:textId="77777777" w:rsidR="00213C50" w:rsidRPr="00106E34" w:rsidRDefault="00213C50" w:rsidP="00213C50">
      <w:pPr>
        <w:autoSpaceDE w:val="0"/>
        <w:autoSpaceDN w:val="0"/>
        <w:adjustRightInd w:val="0"/>
        <w:rPr>
          <w:rFonts w:ascii="Segoe UI" w:hAnsi="Segoe UI" w:cs="Segoe UI"/>
          <w:b/>
          <w:bCs/>
          <w:shd w:val="clear" w:color="auto" w:fill="FFFFFF"/>
        </w:rPr>
      </w:pPr>
      <w:r w:rsidRPr="00106E34">
        <w:rPr>
          <w:rFonts w:ascii="Segoe UI" w:hAnsi="Segoe UI" w:cs="Segoe UI"/>
          <w:b/>
          <w:shd w:val="clear" w:color="auto" w:fill="FFFFFF"/>
        </w:rPr>
        <w:t xml:space="preserve">Every five years, Affinity Water produces a </w:t>
      </w:r>
      <w:r w:rsidRPr="00106E34">
        <w:rPr>
          <w:rFonts w:ascii="Segoe UI" w:hAnsi="Segoe UI" w:cs="Segoe UI"/>
          <w:b/>
          <w:bCs/>
          <w:shd w:val="clear" w:color="auto" w:fill="FFFFFF"/>
        </w:rPr>
        <w:t xml:space="preserve">Water Resources Management Plan. This looks at the amount of water that is available for supply and considers the impact of things like droughts, climate change and population growth, as well as changes in the way customers use water. </w:t>
      </w:r>
    </w:p>
    <w:p w14:paraId="6BC1A445" w14:textId="77777777" w:rsidR="00213C50" w:rsidRPr="00106E34" w:rsidRDefault="00213C50" w:rsidP="00213C50">
      <w:pPr>
        <w:rPr>
          <w:rFonts w:ascii="Segoe UI" w:hAnsi="Segoe UI" w:cs="Segoe UI"/>
          <w:b/>
          <w:bCs/>
          <w:shd w:val="clear" w:color="auto" w:fill="FFFFFF"/>
        </w:rPr>
      </w:pPr>
    </w:p>
    <w:p w14:paraId="7EC7E678"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Here is some information to read before answering these questions.</w:t>
      </w:r>
    </w:p>
    <w:p w14:paraId="55E19017" w14:textId="77777777" w:rsidR="00213C50" w:rsidRPr="00106E34" w:rsidRDefault="00213C50" w:rsidP="00213C50">
      <w:pPr>
        <w:rPr>
          <w:rFonts w:ascii="Segoe UI" w:hAnsi="Segoe UI" w:cs="Segoe UI"/>
          <w:b/>
          <w:bCs/>
          <w:shd w:val="clear" w:color="auto" w:fill="FFFFFF"/>
        </w:rPr>
      </w:pPr>
    </w:p>
    <w:p w14:paraId="49619DFE" w14:textId="77777777" w:rsidR="00213C50" w:rsidRPr="00106E34" w:rsidRDefault="00213C50" w:rsidP="00175FAE">
      <w:pPr>
        <w:jc w:val="center"/>
        <w:rPr>
          <w:rFonts w:ascii="Segoe UI" w:hAnsi="Segoe UI" w:cs="Segoe UI"/>
          <w:b/>
          <w:bCs/>
          <w:shd w:val="clear" w:color="auto" w:fill="FFFFFF"/>
        </w:rPr>
      </w:pPr>
      <w:r w:rsidRPr="00106E34">
        <w:rPr>
          <w:rFonts w:ascii="Segoe UI" w:hAnsi="Segoe UI" w:cs="Segoe UI"/>
          <w:b/>
          <w:bCs/>
          <w:noProof/>
          <w:shd w:val="clear" w:color="auto" w:fill="FFFFFF"/>
        </w:rPr>
        <w:drawing>
          <wp:inline distT="0" distB="0" distL="0" distR="0" wp14:anchorId="4CBF76C1" wp14:editId="683BB93B">
            <wp:extent cx="5508625" cy="3895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ter now future.jpg"/>
                    <pic:cNvPicPr/>
                  </pic:nvPicPr>
                  <pic:blipFill>
                    <a:blip r:embed="rId19">
                      <a:extLst>
                        <a:ext uri="{28A0092B-C50C-407E-A947-70E740481C1C}">
                          <a14:useLocalDpi xmlns:a14="http://schemas.microsoft.com/office/drawing/2010/main" val="0"/>
                        </a:ext>
                      </a:extLst>
                    </a:blip>
                    <a:stretch>
                      <a:fillRect/>
                    </a:stretch>
                  </pic:blipFill>
                  <pic:spPr>
                    <a:xfrm>
                      <a:off x="0" y="0"/>
                      <a:ext cx="5508625" cy="3895090"/>
                    </a:xfrm>
                    <a:prstGeom prst="rect">
                      <a:avLst/>
                    </a:prstGeom>
                  </pic:spPr>
                </pic:pic>
              </a:graphicData>
            </a:graphic>
          </wp:inline>
        </w:drawing>
      </w:r>
    </w:p>
    <w:p w14:paraId="40F6F8BB" w14:textId="77777777" w:rsidR="00213C50" w:rsidRPr="00106E34" w:rsidRDefault="00213C50" w:rsidP="00213C50">
      <w:pPr>
        <w:rPr>
          <w:rFonts w:ascii="Segoe UI" w:hAnsi="Segoe UI" w:cs="Segoe UI"/>
          <w:b/>
          <w:bCs/>
          <w:shd w:val="clear" w:color="auto" w:fill="FFFFFF"/>
        </w:rPr>
      </w:pPr>
    </w:p>
    <w:p w14:paraId="5DB10782" w14:textId="77777777" w:rsidR="00213C50" w:rsidRPr="00106E34" w:rsidRDefault="00213C50" w:rsidP="00213C50">
      <w:pPr>
        <w:rPr>
          <w:rFonts w:ascii="Segoe UI" w:hAnsi="Segoe UI" w:cs="Segoe UI"/>
          <w:b/>
          <w:bCs/>
          <w:shd w:val="clear" w:color="auto" w:fill="FFFFFF"/>
        </w:rPr>
      </w:pPr>
    </w:p>
    <w:p w14:paraId="10E40B8E" w14:textId="0301005F" w:rsidR="00213C50" w:rsidRPr="00106E34" w:rsidRDefault="00213C50" w:rsidP="00213C50">
      <w:pPr>
        <w:rPr>
          <w:rFonts w:ascii="Segoe UI" w:hAnsi="Segoe UI" w:cs="Segoe UI"/>
          <w:b/>
          <w:shd w:val="clear" w:color="auto" w:fill="FFFFFF"/>
        </w:rPr>
      </w:pPr>
      <w:r w:rsidRPr="00106E34">
        <w:rPr>
          <w:rFonts w:ascii="Segoe UI" w:hAnsi="Segoe UI" w:cs="Segoe UI"/>
          <w:b/>
          <w:shd w:val="clear" w:color="auto" w:fill="FFFFFF"/>
        </w:rPr>
        <w:t xml:space="preserve">The next few questions ask you the extent to which you support or oppose a number of actions Affinity Water intends to include in its </w:t>
      </w:r>
      <w:r w:rsidRPr="00106E34">
        <w:rPr>
          <w:rFonts w:ascii="Segoe UI" w:hAnsi="Segoe UI" w:cs="Segoe UI"/>
          <w:b/>
          <w:bCs/>
          <w:shd w:val="clear" w:color="auto" w:fill="FFFFFF"/>
        </w:rPr>
        <w:t>Water Resources Management Plan</w:t>
      </w:r>
      <w:r w:rsidRPr="00106E34">
        <w:rPr>
          <w:rFonts w:ascii="Segoe UI" w:hAnsi="Segoe UI" w:cs="Segoe UI"/>
          <w:b/>
          <w:shd w:val="clear" w:color="auto" w:fill="FFFFFF"/>
        </w:rPr>
        <w:t xml:space="preserve"> for the period up to 2080. You will then be asked about Affinity Water’s </w:t>
      </w:r>
      <w:r w:rsidRPr="00106E34">
        <w:rPr>
          <w:rFonts w:ascii="Segoe UI" w:hAnsi="Segoe UI" w:cs="Segoe UI"/>
          <w:b/>
          <w:bCs/>
          <w:shd w:val="clear" w:color="auto" w:fill="FFFFFF"/>
        </w:rPr>
        <w:t xml:space="preserve">Water Resources Management </w:t>
      </w:r>
      <w:r w:rsidRPr="00106E34">
        <w:rPr>
          <w:rFonts w:ascii="Segoe UI" w:hAnsi="Segoe UI" w:cs="Segoe UI"/>
          <w:b/>
          <w:shd w:val="clear" w:color="auto" w:fill="FFFFFF"/>
        </w:rPr>
        <w:t>Plan as a whole.</w:t>
      </w:r>
    </w:p>
    <w:p w14:paraId="179C0B39" w14:textId="77777777" w:rsidR="00213C50" w:rsidRPr="00106E34" w:rsidRDefault="00213C50" w:rsidP="00213C50">
      <w:pPr>
        <w:rPr>
          <w:rFonts w:ascii="Segoe UI" w:hAnsi="Segoe UI" w:cs="Segoe UI"/>
          <w:b/>
        </w:rPr>
      </w:pPr>
    </w:p>
    <w:p w14:paraId="0EC00F65" w14:textId="73D1807C" w:rsidR="00213C50" w:rsidRPr="00106E34" w:rsidRDefault="00213C50" w:rsidP="00213C50">
      <w:pPr>
        <w:rPr>
          <w:rFonts w:ascii="Segoe UI" w:hAnsi="Segoe UI" w:cs="Segoe UI"/>
          <w:b/>
          <w:bCs/>
          <w:color w:val="FF0000"/>
          <w:shd w:val="clear" w:color="auto" w:fill="FFFFFF"/>
        </w:rPr>
      </w:pPr>
      <w:r w:rsidRPr="00106E34">
        <w:rPr>
          <w:rFonts w:ascii="Segoe UI" w:hAnsi="Segoe UI" w:cs="Segoe UI"/>
          <w:b/>
          <w:bCs/>
          <w:shd w:val="clear" w:color="auto" w:fill="FFFFFF"/>
        </w:rPr>
        <w:t xml:space="preserve">The estimated increases in bills we show, are for the WHOLE Water Resources Management Plan not the individual actions. They are also only for the part of customers’ bills that relate to water resources. Whether bills increase more than this </w:t>
      </w:r>
      <w:r w:rsidRPr="00106E34">
        <w:rPr>
          <w:rFonts w:ascii="Segoe UI" w:hAnsi="Segoe UI" w:cs="Segoe UI"/>
          <w:b/>
          <w:bCs/>
        </w:rPr>
        <w:t xml:space="preserve">will depend on what else Affinity </w:t>
      </w:r>
      <w:r w:rsidRPr="00106E34">
        <w:rPr>
          <w:rFonts w:ascii="Segoe UI" w:hAnsi="Segoe UI" w:cs="Segoe UI"/>
          <w:b/>
          <w:bCs/>
          <w:shd w:val="clear" w:color="auto" w:fill="FFFFFF"/>
        </w:rPr>
        <w:t>Water has to do to provide good quality drinking water to you.</w:t>
      </w:r>
      <w:r w:rsidRPr="00106E34">
        <w:rPr>
          <w:rFonts w:ascii="Segoe UI" w:hAnsi="Segoe UI" w:cs="Segoe UI"/>
          <w:b/>
          <w:bCs/>
          <w:color w:val="FF0000"/>
        </w:rPr>
        <w:t xml:space="preserve"> </w:t>
      </w:r>
      <w:r w:rsidRPr="00106E34">
        <w:rPr>
          <w:rFonts w:ascii="Segoe UI" w:hAnsi="Segoe UI" w:cs="Segoe UI"/>
          <w:b/>
          <w:bCs/>
          <w:color w:val="92D050"/>
          <w:shd w:val="clear" w:color="auto" w:fill="FFFFFF"/>
        </w:rPr>
        <w:br/>
      </w:r>
    </w:p>
    <w:p w14:paraId="4011B73A" w14:textId="77777777" w:rsidR="00213C50" w:rsidRPr="00106E34" w:rsidRDefault="00213C50" w:rsidP="00213C50">
      <w:pPr>
        <w:rPr>
          <w:rFonts w:ascii="Segoe UI" w:hAnsi="Segoe UI" w:cs="Segoe UI"/>
          <w:b/>
          <w:bCs/>
          <w:color w:val="1B365D" w:themeColor="accent3"/>
          <w:u w:val="single"/>
          <w:shd w:val="clear" w:color="auto" w:fill="FFFFFF"/>
        </w:rPr>
      </w:pPr>
      <w:r w:rsidRPr="00106E34">
        <w:rPr>
          <w:rFonts w:ascii="Segoe UI" w:hAnsi="Segoe UI" w:cs="Segoe UI"/>
          <w:b/>
          <w:bCs/>
          <w:color w:val="1B365D" w:themeColor="accent3"/>
          <w:u w:val="single"/>
          <w:shd w:val="clear" w:color="auto" w:fill="FFFFFF"/>
        </w:rPr>
        <w:t>ROTATE QUESTION ORDER WITHIN 2 BLOCKS - Q6-Q8 AND Q9-Q10</w:t>
      </w:r>
    </w:p>
    <w:p w14:paraId="02AF13B3" w14:textId="77777777" w:rsidR="00213C50" w:rsidRPr="00106E34" w:rsidRDefault="00213C50" w:rsidP="00213C50">
      <w:pPr>
        <w:rPr>
          <w:rFonts w:ascii="Segoe UI" w:hAnsi="Segoe UI" w:cs="Segoe UI"/>
          <w:b/>
          <w:bCs/>
          <w:color w:val="1B365D" w:themeColor="accent3"/>
          <w:u w:val="single"/>
          <w:shd w:val="clear" w:color="auto" w:fill="FFFFFF"/>
        </w:rPr>
      </w:pPr>
    </w:p>
    <w:p w14:paraId="11937586"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u w:val="single"/>
          <w:shd w:val="clear" w:color="auto" w:fill="FFFFFF"/>
        </w:rPr>
        <w:t>ALLOW PARTICIPANT THE OPTION OF SNAPPING BACK TO QUESTIONS AND CHANGING THEIR ANSWERS</w:t>
      </w:r>
      <w:r w:rsidRPr="00106E34">
        <w:rPr>
          <w:rFonts w:ascii="Segoe UI" w:hAnsi="Segoe UI" w:cs="Segoe UI"/>
          <w:b/>
          <w:bCs/>
          <w:color w:val="1B365D" w:themeColor="accent3"/>
          <w:u w:val="single"/>
          <w:shd w:val="clear" w:color="auto" w:fill="FFFFFF"/>
        </w:rPr>
        <w:br/>
      </w:r>
      <w:r w:rsidRPr="00106E34">
        <w:rPr>
          <w:rFonts w:ascii="Segoe UI" w:hAnsi="Segoe UI" w:cs="Segoe UI"/>
          <w:b/>
          <w:bCs/>
          <w:color w:val="1B365D" w:themeColor="accent3"/>
          <w:shd w:val="clear" w:color="auto" w:fill="FFFFFF"/>
        </w:rPr>
        <w:t xml:space="preserve"> </w:t>
      </w:r>
    </w:p>
    <w:p w14:paraId="611051B3"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t>NEW PAGE:</w:t>
      </w:r>
    </w:p>
    <w:p w14:paraId="4A1B1D76" w14:textId="77777777" w:rsidR="00213C50" w:rsidRPr="00106E34" w:rsidRDefault="00213C50" w:rsidP="00213C50">
      <w:pPr>
        <w:rPr>
          <w:rFonts w:ascii="Segoe UI" w:hAnsi="Segoe UI" w:cs="Segoe UI"/>
          <w:b/>
        </w:rPr>
      </w:pPr>
      <w:r w:rsidRPr="00106E34">
        <w:rPr>
          <w:rFonts w:ascii="Segoe UI" w:hAnsi="Segoe UI" w:cs="Segoe UI"/>
          <w:b/>
          <w:bCs/>
          <w:shd w:val="clear" w:color="auto" w:fill="FFFFFF"/>
        </w:rPr>
        <w:t xml:space="preserve">Q6. </w:t>
      </w:r>
      <w:r w:rsidRPr="00106E34">
        <w:rPr>
          <w:rFonts w:ascii="Segoe UI" w:hAnsi="Segoe UI" w:cs="Segoe UI"/>
        </w:rPr>
        <w:t xml:space="preserve"> </w:t>
      </w:r>
      <w:r w:rsidRPr="00106E34">
        <w:rPr>
          <w:rFonts w:ascii="Segoe UI" w:hAnsi="Segoe UI" w:cs="Segoe UI"/>
          <w:b/>
          <w:shd w:val="clear" w:color="auto" w:fill="FFFFFF"/>
        </w:rPr>
        <w:t xml:space="preserve">This question is about water </w:t>
      </w:r>
      <w:r w:rsidRPr="00106E34">
        <w:rPr>
          <w:rFonts w:ascii="Segoe UI" w:hAnsi="Segoe UI" w:cs="Segoe UI"/>
          <w:b/>
          <w:u w:val="single"/>
          <w:shd w:val="clear" w:color="auto" w:fill="FFFFFF"/>
        </w:rPr>
        <w:t>leakage</w:t>
      </w:r>
      <w:r w:rsidRPr="00106E34">
        <w:rPr>
          <w:rFonts w:ascii="Segoe UI" w:hAnsi="Segoe UI" w:cs="Segoe UI"/>
          <w:b/>
          <w:shd w:val="clear" w:color="auto" w:fill="FFFFFF"/>
        </w:rPr>
        <w:t>.</w:t>
      </w:r>
      <w:r w:rsidRPr="00106E34">
        <w:rPr>
          <w:rFonts w:ascii="Segoe UI" w:hAnsi="Segoe UI" w:cs="Segoe UI"/>
          <w:b/>
        </w:rPr>
        <w:t xml:space="preserve"> To tackle this, Affinity Water must consider the cost of finding and repairing leaking pipes (and the impact on traffic disruption) compared to the cost of producing and delivering water from other sources. </w:t>
      </w:r>
    </w:p>
    <w:p w14:paraId="0D46251E" w14:textId="77777777" w:rsidR="00213C50" w:rsidRPr="00106E34" w:rsidRDefault="00213C50" w:rsidP="00213C50">
      <w:pPr>
        <w:rPr>
          <w:rFonts w:ascii="Segoe UI" w:hAnsi="Segoe UI" w:cs="Segoe UI"/>
          <w:b/>
        </w:rPr>
      </w:pPr>
    </w:p>
    <w:p w14:paraId="570A9CEE" w14:textId="77777777" w:rsidR="00213C50" w:rsidRPr="00106E34" w:rsidRDefault="00213C50" w:rsidP="00213C50">
      <w:pPr>
        <w:rPr>
          <w:rFonts w:ascii="Segoe UI" w:hAnsi="Segoe UI" w:cs="Segoe UI"/>
          <w:b/>
        </w:rPr>
      </w:pPr>
      <w:r w:rsidRPr="00106E34">
        <w:rPr>
          <w:rFonts w:ascii="Segoe UI" w:hAnsi="Segoe UI" w:cs="Segoe UI"/>
          <w:b/>
          <w:iCs/>
        </w:rPr>
        <w:t>In 2015, leakage was around 21% (189 million litres) of the water Affinity Water put into supply.</w:t>
      </w:r>
      <w:r w:rsidRPr="00106E34">
        <w:rPr>
          <w:rFonts w:ascii="Segoe UI" w:hAnsi="Segoe UI" w:cs="Segoe UI"/>
          <w:b/>
        </w:rPr>
        <w:t xml:space="preserve"> By 2025 this will have been reduced to 15%. Affinity Water is planning to reduce this to between 11% and 13% by 2045. </w:t>
      </w:r>
    </w:p>
    <w:p w14:paraId="4D3336AB" w14:textId="77777777" w:rsidR="00213C50" w:rsidRPr="00106E34" w:rsidRDefault="00213C50" w:rsidP="00213C50">
      <w:pPr>
        <w:rPr>
          <w:rFonts w:ascii="Segoe UI" w:hAnsi="Segoe UI" w:cs="Segoe UI"/>
          <w:b/>
          <w:bCs/>
          <w:shd w:val="clear" w:color="auto" w:fill="FFFFFF"/>
        </w:rPr>
      </w:pPr>
    </w:p>
    <w:p w14:paraId="40C520A7"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 xml:space="preserve">The reduction in leakage from 15% to between 11% and 13% would be part of Affinity Water’s Water Resources Management </w:t>
      </w:r>
      <w:r w:rsidRPr="00106E34">
        <w:rPr>
          <w:rFonts w:ascii="Segoe UI" w:hAnsi="Segoe UI" w:cs="Segoe UI"/>
          <w:b/>
          <w:shd w:val="clear" w:color="auto" w:fill="FFFFFF"/>
        </w:rPr>
        <w:t>Plan</w:t>
      </w:r>
      <w:r w:rsidRPr="00106E34">
        <w:rPr>
          <w:rFonts w:ascii="Segoe UI" w:hAnsi="Segoe UI" w:cs="Segoe UI"/>
          <w:b/>
          <w:bCs/>
          <w:shd w:val="clear" w:color="auto" w:fill="FFFFFF"/>
        </w:rPr>
        <w:t xml:space="preserve"> and would add £0.37</w:t>
      </w:r>
      <w:r w:rsidRPr="00106E34">
        <w:rPr>
          <w:rFonts w:ascii="Segoe UI" w:hAnsi="Segoe UI" w:cs="Segoe UI"/>
          <w:bCs/>
          <w:shd w:val="clear" w:color="auto" w:fill="FFFFFF"/>
        </w:rPr>
        <w:t xml:space="preserve"> </w:t>
      </w:r>
      <w:r w:rsidRPr="00106E34">
        <w:rPr>
          <w:rFonts w:ascii="Segoe UI" w:hAnsi="Segoe UI" w:cs="Segoe UI"/>
          <w:b/>
          <w:bCs/>
          <w:shd w:val="clear" w:color="auto" w:fill="FFFFFF"/>
        </w:rPr>
        <w:t>to the average household bill for water supply every year until 2080. Currently, households pay on average £171.70 per year.</w:t>
      </w:r>
    </w:p>
    <w:p w14:paraId="65827B09" w14:textId="77777777" w:rsidR="00213C50" w:rsidRPr="00106E34" w:rsidRDefault="00213C50" w:rsidP="00213C50">
      <w:pPr>
        <w:rPr>
          <w:rFonts w:ascii="Segoe UI" w:hAnsi="Segoe UI" w:cs="Segoe UI"/>
          <w:b/>
          <w:bCs/>
          <w:shd w:val="clear" w:color="auto" w:fill="FFFFFF"/>
        </w:rPr>
      </w:pPr>
    </w:p>
    <w:p w14:paraId="59B6F657" w14:textId="735015DC" w:rsidR="00213C50" w:rsidRPr="00106E34" w:rsidRDefault="00213C50" w:rsidP="00213C50">
      <w:pPr>
        <w:rPr>
          <w:rFonts w:ascii="Segoe UI" w:hAnsi="Segoe UI" w:cs="Segoe UI"/>
          <w:b/>
          <w:bCs/>
          <w:shd w:val="clear" w:color="auto" w:fill="FFFFFF"/>
        </w:rPr>
      </w:pPr>
      <w:r w:rsidRPr="00106E34">
        <w:rPr>
          <w:rFonts w:ascii="Segoe UI" w:hAnsi="Segoe UI" w:cs="Segoe UI"/>
          <w:b/>
        </w:rPr>
        <w:t xml:space="preserve">This does not include </w:t>
      </w:r>
      <w:r w:rsidR="008C04C7">
        <w:rPr>
          <w:rFonts w:ascii="Segoe UI" w:hAnsi="Segoe UI" w:cs="Segoe UI"/>
          <w:b/>
        </w:rPr>
        <w:t>wastewater</w:t>
      </w:r>
      <w:r w:rsidRPr="00106E34">
        <w:rPr>
          <w:rFonts w:ascii="Segoe UI" w:hAnsi="Segoe UI" w:cs="Segoe UI"/>
          <w:b/>
        </w:rPr>
        <w:t xml:space="preserve"> (sewerage) services, and </w:t>
      </w:r>
      <w:r w:rsidRPr="00106E34">
        <w:rPr>
          <w:rFonts w:ascii="Segoe UI" w:hAnsi="Segoe UI" w:cs="Segoe UI"/>
          <w:b/>
          <w:bCs/>
          <w:shd w:val="clear" w:color="auto" w:fill="FFFFFF"/>
        </w:rPr>
        <w:t>£0.37</w:t>
      </w:r>
      <w:r w:rsidRPr="00106E34">
        <w:rPr>
          <w:rFonts w:ascii="Segoe UI" w:hAnsi="Segoe UI" w:cs="Segoe UI"/>
          <w:bCs/>
          <w:shd w:val="clear" w:color="auto" w:fill="FFFFFF"/>
        </w:rPr>
        <w:t xml:space="preserve"> </w:t>
      </w:r>
      <w:r w:rsidRPr="00106E34">
        <w:rPr>
          <w:rFonts w:ascii="Segoe UI" w:hAnsi="Segoe UI" w:cs="Segoe UI"/>
          <w:b/>
        </w:rPr>
        <w:t xml:space="preserve">does </w:t>
      </w:r>
      <w:r w:rsidRPr="00106E34">
        <w:rPr>
          <w:rFonts w:ascii="Segoe UI" w:hAnsi="Segoe UI" w:cs="Segoe UI"/>
          <w:b/>
          <w:u w:val="single"/>
        </w:rPr>
        <w:t>not</w:t>
      </w:r>
      <w:r w:rsidRPr="00106E34">
        <w:rPr>
          <w:rFonts w:ascii="Segoe UI" w:hAnsi="Segoe UI" w:cs="Segoe UI"/>
          <w:b/>
        </w:rPr>
        <w:t xml:space="preserve"> </w:t>
      </w:r>
      <w:r w:rsidRPr="00106E34">
        <w:rPr>
          <w:rFonts w:ascii="Segoe UI" w:hAnsi="Segoe UI" w:cs="Segoe UI"/>
          <w:b/>
          <w:bCs/>
          <w:shd w:val="clear" w:color="auto" w:fill="FFFFFF"/>
        </w:rPr>
        <w:t>take inflation into account. Inflation is the rate of increase in prices for goods and services and Affinity Water expect a 2% increase each year due to inflation.</w:t>
      </w:r>
    </w:p>
    <w:p w14:paraId="5B153AED" w14:textId="77777777" w:rsidR="00213C50" w:rsidRPr="00106E34" w:rsidRDefault="00213C50" w:rsidP="00213C50">
      <w:pPr>
        <w:rPr>
          <w:rFonts w:ascii="Segoe UI" w:hAnsi="Segoe UI" w:cs="Segoe UI"/>
          <w:b/>
          <w:bCs/>
          <w:shd w:val="clear" w:color="auto" w:fill="FFFFFF"/>
        </w:rPr>
      </w:pPr>
    </w:p>
    <w:p w14:paraId="58826F56"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shd w:val="clear" w:color="auto" w:fill="FFFFFF"/>
        </w:rPr>
        <w:t>Please indicate the extent to which, in principle</w:t>
      </w:r>
      <w:r w:rsidRPr="00106E34">
        <w:rPr>
          <w:rFonts w:ascii="Segoe UI" w:hAnsi="Segoe UI" w:cs="Segoe UI"/>
          <w:b/>
          <w:color w:val="7030A0"/>
          <w:shd w:val="clear" w:color="auto" w:fill="FFFFFF"/>
        </w:rPr>
        <w:t>,</w:t>
      </w:r>
      <w:r w:rsidRPr="00106E34">
        <w:rPr>
          <w:rFonts w:ascii="Segoe UI" w:hAnsi="Segoe UI" w:cs="Segoe UI"/>
          <w:b/>
          <w:shd w:val="clear" w:color="auto" w:fill="FFFFFF"/>
        </w:rPr>
        <w:t xml:space="preserve"> you support or oppose Affinity Water taking this action to reduce leakage.</w:t>
      </w:r>
      <w:r w:rsidRPr="00106E34">
        <w:rPr>
          <w:rFonts w:ascii="Segoe UI" w:hAnsi="Segoe UI" w:cs="Segoe UI"/>
          <w:b/>
          <w:shd w:val="clear" w:color="auto" w:fill="FFFFFF"/>
        </w:rPr>
        <w:br/>
      </w:r>
      <w:r w:rsidRPr="00106E34">
        <w:rPr>
          <w:rFonts w:ascii="Segoe UI" w:hAnsi="Segoe UI" w:cs="Segoe UI"/>
          <w:b/>
          <w:bCs/>
          <w:color w:val="1B365D" w:themeColor="accent3"/>
          <w:shd w:val="clear" w:color="auto" w:fill="FFFFFF"/>
        </w:rPr>
        <w:t>ASK ALL. SA.</w:t>
      </w:r>
      <w:r w:rsidRPr="00106E34">
        <w:rPr>
          <w:rFonts w:ascii="Segoe UI" w:hAnsi="Segoe UI" w:cs="Segoe UI"/>
          <w:b/>
          <w:bCs/>
          <w:color w:val="1B365D" w:themeColor="accent3"/>
          <w:shd w:val="clear" w:color="auto" w:fill="FFFFFF"/>
        </w:rPr>
        <w:br/>
      </w:r>
    </w:p>
    <w:p w14:paraId="1EF61CE5" w14:textId="77777777" w:rsidR="00213C50" w:rsidRPr="00106E34" w:rsidRDefault="00213C50" w:rsidP="00213C50">
      <w:pPr>
        <w:pStyle w:val="ListParagraph"/>
        <w:numPr>
          <w:ilvl w:val="0"/>
          <w:numId w:val="45"/>
        </w:numPr>
        <w:rPr>
          <w:rFonts w:ascii="Segoe UI" w:hAnsi="Segoe UI" w:cs="Segoe UI"/>
          <w:bCs/>
          <w:shd w:val="clear" w:color="auto" w:fill="FFFFFF"/>
        </w:rPr>
      </w:pPr>
      <w:r w:rsidRPr="00106E34">
        <w:rPr>
          <w:rFonts w:ascii="Segoe UI" w:hAnsi="Segoe UI" w:cs="Segoe UI"/>
          <w:bCs/>
          <w:shd w:val="clear" w:color="auto" w:fill="FFFFFF"/>
        </w:rPr>
        <w:t>Strongly support</w:t>
      </w:r>
    </w:p>
    <w:p w14:paraId="62BF512F" w14:textId="77777777" w:rsidR="00213C50" w:rsidRPr="00106E34" w:rsidRDefault="00213C50" w:rsidP="00213C50">
      <w:pPr>
        <w:pStyle w:val="ListParagraph"/>
        <w:numPr>
          <w:ilvl w:val="0"/>
          <w:numId w:val="45"/>
        </w:numPr>
        <w:rPr>
          <w:rFonts w:ascii="Segoe UI" w:hAnsi="Segoe UI" w:cs="Segoe UI"/>
          <w:bCs/>
          <w:shd w:val="clear" w:color="auto" w:fill="FFFFFF"/>
        </w:rPr>
      </w:pPr>
      <w:r w:rsidRPr="00106E34">
        <w:rPr>
          <w:rFonts w:ascii="Segoe UI" w:hAnsi="Segoe UI" w:cs="Segoe UI"/>
          <w:bCs/>
          <w:shd w:val="clear" w:color="auto" w:fill="FFFFFF"/>
        </w:rPr>
        <w:t>Tend to support</w:t>
      </w:r>
    </w:p>
    <w:p w14:paraId="609A69AA" w14:textId="77777777" w:rsidR="00213C50" w:rsidRPr="00106E34" w:rsidRDefault="00213C50" w:rsidP="00213C50">
      <w:pPr>
        <w:pStyle w:val="ListParagraph"/>
        <w:numPr>
          <w:ilvl w:val="0"/>
          <w:numId w:val="45"/>
        </w:numPr>
        <w:rPr>
          <w:rFonts w:ascii="Segoe UI" w:hAnsi="Segoe UI" w:cs="Segoe UI"/>
          <w:bCs/>
          <w:shd w:val="clear" w:color="auto" w:fill="FFFFFF"/>
        </w:rPr>
      </w:pPr>
      <w:r w:rsidRPr="00106E34">
        <w:rPr>
          <w:rFonts w:ascii="Segoe UI" w:hAnsi="Segoe UI" w:cs="Segoe UI"/>
          <w:bCs/>
          <w:shd w:val="clear" w:color="auto" w:fill="FFFFFF"/>
        </w:rPr>
        <w:t>No views either way</w:t>
      </w:r>
      <w:r w:rsidRPr="00106E34">
        <w:rPr>
          <w:rFonts w:ascii="Segoe UI" w:hAnsi="Segoe UI" w:cs="Segoe UI"/>
          <w:bCs/>
          <w:shd w:val="clear" w:color="auto" w:fill="FFFFFF"/>
        </w:rPr>
        <w:tab/>
      </w:r>
    </w:p>
    <w:p w14:paraId="1ED486B0" w14:textId="77777777" w:rsidR="00213C50" w:rsidRPr="00106E34" w:rsidRDefault="00213C50" w:rsidP="00213C50">
      <w:pPr>
        <w:pStyle w:val="ListParagraph"/>
        <w:numPr>
          <w:ilvl w:val="0"/>
          <w:numId w:val="45"/>
        </w:numPr>
        <w:rPr>
          <w:rFonts w:ascii="Segoe UI" w:hAnsi="Segoe UI" w:cs="Segoe UI"/>
          <w:bCs/>
          <w:shd w:val="clear" w:color="auto" w:fill="FFFFFF"/>
        </w:rPr>
      </w:pPr>
      <w:r w:rsidRPr="00106E34">
        <w:rPr>
          <w:rFonts w:ascii="Segoe UI" w:hAnsi="Segoe UI" w:cs="Segoe UI"/>
          <w:bCs/>
          <w:shd w:val="clear" w:color="auto" w:fill="FFFFFF"/>
        </w:rPr>
        <w:t>Tend to oppose</w:t>
      </w:r>
    </w:p>
    <w:p w14:paraId="5A3FBEF0" w14:textId="77777777" w:rsidR="00213C50" w:rsidRPr="00106E34" w:rsidRDefault="00213C50" w:rsidP="00213C50">
      <w:pPr>
        <w:pStyle w:val="ListParagraph"/>
        <w:numPr>
          <w:ilvl w:val="0"/>
          <w:numId w:val="45"/>
        </w:numPr>
        <w:rPr>
          <w:rFonts w:ascii="Segoe UI" w:hAnsi="Segoe UI" w:cs="Segoe UI"/>
          <w:bCs/>
          <w:shd w:val="clear" w:color="auto" w:fill="FFFFFF"/>
        </w:rPr>
      </w:pPr>
      <w:r w:rsidRPr="00106E34">
        <w:rPr>
          <w:rFonts w:ascii="Segoe UI" w:hAnsi="Segoe UI" w:cs="Segoe UI"/>
          <w:bCs/>
          <w:shd w:val="clear" w:color="auto" w:fill="FFFFFF"/>
        </w:rPr>
        <w:t>Strongly oppose</w:t>
      </w:r>
    </w:p>
    <w:p w14:paraId="5A8CF572" w14:textId="77777777" w:rsidR="00213C50" w:rsidRPr="00106E34" w:rsidRDefault="00213C50" w:rsidP="00213C50">
      <w:pPr>
        <w:pStyle w:val="ListParagraph"/>
        <w:numPr>
          <w:ilvl w:val="0"/>
          <w:numId w:val="45"/>
        </w:numPr>
        <w:rPr>
          <w:rFonts w:ascii="Segoe UI" w:hAnsi="Segoe UI" w:cs="Segoe UI"/>
          <w:bCs/>
          <w:shd w:val="clear" w:color="auto" w:fill="FFFFFF"/>
        </w:rPr>
      </w:pPr>
      <w:r w:rsidRPr="00106E34">
        <w:rPr>
          <w:rFonts w:ascii="Segoe UI" w:hAnsi="Segoe UI" w:cs="Segoe UI"/>
          <w:bCs/>
          <w:shd w:val="clear" w:color="auto" w:fill="FFFFFF"/>
        </w:rPr>
        <w:t>Don’t mind</w:t>
      </w:r>
    </w:p>
    <w:p w14:paraId="6CB104B5" w14:textId="77777777" w:rsidR="00213C50" w:rsidRPr="00106E34" w:rsidRDefault="00213C50" w:rsidP="00213C50">
      <w:pPr>
        <w:pStyle w:val="ListParagraph"/>
        <w:numPr>
          <w:ilvl w:val="0"/>
          <w:numId w:val="45"/>
        </w:numPr>
        <w:rPr>
          <w:rFonts w:ascii="Segoe UI" w:hAnsi="Segoe UI" w:cs="Segoe UI"/>
          <w:bCs/>
          <w:shd w:val="clear" w:color="auto" w:fill="FFFFFF"/>
        </w:rPr>
      </w:pPr>
      <w:r w:rsidRPr="00106E34">
        <w:rPr>
          <w:rFonts w:ascii="Segoe UI" w:hAnsi="Segoe UI" w:cs="Segoe UI"/>
          <w:bCs/>
          <w:shd w:val="clear" w:color="auto" w:fill="FFFFFF"/>
        </w:rPr>
        <w:t>Don’t know</w:t>
      </w:r>
    </w:p>
    <w:p w14:paraId="5E0E7BFA" w14:textId="77777777" w:rsidR="00213C50" w:rsidRPr="00106E34" w:rsidRDefault="00213C50" w:rsidP="00213C50">
      <w:pPr>
        <w:rPr>
          <w:rFonts w:ascii="Segoe UI" w:hAnsi="Segoe UI" w:cs="Segoe UI"/>
          <w:bCs/>
          <w:shd w:val="clear" w:color="auto" w:fill="FFFFFF"/>
        </w:rPr>
      </w:pPr>
    </w:p>
    <w:p w14:paraId="6CB71922" w14:textId="77777777" w:rsidR="00213C50" w:rsidRPr="00106E34" w:rsidRDefault="00213C50" w:rsidP="00213C50">
      <w:pPr>
        <w:rPr>
          <w:rFonts w:ascii="Segoe UI" w:hAnsi="Segoe UI" w:cs="Segoe UI"/>
          <w:bCs/>
          <w:shd w:val="clear" w:color="auto" w:fill="FFFFFF"/>
        </w:rPr>
      </w:pPr>
    </w:p>
    <w:p w14:paraId="474C1C18"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 xml:space="preserve">Q6a. What are the main reasons you oppose </w:t>
      </w:r>
      <w:r w:rsidRPr="00106E34">
        <w:rPr>
          <w:rFonts w:ascii="Segoe UI" w:hAnsi="Segoe UI" w:cs="Segoe UI"/>
          <w:b/>
          <w:shd w:val="clear" w:color="auto" w:fill="FFFFFF"/>
        </w:rPr>
        <w:t>taking this action to reduce leakage</w:t>
      </w:r>
      <w:r w:rsidRPr="00106E34">
        <w:rPr>
          <w:rFonts w:ascii="Segoe UI" w:hAnsi="Segoe UI" w:cs="Segoe UI"/>
          <w:b/>
          <w:bCs/>
          <w:shd w:val="clear" w:color="auto" w:fill="FFFFFF"/>
        </w:rPr>
        <w:t>?</w:t>
      </w:r>
    </w:p>
    <w:p w14:paraId="4DDEB08A"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t xml:space="preserve">ASK IF Q6= 4 OR 5. FREE TEXT BOX.  </w:t>
      </w:r>
    </w:p>
    <w:p w14:paraId="73278694" w14:textId="17DFA06C" w:rsidR="00213C50" w:rsidRPr="00106E34" w:rsidRDefault="00213C50" w:rsidP="00213C50">
      <w:pPr>
        <w:rPr>
          <w:rFonts w:ascii="Segoe UI" w:hAnsi="Segoe UI" w:cs="Segoe UI"/>
          <w:b/>
          <w:bCs/>
          <w:color w:val="1B365D" w:themeColor="accent3"/>
          <w:shd w:val="clear" w:color="auto" w:fill="FFFFFF"/>
        </w:rPr>
      </w:pPr>
    </w:p>
    <w:p w14:paraId="7D0C12DF" w14:textId="6E569A89" w:rsidR="00213C50" w:rsidRPr="00106E34" w:rsidRDefault="00213C50" w:rsidP="00213C50">
      <w:pPr>
        <w:rPr>
          <w:rFonts w:ascii="Segoe UI" w:hAnsi="Segoe UI" w:cs="Segoe UI"/>
          <w:b/>
          <w:bCs/>
          <w:shd w:val="clear" w:color="auto" w:fill="FFFFFF"/>
        </w:rPr>
      </w:pPr>
    </w:p>
    <w:p w14:paraId="533CE6D4"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 xml:space="preserve">Q7. </w:t>
      </w:r>
      <w:r w:rsidRPr="00106E34">
        <w:rPr>
          <w:rFonts w:ascii="Segoe UI" w:hAnsi="Segoe UI" w:cs="Segoe UI"/>
          <w:b/>
          <w:shd w:val="clear" w:color="auto" w:fill="FFFFFF"/>
        </w:rPr>
        <w:t xml:space="preserve">This question is about </w:t>
      </w:r>
      <w:r w:rsidRPr="00106E34">
        <w:rPr>
          <w:rFonts w:ascii="Segoe UI" w:hAnsi="Segoe UI" w:cs="Segoe UI"/>
          <w:b/>
          <w:bCs/>
          <w:shd w:val="clear" w:color="auto" w:fill="FFFFFF"/>
        </w:rPr>
        <w:t>the amount of water used by customers.</w:t>
      </w:r>
    </w:p>
    <w:p w14:paraId="6270298E" w14:textId="77777777" w:rsidR="00213C50" w:rsidRPr="00106E34" w:rsidRDefault="00213C50" w:rsidP="00213C50">
      <w:pPr>
        <w:rPr>
          <w:rFonts w:ascii="Segoe UI" w:hAnsi="Segoe UI" w:cs="Segoe UI"/>
          <w:b/>
          <w:bCs/>
          <w:shd w:val="clear" w:color="auto" w:fill="FFFFFF"/>
        </w:rPr>
      </w:pPr>
    </w:p>
    <w:p w14:paraId="03F724ED" w14:textId="77777777" w:rsidR="00213C50" w:rsidRPr="00106E34" w:rsidRDefault="00213C50" w:rsidP="00213C50">
      <w:pPr>
        <w:autoSpaceDE w:val="0"/>
        <w:autoSpaceDN w:val="0"/>
        <w:adjustRightInd w:val="0"/>
        <w:rPr>
          <w:rFonts w:ascii="Segoe UI" w:hAnsi="Segoe UI" w:cs="Segoe UI"/>
          <w:b/>
          <w:bCs/>
          <w:shd w:val="clear" w:color="auto" w:fill="FFFFFF"/>
        </w:rPr>
      </w:pPr>
      <w:r w:rsidRPr="00106E34">
        <w:rPr>
          <w:rFonts w:ascii="Segoe UI" w:hAnsi="Segoe UI" w:cs="Segoe UI"/>
          <w:b/>
          <w:bCs/>
          <w:shd w:val="clear" w:color="auto" w:fill="FFFFFF"/>
        </w:rPr>
        <w:t>At present, Affinity Water’s customers use an average of 152 litres per person per day</w:t>
      </w:r>
      <w:r w:rsidRPr="00106E34">
        <w:rPr>
          <w:rFonts w:ascii="Segoe UI" w:hAnsi="Segoe UI" w:cs="Segoe UI"/>
          <w:bCs/>
        </w:rPr>
        <w:t xml:space="preserve"> </w:t>
      </w:r>
      <w:r w:rsidRPr="00106E34">
        <w:rPr>
          <w:rFonts w:ascii="Segoe UI" w:hAnsi="Segoe UI" w:cs="Segoe UI"/>
          <w:b/>
          <w:bCs/>
        </w:rPr>
        <w:t>compared to</w:t>
      </w:r>
      <w:r w:rsidRPr="00106E34">
        <w:rPr>
          <w:rFonts w:ascii="Segoe UI" w:hAnsi="Segoe UI" w:cs="Segoe UI"/>
          <w:bCs/>
        </w:rPr>
        <w:t xml:space="preserve"> </w:t>
      </w:r>
      <w:r w:rsidRPr="00106E34">
        <w:rPr>
          <w:rFonts w:ascii="Segoe UI" w:hAnsi="Segoe UI" w:cs="Segoe UI"/>
          <w:b/>
          <w:bCs/>
        </w:rPr>
        <w:t>the national average of</w:t>
      </w:r>
      <w:r w:rsidRPr="00106E34">
        <w:rPr>
          <w:rFonts w:ascii="Segoe UI" w:hAnsi="Segoe UI" w:cs="Segoe UI"/>
          <w:bCs/>
        </w:rPr>
        <w:t xml:space="preserve"> </w:t>
      </w:r>
      <w:r w:rsidRPr="00106E34">
        <w:rPr>
          <w:rFonts w:ascii="Segoe UI" w:hAnsi="Segoe UI" w:cs="Segoe UI"/>
          <w:b/>
          <w:bCs/>
        </w:rPr>
        <w:t>141</w:t>
      </w:r>
      <w:r w:rsidRPr="00106E34">
        <w:rPr>
          <w:rFonts w:ascii="Segoe UI" w:hAnsi="Segoe UI" w:cs="Segoe UI"/>
          <w:bCs/>
        </w:rPr>
        <w:t xml:space="preserve"> </w:t>
      </w:r>
      <w:r w:rsidRPr="00106E34">
        <w:rPr>
          <w:rFonts w:ascii="Segoe UI" w:hAnsi="Segoe UI" w:cs="Segoe UI"/>
          <w:b/>
          <w:bCs/>
          <w:shd w:val="clear" w:color="auto" w:fill="FFFFFF"/>
        </w:rPr>
        <w:t xml:space="preserve">litres. </w:t>
      </w:r>
    </w:p>
    <w:p w14:paraId="3B5040A2" w14:textId="77777777" w:rsidR="00213C50" w:rsidRPr="00106E34" w:rsidRDefault="00213C50" w:rsidP="00213C50">
      <w:pPr>
        <w:autoSpaceDE w:val="0"/>
        <w:autoSpaceDN w:val="0"/>
        <w:adjustRightInd w:val="0"/>
        <w:rPr>
          <w:rFonts w:ascii="Segoe UI" w:hAnsi="Segoe UI" w:cs="Segoe UI"/>
          <w:bCs/>
        </w:rPr>
      </w:pPr>
    </w:p>
    <w:p w14:paraId="10CC6AF5" w14:textId="77777777" w:rsidR="00213C50" w:rsidRPr="00106E34" w:rsidRDefault="00213C50" w:rsidP="00213C50">
      <w:pPr>
        <w:spacing w:after="240"/>
        <w:rPr>
          <w:rFonts w:ascii="Segoe UI" w:hAnsi="Segoe UI" w:cs="Segoe UI"/>
          <w:b/>
        </w:rPr>
      </w:pPr>
      <w:r w:rsidRPr="00106E34">
        <w:rPr>
          <w:rFonts w:ascii="Segoe UI" w:hAnsi="Segoe UI" w:cs="Segoe UI"/>
          <w:b/>
        </w:rPr>
        <w:t>Affinity Water is aiming towards reducing this to between</w:t>
      </w:r>
      <w:r w:rsidRPr="00106E34">
        <w:rPr>
          <w:rFonts w:ascii="Segoe UI" w:hAnsi="Segoe UI" w:cs="Segoe UI"/>
          <w:szCs w:val="22"/>
        </w:rPr>
        <w:t xml:space="preserve"> </w:t>
      </w:r>
      <w:r w:rsidRPr="00106E34">
        <w:rPr>
          <w:rFonts w:ascii="Segoe UI" w:hAnsi="Segoe UI" w:cs="Segoe UI"/>
          <w:b/>
        </w:rPr>
        <w:t>110 and 120 litres per person per day by 2045. They plan to do this by providing customers with more frequent information about their water use, free products and advice on how to reduce water usage, installing ‘smart’ water meters in homes, and working in partnership with Government, regulators and local organisations.</w:t>
      </w:r>
    </w:p>
    <w:p w14:paraId="0D300642"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 xml:space="preserve">This action would be part of the Water Resources Management </w:t>
      </w:r>
      <w:r w:rsidRPr="00106E34">
        <w:rPr>
          <w:rFonts w:ascii="Segoe UI" w:hAnsi="Segoe UI" w:cs="Segoe UI"/>
          <w:b/>
          <w:shd w:val="clear" w:color="auto" w:fill="FFFFFF"/>
        </w:rPr>
        <w:t>Plan</w:t>
      </w:r>
      <w:r w:rsidRPr="00106E34">
        <w:rPr>
          <w:rFonts w:ascii="Segoe UI" w:hAnsi="Segoe UI" w:cs="Segoe UI"/>
          <w:b/>
          <w:bCs/>
          <w:shd w:val="clear" w:color="auto" w:fill="FFFFFF"/>
        </w:rPr>
        <w:t xml:space="preserve"> which would add £0.37</w:t>
      </w:r>
      <w:r w:rsidRPr="00106E34">
        <w:rPr>
          <w:rFonts w:ascii="Segoe UI" w:hAnsi="Segoe UI" w:cs="Segoe UI"/>
          <w:bCs/>
          <w:shd w:val="clear" w:color="auto" w:fill="FFFFFF"/>
        </w:rPr>
        <w:t xml:space="preserve"> </w:t>
      </w:r>
      <w:r w:rsidRPr="00106E34">
        <w:rPr>
          <w:rFonts w:ascii="Segoe UI" w:hAnsi="Segoe UI" w:cs="Segoe UI"/>
          <w:b/>
          <w:bCs/>
          <w:shd w:val="clear" w:color="auto" w:fill="FFFFFF"/>
        </w:rPr>
        <w:t>to the average household bill for water supply every year until 2080. Currently, households pay on average £171.70 per year.</w:t>
      </w:r>
    </w:p>
    <w:p w14:paraId="066CCFDF" w14:textId="77777777" w:rsidR="00213C50" w:rsidRPr="00106E34" w:rsidRDefault="00213C50" w:rsidP="00213C50">
      <w:pPr>
        <w:rPr>
          <w:rFonts w:ascii="Segoe UI" w:hAnsi="Segoe UI" w:cs="Segoe UI"/>
          <w:b/>
          <w:bCs/>
          <w:shd w:val="clear" w:color="auto" w:fill="FFFFFF"/>
        </w:rPr>
      </w:pPr>
    </w:p>
    <w:p w14:paraId="176F52D7" w14:textId="1ED15696" w:rsidR="00213C50" w:rsidRPr="00106E34" w:rsidRDefault="00213C50" w:rsidP="00213C50">
      <w:pPr>
        <w:rPr>
          <w:rFonts w:ascii="Segoe UI" w:hAnsi="Segoe UI" w:cs="Segoe UI"/>
          <w:b/>
          <w:bCs/>
          <w:shd w:val="clear" w:color="auto" w:fill="FFFFFF"/>
        </w:rPr>
      </w:pPr>
      <w:r w:rsidRPr="00106E34">
        <w:rPr>
          <w:rFonts w:ascii="Segoe UI" w:hAnsi="Segoe UI" w:cs="Segoe UI"/>
          <w:b/>
        </w:rPr>
        <w:t xml:space="preserve">This does not include </w:t>
      </w:r>
      <w:r w:rsidR="008C04C7">
        <w:rPr>
          <w:rFonts w:ascii="Segoe UI" w:hAnsi="Segoe UI" w:cs="Segoe UI"/>
          <w:b/>
        </w:rPr>
        <w:t>wastewater</w:t>
      </w:r>
      <w:r w:rsidRPr="00106E34">
        <w:rPr>
          <w:rFonts w:ascii="Segoe UI" w:hAnsi="Segoe UI" w:cs="Segoe UI"/>
          <w:b/>
        </w:rPr>
        <w:t xml:space="preserve"> (sewerage) services, and £0.37 does </w:t>
      </w:r>
      <w:r w:rsidRPr="00106E34">
        <w:rPr>
          <w:rFonts w:ascii="Segoe UI" w:hAnsi="Segoe UI" w:cs="Segoe UI"/>
          <w:b/>
          <w:u w:val="single"/>
        </w:rPr>
        <w:t>not</w:t>
      </w:r>
      <w:r w:rsidRPr="00106E34">
        <w:rPr>
          <w:rFonts w:ascii="Segoe UI" w:hAnsi="Segoe UI" w:cs="Segoe UI"/>
          <w:b/>
        </w:rPr>
        <w:t xml:space="preserve"> </w:t>
      </w:r>
      <w:r w:rsidRPr="00106E34">
        <w:rPr>
          <w:rFonts w:ascii="Segoe UI" w:hAnsi="Segoe UI" w:cs="Segoe UI"/>
          <w:b/>
          <w:bCs/>
          <w:shd w:val="clear" w:color="auto" w:fill="FFFFFF"/>
        </w:rPr>
        <w:t>take inflation into account. Inflation is the rate of increase in prices for goods and services and Affinity Water expect a 2% increase each year due to inflation.</w:t>
      </w:r>
    </w:p>
    <w:p w14:paraId="24C9B7C2" w14:textId="14C916D1" w:rsidR="00213C50" w:rsidRPr="00106E34" w:rsidRDefault="00213C50" w:rsidP="00213C50">
      <w:pPr>
        <w:rPr>
          <w:rFonts w:ascii="Segoe UI" w:hAnsi="Segoe UI" w:cs="Segoe UI"/>
          <w:b/>
          <w:bCs/>
          <w:shd w:val="clear" w:color="auto" w:fill="FFFFFF"/>
        </w:rPr>
      </w:pPr>
    </w:p>
    <w:p w14:paraId="017D1025" w14:textId="5022752D" w:rsidR="00213C50" w:rsidRPr="00106E34" w:rsidRDefault="00213C50" w:rsidP="00213C50">
      <w:pPr>
        <w:rPr>
          <w:rFonts w:ascii="Segoe UI" w:hAnsi="Segoe UI" w:cs="Segoe UI"/>
          <w:b/>
          <w:bCs/>
          <w:shd w:val="clear" w:color="auto" w:fill="FFFFFF"/>
        </w:rPr>
      </w:pPr>
    </w:p>
    <w:p w14:paraId="1F1E305C" w14:textId="558B33A3" w:rsidR="00213C50" w:rsidRPr="00106E34" w:rsidRDefault="00213C50" w:rsidP="00213C50">
      <w:pPr>
        <w:rPr>
          <w:rFonts w:ascii="Segoe UI" w:hAnsi="Segoe UI" w:cs="Segoe UI"/>
          <w:b/>
          <w:bCs/>
          <w:shd w:val="clear" w:color="auto" w:fill="FFFFFF"/>
        </w:rPr>
      </w:pPr>
    </w:p>
    <w:p w14:paraId="5848DEC3" w14:textId="7C4A186D" w:rsidR="003E7187" w:rsidRPr="00106E34" w:rsidRDefault="003E7187" w:rsidP="00213C50">
      <w:pPr>
        <w:rPr>
          <w:rFonts w:ascii="Segoe UI" w:hAnsi="Segoe UI" w:cs="Segoe UI"/>
          <w:b/>
          <w:bCs/>
          <w:shd w:val="clear" w:color="auto" w:fill="FFFFFF"/>
        </w:rPr>
      </w:pPr>
    </w:p>
    <w:p w14:paraId="41980F99" w14:textId="3A1B79DC" w:rsidR="003E7187" w:rsidRPr="00106E34" w:rsidRDefault="003E7187" w:rsidP="00213C50">
      <w:pPr>
        <w:rPr>
          <w:rFonts w:ascii="Segoe UI" w:hAnsi="Segoe UI" w:cs="Segoe UI"/>
          <w:b/>
          <w:bCs/>
          <w:shd w:val="clear" w:color="auto" w:fill="FFFFFF"/>
        </w:rPr>
      </w:pPr>
    </w:p>
    <w:p w14:paraId="4B1EBB99" w14:textId="77777777" w:rsidR="003E7187" w:rsidRPr="00106E34" w:rsidRDefault="003E7187" w:rsidP="00213C50">
      <w:pPr>
        <w:rPr>
          <w:rFonts w:ascii="Segoe UI" w:hAnsi="Segoe UI" w:cs="Segoe UI"/>
          <w:b/>
          <w:bCs/>
          <w:shd w:val="clear" w:color="auto" w:fill="FFFFFF"/>
        </w:rPr>
      </w:pPr>
    </w:p>
    <w:p w14:paraId="699B430C"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shd w:val="clear" w:color="auto" w:fill="FFFFFF"/>
        </w:rPr>
        <w:t>Please indicate the extent to which, in principle</w:t>
      </w:r>
      <w:r w:rsidRPr="00106E34">
        <w:rPr>
          <w:rFonts w:ascii="Segoe UI" w:hAnsi="Segoe UI" w:cs="Segoe UI"/>
          <w:b/>
          <w:color w:val="7030A0"/>
          <w:shd w:val="clear" w:color="auto" w:fill="FFFFFF"/>
        </w:rPr>
        <w:t>,</w:t>
      </w:r>
      <w:r w:rsidRPr="00106E34">
        <w:rPr>
          <w:rFonts w:ascii="Segoe UI" w:hAnsi="Segoe UI" w:cs="Segoe UI"/>
          <w:b/>
          <w:shd w:val="clear" w:color="auto" w:fill="FFFFFF"/>
        </w:rPr>
        <w:t xml:space="preserve"> you support or oppose Affinity Water taking this action to reduce water use.</w:t>
      </w:r>
      <w:r w:rsidRPr="00106E34">
        <w:rPr>
          <w:rFonts w:ascii="Segoe UI" w:hAnsi="Segoe UI" w:cs="Segoe UI"/>
          <w:b/>
          <w:shd w:val="clear" w:color="auto" w:fill="FFFFFF"/>
        </w:rPr>
        <w:br/>
      </w:r>
      <w:r w:rsidRPr="00106E34">
        <w:rPr>
          <w:rFonts w:ascii="Segoe UI" w:hAnsi="Segoe UI" w:cs="Segoe UI"/>
          <w:b/>
          <w:bCs/>
          <w:color w:val="1B365D" w:themeColor="accent3"/>
          <w:shd w:val="clear" w:color="auto" w:fill="FFFFFF"/>
        </w:rPr>
        <w:t>ASK ALL. SA.</w:t>
      </w:r>
      <w:r w:rsidRPr="00106E34">
        <w:rPr>
          <w:rFonts w:ascii="Segoe UI" w:hAnsi="Segoe UI" w:cs="Segoe UI"/>
          <w:b/>
          <w:bCs/>
          <w:color w:val="1B365D" w:themeColor="accent3"/>
          <w:shd w:val="clear" w:color="auto" w:fill="FFFFFF"/>
        </w:rPr>
        <w:br/>
      </w:r>
    </w:p>
    <w:p w14:paraId="04681EB2" w14:textId="77777777" w:rsidR="00213C50" w:rsidRPr="00106E34" w:rsidRDefault="00213C50" w:rsidP="00213C50">
      <w:pPr>
        <w:pStyle w:val="ListParagraph"/>
        <w:numPr>
          <w:ilvl w:val="0"/>
          <w:numId w:val="46"/>
        </w:numPr>
        <w:rPr>
          <w:rFonts w:ascii="Segoe UI" w:hAnsi="Segoe UI" w:cs="Segoe UI"/>
          <w:bCs/>
          <w:shd w:val="clear" w:color="auto" w:fill="FFFFFF"/>
        </w:rPr>
      </w:pPr>
      <w:r w:rsidRPr="00106E34">
        <w:rPr>
          <w:rFonts w:ascii="Segoe UI" w:hAnsi="Segoe UI" w:cs="Segoe UI"/>
          <w:bCs/>
          <w:shd w:val="clear" w:color="auto" w:fill="FFFFFF"/>
        </w:rPr>
        <w:t>Strongly support</w:t>
      </w:r>
    </w:p>
    <w:p w14:paraId="296E4564" w14:textId="77777777" w:rsidR="00213C50" w:rsidRPr="00106E34" w:rsidRDefault="00213C50" w:rsidP="00213C50">
      <w:pPr>
        <w:pStyle w:val="ListParagraph"/>
        <w:numPr>
          <w:ilvl w:val="0"/>
          <w:numId w:val="46"/>
        </w:numPr>
        <w:rPr>
          <w:rFonts w:ascii="Segoe UI" w:hAnsi="Segoe UI" w:cs="Segoe UI"/>
          <w:bCs/>
          <w:shd w:val="clear" w:color="auto" w:fill="FFFFFF"/>
        </w:rPr>
      </w:pPr>
      <w:r w:rsidRPr="00106E34">
        <w:rPr>
          <w:rFonts w:ascii="Segoe UI" w:hAnsi="Segoe UI" w:cs="Segoe UI"/>
          <w:bCs/>
          <w:shd w:val="clear" w:color="auto" w:fill="FFFFFF"/>
        </w:rPr>
        <w:t>Tend to support</w:t>
      </w:r>
    </w:p>
    <w:p w14:paraId="0668E60C" w14:textId="77777777" w:rsidR="00213C50" w:rsidRPr="00106E34" w:rsidRDefault="00213C50" w:rsidP="00213C50">
      <w:pPr>
        <w:pStyle w:val="ListParagraph"/>
        <w:numPr>
          <w:ilvl w:val="0"/>
          <w:numId w:val="46"/>
        </w:numPr>
        <w:rPr>
          <w:rFonts w:ascii="Segoe UI" w:hAnsi="Segoe UI" w:cs="Segoe UI"/>
          <w:bCs/>
          <w:shd w:val="clear" w:color="auto" w:fill="FFFFFF"/>
        </w:rPr>
      </w:pPr>
      <w:r w:rsidRPr="00106E34">
        <w:rPr>
          <w:rFonts w:ascii="Segoe UI" w:hAnsi="Segoe UI" w:cs="Segoe UI"/>
          <w:bCs/>
          <w:shd w:val="clear" w:color="auto" w:fill="FFFFFF"/>
        </w:rPr>
        <w:t>No views either way</w:t>
      </w:r>
      <w:r w:rsidRPr="00106E34">
        <w:rPr>
          <w:rFonts w:ascii="Segoe UI" w:hAnsi="Segoe UI" w:cs="Segoe UI"/>
          <w:bCs/>
          <w:shd w:val="clear" w:color="auto" w:fill="FFFFFF"/>
        </w:rPr>
        <w:tab/>
      </w:r>
    </w:p>
    <w:p w14:paraId="014E103D" w14:textId="77777777" w:rsidR="00213C50" w:rsidRPr="00106E34" w:rsidRDefault="00213C50" w:rsidP="00213C50">
      <w:pPr>
        <w:pStyle w:val="ListParagraph"/>
        <w:numPr>
          <w:ilvl w:val="0"/>
          <w:numId w:val="46"/>
        </w:numPr>
        <w:rPr>
          <w:rFonts w:ascii="Segoe UI" w:hAnsi="Segoe UI" w:cs="Segoe UI"/>
          <w:bCs/>
          <w:shd w:val="clear" w:color="auto" w:fill="FFFFFF"/>
        </w:rPr>
      </w:pPr>
      <w:r w:rsidRPr="00106E34">
        <w:rPr>
          <w:rFonts w:ascii="Segoe UI" w:hAnsi="Segoe UI" w:cs="Segoe UI"/>
          <w:bCs/>
          <w:shd w:val="clear" w:color="auto" w:fill="FFFFFF"/>
        </w:rPr>
        <w:t>Tend to oppose</w:t>
      </w:r>
    </w:p>
    <w:p w14:paraId="2AD19847" w14:textId="77777777" w:rsidR="00213C50" w:rsidRPr="00106E34" w:rsidRDefault="00213C50" w:rsidP="00213C50">
      <w:pPr>
        <w:pStyle w:val="ListParagraph"/>
        <w:numPr>
          <w:ilvl w:val="0"/>
          <w:numId w:val="46"/>
        </w:numPr>
        <w:rPr>
          <w:rFonts w:ascii="Segoe UI" w:hAnsi="Segoe UI" w:cs="Segoe UI"/>
          <w:bCs/>
          <w:shd w:val="clear" w:color="auto" w:fill="FFFFFF"/>
        </w:rPr>
      </w:pPr>
      <w:r w:rsidRPr="00106E34">
        <w:rPr>
          <w:rFonts w:ascii="Segoe UI" w:hAnsi="Segoe UI" w:cs="Segoe UI"/>
          <w:bCs/>
          <w:shd w:val="clear" w:color="auto" w:fill="FFFFFF"/>
        </w:rPr>
        <w:t>Strongly oppose</w:t>
      </w:r>
    </w:p>
    <w:p w14:paraId="45CBA466" w14:textId="77777777" w:rsidR="00213C50" w:rsidRPr="00106E34" w:rsidRDefault="00213C50" w:rsidP="00213C50">
      <w:pPr>
        <w:pStyle w:val="ListParagraph"/>
        <w:numPr>
          <w:ilvl w:val="0"/>
          <w:numId w:val="46"/>
        </w:numPr>
        <w:rPr>
          <w:rFonts w:ascii="Segoe UI" w:hAnsi="Segoe UI" w:cs="Segoe UI"/>
          <w:bCs/>
          <w:shd w:val="clear" w:color="auto" w:fill="FFFFFF"/>
        </w:rPr>
      </w:pPr>
      <w:r w:rsidRPr="00106E34">
        <w:rPr>
          <w:rFonts w:ascii="Segoe UI" w:hAnsi="Segoe UI" w:cs="Segoe UI"/>
          <w:bCs/>
          <w:shd w:val="clear" w:color="auto" w:fill="FFFFFF"/>
        </w:rPr>
        <w:t>Don’t mind</w:t>
      </w:r>
    </w:p>
    <w:p w14:paraId="306EC2C5" w14:textId="77777777" w:rsidR="00213C50" w:rsidRPr="00106E34" w:rsidRDefault="00213C50" w:rsidP="00213C50">
      <w:pPr>
        <w:pStyle w:val="ListParagraph"/>
        <w:numPr>
          <w:ilvl w:val="0"/>
          <w:numId w:val="46"/>
        </w:numPr>
        <w:rPr>
          <w:rFonts w:ascii="Segoe UI" w:hAnsi="Segoe UI" w:cs="Segoe UI"/>
          <w:bCs/>
          <w:shd w:val="clear" w:color="auto" w:fill="FFFFFF"/>
        </w:rPr>
      </w:pPr>
      <w:r w:rsidRPr="00106E34">
        <w:rPr>
          <w:rFonts w:ascii="Segoe UI" w:hAnsi="Segoe UI" w:cs="Segoe UI"/>
          <w:bCs/>
          <w:shd w:val="clear" w:color="auto" w:fill="FFFFFF"/>
        </w:rPr>
        <w:t>Don’t know</w:t>
      </w:r>
    </w:p>
    <w:p w14:paraId="2432DC54" w14:textId="77777777" w:rsidR="00213C50" w:rsidRPr="00106E34" w:rsidRDefault="00213C50" w:rsidP="00213C50">
      <w:pPr>
        <w:rPr>
          <w:rFonts w:ascii="Segoe UI" w:hAnsi="Segoe UI" w:cs="Segoe UI"/>
          <w:bCs/>
          <w:shd w:val="clear" w:color="auto" w:fill="FFFFFF"/>
        </w:rPr>
      </w:pPr>
    </w:p>
    <w:p w14:paraId="4E3B5769" w14:textId="77777777" w:rsidR="00213C50" w:rsidRPr="00106E34" w:rsidRDefault="00213C50" w:rsidP="00213C50">
      <w:pPr>
        <w:rPr>
          <w:rFonts w:ascii="Segoe UI" w:hAnsi="Segoe UI" w:cs="Segoe UI"/>
          <w:bCs/>
          <w:shd w:val="clear" w:color="auto" w:fill="FFFFFF"/>
        </w:rPr>
      </w:pPr>
    </w:p>
    <w:p w14:paraId="55952944"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 xml:space="preserve">Q7a. What are the main reasons you oppose </w:t>
      </w:r>
      <w:r w:rsidRPr="00106E34">
        <w:rPr>
          <w:rFonts w:ascii="Segoe UI" w:hAnsi="Segoe UI" w:cs="Segoe UI"/>
          <w:b/>
          <w:shd w:val="clear" w:color="auto" w:fill="FFFFFF"/>
        </w:rPr>
        <w:t>taking this action to reduce water use</w:t>
      </w:r>
      <w:r w:rsidRPr="00106E34">
        <w:rPr>
          <w:rFonts w:ascii="Segoe UI" w:hAnsi="Segoe UI" w:cs="Segoe UI"/>
          <w:b/>
          <w:bCs/>
          <w:shd w:val="clear" w:color="auto" w:fill="FFFFFF"/>
        </w:rPr>
        <w:t>?</w:t>
      </w:r>
    </w:p>
    <w:p w14:paraId="565CF28A"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t xml:space="preserve">ASK IF Q7= 4 OR 5. FREE TEXT BOX.  </w:t>
      </w:r>
    </w:p>
    <w:p w14:paraId="46D173FF" w14:textId="77777777" w:rsidR="00213C50" w:rsidRPr="00106E34" w:rsidRDefault="00213C50" w:rsidP="00213C50">
      <w:pPr>
        <w:rPr>
          <w:rFonts w:ascii="Segoe UI" w:hAnsi="Segoe UI" w:cs="Segoe UI"/>
          <w:b/>
          <w:bCs/>
          <w:color w:val="1B365D" w:themeColor="accent3"/>
          <w:shd w:val="clear" w:color="auto" w:fill="FFFFFF"/>
        </w:rPr>
      </w:pPr>
    </w:p>
    <w:p w14:paraId="7CC440F1" w14:textId="30F6895F" w:rsidR="00213C50" w:rsidRPr="00106E34" w:rsidRDefault="00213C50" w:rsidP="00213C50">
      <w:pPr>
        <w:rPr>
          <w:rFonts w:ascii="Segoe UI" w:hAnsi="Segoe UI" w:cs="Segoe UI"/>
          <w:b/>
          <w:bCs/>
          <w:shd w:val="clear" w:color="auto" w:fill="FFFFFF"/>
        </w:rPr>
      </w:pPr>
      <w:r w:rsidRPr="00106E34">
        <w:rPr>
          <w:rFonts w:ascii="Segoe UI" w:hAnsi="Segoe UI" w:cs="Segoe UI"/>
          <w:b/>
          <w:shd w:val="clear" w:color="auto" w:fill="FFFFFF"/>
        </w:rPr>
        <w:t xml:space="preserve">Q8. This question is about </w:t>
      </w:r>
      <w:r w:rsidRPr="00106E34">
        <w:rPr>
          <w:rFonts w:ascii="Segoe UI" w:hAnsi="Segoe UI" w:cs="Segoe UI"/>
          <w:b/>
          <w:bCs/>
          <w:shd w:val="clear" w:color="auto" w:fill="FFFFFF"/>
        </w:rPr>
        <w:t xml:space="preserve">droughts. These can have an impact on the environment and may become more noticeable as they become more severe. </w:t>
      </w:r>
    </w:p>
    <w:p w14:paraId="0FFC6300" w14:textId="77777777" w:rsidR="00213C50" w:rsidRPr="00106E34" w:rsidRDefault="00213C50" w:rsidP="00213C50">
      <w:pPr>
        <w:rPr>
          <w:rFonts w:ascii="Segoe UI" w:hAnsi="Segoe UI" w:cs="Segoe UI"/>
          <w:b/>
          <w:shd w:val="clear" w:color="auto" w:fill="FFFFFF"/>
        </w:rPr>
      </w:pPr>
    </w:p>
    <w:p w14:paraId="606EBDCE" w14:textId="77777777" w:rsidR="00213C50" w:rsidRPr="00106E34" w:rsidRDefault="00213C50" w:rsidP="00213C50">
      <w:pPr>
        <w:rPr>
          <w:rFonts w:ascii="Segoe UI" w:hAnsi="Segoe UI" w:cs="Segoe UI"/>
          <w:b/>
          <w:shd w:val="clear" w:color="auto" w:fill="FFFFFF"/>
        </w:rPr>
      </w:pPr>
      <w:r w:rsidRPr="00106E34">
        <w:rPr>
          <w:rFonts w:ascii="Segoe UI" w:hAnsi="Segoe UI" w:cs="Segoe UI"/>
          <w:b/>
          <w:shd w:val="clear" w:color="auto" w:fill="FFFFFF"/>
        </w:rPr>
        <w:t>Currently, Affinity Water estimate that without taking action, there is around a 60% chance that at some point over the next 60 years they would need to use special measures including those shown here:</w:t>
      </w:r>
    </w:p>
    <w:p w14:paraId="13747AA1" w14:textId="77777777" w:rsidR="00213C50" w:rsidRPr="00106E34" w:rsidRDefault="00213C50" w:rsidP="00213C50">
      <w:pPr>
        <w:rPr>
          <w:rFonts w:ascii="Segoe UI" w:hAnsi="Segoe UI" w:cs="Segoe UI"/>
          <w:b/>
          <w:bCs/>
          <w:shd w:val="clear" w:color="auto" w:fill="FFFFFF"/>
        </w:rPr>
      </w:pPr>
    </w:p>
    <w:p w14:paraId="76913073" w14:textId="77777777" w:rsidR="00213C50" w:rsidRPr="00106E34" w:rsidRDefault="00213C50" w:rsidP="00175FAE">
      <w:pPr>
        <w:jc w:val="center"/>
        <w:rPr>
          <w:rFonts w:ascii="Segoe UI" w:hAnsi="Segoe UI" w:cs="Segoe UI"/>
          <w:b/>
          <w:bCs/>
          <w:shd w:val="clear" w:color="auto" w:fill="FFFFFF"/>
        </w:rPr>
      </w:pPr>
      <w:r w:rsidRPr="00106E34">
        <w:rPr>
          <w:rFonts w:ascii="Segoe UI" w:hAnsi="Segoe UI" w:cs="Segoe UI"/>
          <w:b/>
          <w:bCs/>
          <w:noProof/>
          <w:shd w:val="clear" w:color="auto" w:fill="FFFFFF"/>
        </w:rPr>
        <w:drawing>
          <wp:inline distT="0" distB="0" distL="0" distR="0" wp14:anchorId="563DF495" wp14:editId="21DCE467">
            <wp:extent cx="5508625" cy="3895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ndpipe.jpg"/>
                    <pic:cNvPicPr/>
                  </pic:nvPicPr>
                  <pic:blipFill>
                    <a:blip r:embed="rId24">
                      <a:extLst>
                        <a:ext uri="{28A0092B-C50C-407E-A947-70E740481C1C}">
                          <a14:useLocalDpi xmlns:a14="http://schemas.microsoft.com/office/drawing/2010/main" val="0"/>
                        </a:ext>
                      </a:extLst>
                    </a:blip>
                    <a:stretch>
                      <a:fillRect/>
                    </a:stretch>
                  </pic:blipFill>
                  <pic:spPr>
                    <a:xfrm>
                      <a:off x="0" y="0"/>
                      <a:ext cx="5508625" cy="3895090"/>
                    </a:xfrm>
                    <a:prstGeom prst="rect">
                      <a:avLst/>
                    </a:prstGeom>
                  </pic:spPr>
                </pic:pic>
              </a:graphicData>
            </a:graphic>
          </wp:inline>
        </w:drawing>
      </w:r>
    </w:p>
    <w:p w14:paraId="3AFCB44C" w14:textId="77777777" w:rsidR="00213C50" w:rsidRPr="00106E34" w:rsidRDefault="00213C50" w:rsidP="00213C50">
      <w:pPr>
        <w:rPr>
          <w:rFonts w:ascii="Segoe UI" w:hAnsi="Segoe UI" w:cs="Segoe UI"/>
          <w:b/>
          <w:bCs/>
          <w:shd w:val="clear" w:color="auto" w:fill="FFFFFF"/>
        </w:rPr>
      </w:pPr>
    </w:p>
    <w:p w14:paraId="0B9D9FA7" w14:textId="77777777" w:rsidR="00213C50" w:rsidRPr="00106E34" w:rsidRDefault="00213C50" w:rsidP="00213C50">
      <w:pPr>
        <w:rPr>
          <w:rFonts w:ascii="Segoe UI" w:hAnsi="Segoe UI" w:cs="Segoe UI"/>
          <w:b/>
          <w:shd w:val="clear" w:color="auto" w:fill="FFFFFF"/>
        </w:rPr>
      </w:pPr>
      <w:r w:rsidRPr="00106E34">
        <w:rPr>
          <w:rFonts w:ascii="Segoe UI" w:hAnsi="Segoe UI" w:cs="Segoe UI"/>
          <w:b/>
          <w:shd w:val="clear" w:color="auto" w:fill="FFFFFF"/>
        </w:rPr>
        <w:t>Affinity Water propose investing in ways to help reduce the chance of this happening from around 60% to around 25% over the 60-year period of the plan.</w:t>
      </w:r>
    </w:p>
    <w:p w14:paraId="39028D8E" w14:textId="77777777" w:rsidR="00213C50" w:rsidRPr="00106E34" w:rsidRDefault="00213C50" w:rsidP="00213C50">
      <w:pPr>
        <w:rPr>
          <w:rFonts w:ascii="Segoe UI" w:hAnsi="Segoe UI" w:cs="Segoe UI"/>
          <w:b/>
          <w:bCs/>
          <w:shd w:val="clear" w:color="auto" w:fill="FFFFFF"/>
        </w:rPr>
      </w:pPr>
    </w:p>
    <w:p w14:paraId="31FD49CB"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 xml:space="preserve">This action would be part of the Water Resources Management </w:t>
      </w:r>
      <w:r w:rsidRPr="00106E34">
        <w:rPr>
          <w:rFonts w:ascii="Segoe UI" w:hAnsi="Segoe UI" w:cs="Segoe UI"/>
          <w:b/>
          <w:shd w:val="clear" w:color="auto" w:fill="FFFFFF"/>
        </w:rPr>
        <w:t>Plan</w:t>
      </w:r>
      <w:r w:rsidRPr="00106E34">
        <w:rPr>
          <w:rFonts w:ascii="Segoe UI" w:hAnsi="Segoe UI" w:cs="Segoe UI"/>
          <w:b/>
          <w:bCs/>
          <w:shd w:val="clear" w:color="auto" w:fill="FFFFFF"/>
        </w:rPr>
        <w:t xml:space="preserve"> which would add £0.37</w:t>
      </w:r>
      <w:r w:rsidRPr="00106E34">
        <w:rPr>
          <w:rFonts w:ascii="Segoe UI" w:hAnsi="Segoe UI" w:cs="Segoe UI"/>
          <w:bCs/>
          <w:shd w:val="clear" w:color="auto" w:fill="FFFFFF"/>
        </w:rPr>
        <w:t xml:space="preserve"> </w:t>
      </w:r>
      <w:r w:rsidRPr="00106E34">
        <w:rPr>
          <w:rFonts w:ascii="Segoe UI" w:hAnsi="Segoe UI" w:cs="Segoe UI"/>
          <w:b/>
          <w:bCs/>
          <w:shd w:val="clear" w:color="auto" w:fill="FFFFFF"/>
        </w:rPr>
        <w:t>to the average household bill for water supply every year until 2080. Currently, households pay on average £171.70 per year.</w:t>
      </w:r>
    </w:p>
    <w:p w14:paraId="5D04B5FA" w14:textId="77777777" w:rsidR="00213C50" w:rsidRPr="00106E34" w:rsidRDefault="00213C50" w:rsidP="00213C50">
      <w:pPr>
        <w:rPr>
          <w:rFonts w:ascii="Segoe UI" w:hAnsi="Segoe UI" w:cs="Segoe UI"/>
          <w:b/>
          <w:bCs/>
          <w:shd w:val="clear" w:color="auto" w:fill="FFFFFF"/>
        </w:rPr>
      </w:pPr>
    </w:p>
    <w:p w14:paraId="18C631BB" w14:textId="19EEEA58" w:rsidR="00213C50" w:rsidRPr="00106E34" w:rsidRDefault="00213C50" w:rsidP="00213C50">
      <w:pPr>
        <w:rPr>
          <w:rFonts w:ascii="Segoe UI" w:hAnsi="Segoe UI" w:cs="Segoe UI"/>
          <w:b/>
          <w:bCs/>
          <w:shd w:val="clear" w:color="auto" w:fill="FFFFFF"/>
        </w:rPr>
      </w:pPr>
      <w:r w:rsidRPr="00106E34">
        <w:rPr>
          <w:rFonts w:ascii="Segoe UI" w:hAnsi="Segoe UI" w:cs="Segoe UI"/>
          <w:b/>
        </w:rPr>
        <w:t xml:space="preserve">This does not include </w:t>
      </w:r>
      <w:r w:rsidR="008C04C7">
        <w:rPr>
          <w:rFonts w:ascii="Segoe UI" w:hAnsi="Segoe UI" w:cs="Segoe UI"/>
          <w:b/>
        </w:rPr>
        <w:t>wastewater</w:t>
      </w:r>
      <w:r w:rsidRPr="00106E34">
        <w:rPr>
          <w:rFonts w:ascii="Segoe UI" w:hAnsi="Segoe UI" w:cs="Segoe UI"/>
          <w:b/>
        </w:rPr>
        <w:t xml:space="preserve"> services, and £0.37 does </w:t>
      </w:r>
      <w:r w:rsidRPr="00106E34">
        <w:rPr>
          <w:rFonts w:ascii="Segoe UI" w:hAnsi="Segoe UI" w:cs="Segoe UI"/>
          <w:b/>
          <w:u w:val="single"/>
        </w:rPr>
        <w:t>not</w:t>
      </w:r>
      <w:r w:rsidRPr="00106E34">
        <w:rPr>
          <w:rFonts w:ascii="Segoe UI" w:hAnsi="Segoe UI" w:cs="Segoe UI"/>
          <w:b/>
        </w:rPr>
        <w:t xml:space="preserve"> </w:t>
      </w:r>
      <w:r w:rsidRPr="00106E34">
        <w:rPr>
          <w:rFonts w:ascii="Segoe UI" w:hAnsi="Segoe UI" w:cs="Segoe UI"/>
          <w:b/>
          <w:bCs/>
          <w:shd w:val="clear" w:color="auto" w:fill="FFFFFF"/>
        </w:rPr>
        <w:t>take inflation into account. Inflation is the rate of increase in prices for goods and services and Affinity Water expect a 2% increase each year due to inflation.</w:t>
      </w:r>
    </w:p>
    <w:p w14:paraId="066E9AB8" w14:textId="77777777" w:rsidR="00213C50" w:rsidRPr="00106E34" w:rsidRDefault="00213C50" w:rsidP="00213C50">
      <w:pPr>
        <w:rPr>
          <w:rFonts w:ascii="Segoe UI" w:hAnsi="Segoe UI" w:cs="Segoe UI"/>
          <w:b/>
          <w:bCs/>
          <w:shd w:val="clear" w:color="auto" w:fill="FFFFFF"/>
        </w:rPr>
      </w:pPr>
    </w:p>
    <w:p w14:paraId="5C3238C5"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shd w:val="clear" w:color="auto" w:fill="FFFFFF"/>
        </w:rPr>
        <w:t>Please indicate the extent to which, in principle</w:t>
      </w:r>
      <w:r w:rsidRPr="00106E34">
        <w:rPr>
          <w:rFonts w:ascii="Segoe UI" w:hAnsi="Segoe UI" w:cs="Segoe UI"/>
          <w:b/>
          <w:color w:val="7030A0"/>
          <w:shd w:val="clear" w:color="auto" w:fill="FFFFFF"/>
        </w:rPr>
        <w:t>,</w:t>
      </w:r>
      <w:r w:rsidRPr="00106E34">
        <w:rPr>
          <w:rFonts w:ascii="Segoe UI" w:hAnsi="Segoe UI" w:cs="Segoe UI"/>
          <w:b/>
          <w:shd w:val="clear" w:color="auto" w:fill="FFFFFF"/>
        </w:rPr>
        <w:t xml:space="preserve"> you support or oppose Affinity Water taking this action on drought.</w:t>
      </w:r>
      <w:r w:rsidRPr="00106E34">
        <w:rPr>
          <w:rFonts w:ascii="Segoe UI" w:hAnsi="Segoe UI" w:cs="Segoe UI"/>
          <w:b/>
          <w:shd w:val="clear" w:color="auto" w:fill="FFFFFF"/>
        </w:rPr>
        <w:br/>
      </w:r>
      <w:r w:rsidRPr="00106E34">
        <w:rPr>
          <w:rFonts w:ascii="Segoe UI" w:hAnsi="Segoe UI" w:cs="Segoe UI"/>
          <w:b/>
          <w:bCs/>
          <w:color w:val="1B365D" w:themeColor="accent3"/>
          <w:shd w:val="clear" w:color="auto" w:fill="FFFFFF"/>
        </w:rPr>
        <w:t>ASK ALL. SA.</w:t>
      </w:r>
    </w:p>
    <w:p w14:paraId="0DB8B2B0" w14:textId="77777777" w:rsidR="00213C50" w:rsidRPr="00106E34" w:rsidRDefault="00213C50" w:rsidP="00213C50">
      <w:pPr>
        <w:rPr>
          <w:rFonts w:ascii="Segoe UI" w:hAnsi="Segoe UI" w:cs="Segoe UI"/>
          <w:b/>
          <w:bCs/>
          <w:color w:val="1B365D" w:themeColor="accent3"/>
          <w:shd w:val="clear" w:color="auto" w:fill="FFFFFF"/>
        </w:rPr>
      </w:pPr>
    </w:p>
    <w:p w14:paraId="01ABCA9B" w14:textId="77777777" w:rsidR="00213C50" w:rsidRPr="00106E34" w:rsidRDefault="00213C50" w:rsidP="00213C50">
      <w:pPr>
        <w:pStyle w:val="ListParagraph"/>
        <w:numPr>
          <w:ilvl w:val="0"/>
          <w:numId w:val="47"/>
        </w:numPr>
        <w:rPr>
          <w:rFonts w:ascii="Segoe UI" w:hAnsi="Segoe UI" w:cs="Segoe UI"/>
          <w:bCs/>
          <w:shd w:val="clear" w:color="auto" w:fill="FFFFFF"/>
        </w:rPr>
      </w:pPr>
      <w:r w:rsidRPr="00106E34">
        <w:rPr>
          <w:rFonts w:ascii="Segoe UI" w:hAnsi="Segoe UI" w:cs="Segoe UI"/>
          <w:bCs/>
          <w:shd w:val="clear" w:color="auto" w:fill="FFFFFF"/>
        </w:rPr>
        <w:t>Strongly support</w:t>
      </w:r>
    </w:p>
    <w:p w14:paraId="3688466B" w14:textId="77777777" w:rsidR="00213C50" w:rsidRPr="00106E34" w:rsidRDefault="00213C50" w:rsidP="00213C50">
      <w:pPr>
        <w:pStyle w:val="ListParagraph"/>
        <w:numPr>
          <w:ilvl w:val="0"/>
          <w:numId w:val="47"/>
        </w:numPr>
        <w:rPr>
          <w:rFonts w:ascii="Segoe UI" w:hAnsi="Segoe UI" w:cs="Segoe UI"/>
          <w:bCs/>
          <w:shd w:val="clear" w:color="auto" w:fill="FFFFFF"/>
        </w:rPr>
      </w:pPr>
      <w:r w:rsidRPr="00106E34">
        <w:rPr>
          <w:rFonts w:ascii="Segoe UI" w:hAnsi="Segoe UI" w:cs="Segoe UI"/>
          <w:bCs/>
          <w:shd w:val="clear" w:color="auto" w:fill="FFFFFF"/>
        </w:rPr>
        <w:t>Tend to support</w:t>
      </w:r>
    </w:p>
    <w:p w14:paraId="250253DD" w14:textId="77777777" w:rsidR="00213C50" w:rsidRPr="00106E34" w:rsidRDefault="00213C50" w:rsidP="00213C50">
      <w:pPr>
        <w:pStyle w:val="ListParagraph"/>
        <w:numPr>
          <w:ilvl w:val="0"/>
          <w:numId w:val="47"/>
        </w:numPr>
        <w:rPr>
          <w:rFonts w:ascii="Segoe UI" w:hAnsi="Segoe UI" w:cs="Segoe UI"/>
          <w:bCs/>
          <w:shd w:val="clear" w:color="auto" w:fill="FFFFFF"/>
        </w:rPr>
      </w:pPr>
      <w:r w:rsidRPr="00106E34">
        <w:rPr>
          <w:rFonts w:ascii="Segoe UI" w:hAnsi="Segoe UI" w:cs="Segoe UI"/>
          <w:bCs/>
          <w:shd w:val="clear" w:color="auto" w:fill="FFFFFF"/>
        </w:rPr>
        <w:t>No views either way</w:t>
      </w:r>
      <w:r w:rsidRPr="00106E34">
        <w:rPr>
          <w:rFonts w:ascii="Segoe UI" w:hAnsi="Segoe UI" w:cs="Segoe UI"/>
          <w:bCs/>
          <w:shd w:val="clear" w:color="auto" w:fill="FFFFFF"/>
        </w:rPr>
        <w:tab/>
      </w:r>
    </w:p>
    <w:p w14:paraId="6557F95C" w14:textId="77777777" w:rsidR="00213C50" w:rsidRPr="00106E34" w:rsidRDefault="00213C50" w:rsidP="00213C50">
      <w:pPr>
        <w:pStyle w:val="ListParagraph"/>
        <w:numPr>
          <w:ilvl w:val="0"/>
          <w:numId w:val="47"/>
        </w:numPr>
        <w:rPr>
          <w:rFonts w:ascii="Segoe UI" w:hAnsi="Segoe UI" w:cs="Segoe UI"/>
          <w:bCs/>
          <w:shd w:val="clear" w:color="auto" w:fill="FFFFFF"/>
        </w:rPr>
      </w:pPr>
      <w:r w:rsidRPr="00106E34">
        <w:rPr>
          <w:rFonts w:ascii="Segoe UI" w:hAnsi="Segoe UI" w:cs="Segoe UI"/>
          <w:bCs/>
          <w:shd w:val="clear" w:color="auto" w:fill="FFFFFF"/>
        </w:rPr>
        <w:t>Tend to oppose</w:t>
      </w:r>
    </w:p>
    <w:p w14:paraId="7B062179" w14:textId="77777777" w:rsidR="00213C50" w:rsidRPr="00106E34" w:rsidRDefault="00213C50" w:rsidP="00213C50">
      <w:pPr>
        <w:pStyle w:val="ListParagraph"/>
        <w:numPr>
          <w:ilvl w:val="0"/>
          <w:numId w:val="47"/>
        </w:numPr>
        <w:rPr>
          <w:rFonts w:ascii="Segoe UI" w:hAnsi="Segoe UI" w:cs="Segoe UI"/>
          <w:bCs/>
          <w:shd w:val="clear" w:color="auto" w:fill="FFFFFF"/>
        </w:rPr>
      </w:pPr>
      <w:r w:rsidRPr="00106E34">
        <w:rPr>
          <w:rFonts w:ascii="Segoe UI" w:hAnsi="Segoe UI" w:cs="Segoe UI"/>
          <w:bCs/>
          <w:shd w:val="clear" w:color="auto" w:fill="FFFFFF"/>
        </w:rPr>
        <w:t>Strongly oppose</w:t>
      </w:r>
    </w:p>
    <w:p w14:paraId="353F241B" w14:textId="77777777" w:rsidR="00213C50" w:rsidRPr="00106E34" w:rsidRDefault="00213C50" w:rsidP="00213C50">
      <w:pPr>
        <w:pStyle w:val="ListParagraph"/>
        <w:numPr>
          <w:ilvl w:val="0"/>
          <w:numId w:val="47"/>
        </w:numPr>
        <w:rPr>
          <w:rFonts w:ascii="Segoe UI" w:hAnsi="Segoe UI" w:cs="Segoe UI"/>
          <w:bCs/>
          <w:shd w:val="clear" w:color="auto" w:fill="FFFFFF"/>
        </w:rPr>
      </w:pPr>
      <w:r w:rsidRPr="00106E34">
        <w:rPr>
          <w:rFonts w:ascii="Segoe UI" w:hAnsi="Segoe UI" w:cs="Segoe UI"/>
          <w:bCs/>
          <w:shd w:val="clear" w:color="auto" w:fill="FFFFFF"/>
        </w:rPr>
        <w:t>Don’t mind</w:t>
      </w:r>
    </w:p>
    <w:p w14:paraId="5258F11B" w14:textId="77777777" w:rsidR="00213C50" w:rsidRPr="00106E34" w:rsidRDefault="00213C50" w:rsidP="00213C50">
      <w:pPr>
        <w:pStyle w:val="ListParagraph"/>
        <w:numPr>
          <w:ilvl w:val="0"/>
          <w:numId w:val="47"/>
        </w:numPr>
        <w:rPr>
          <w:rFonts w:ascii="Segoe UI" w:hAnsi="Segoe UI" w:cs="Segoe UI"/>
          <w:bCs/>
          <w:shd w:val="clear" w:color="auto" w:fill="FFFFFF"/>
        </w:rPr>
      </w:pPr>
      <w:r w:rsidRPr="00106E34">
        <w:rPr>
          <w:rFonts w:ascii="Segoe UI" w:hAnsi="Segoe UI" w:cs="Segoe UI"/>
          <w:bCs/>
          <w:shd w:val="clear" w:color="auto" w:fill="FFFFFF"/>
        </w:rPr>
        <w:t>Don’t know</w:t>
      </w:r>
    </w:p>
    <w:p w14:paraId="392675B8" w14:textId="77777777" w:rsidR="00213C50" w:rsidRPr="00106E34" w:rsidRDefault="00213C50" w:rsidP="00213C50">
      <w:pPr>
        <w:pStyle w:val="ListParagraph"/>
        <w:rPr>
          <w:rFonts w:ascii="Segoe UI" w:hAnsi="Segoe UI" w:cs="Segoe UI"/>
          <w:bCs/>
          <w:shd w:val="clear" w:color="auto" w:fill="FFFFFF"/>
        </w:rPr>
      </w:pPr>
    </w:p>
    <w:p w14:paraId="137EF6AD"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 xml:space="preserve">Q8a. What are the main reasons you oppose </w:t>
      </w:r>
      <w:r w:rsidRPr="00106E34">
        <w:rPr>
          <w:rFonts w:ascii="Segoe UI" w:hAnsi="Segoe UI" w:cs="Segoe UI"/>
          <w:b/>
          <w:shd w:val="clear" w:color="auto" w:fill="FFFFFF"/>
        </w:rPr>
        <w:t>taking this action on drought</w:t>
      </w:r>
      <w:r w:rsidRPr="00106E34">
        <w:rPr>
          <w:rFonts w:ascii="Segoe UI" w:hAnsi="Segoe UI" w:cs="Segoe UI"/>
          <w:b/>
          <w:bCs/>
          <w:shd w:val="clear" w:color="auto" w:fill="FFFFFF"/>
        </w:rPr>
        <w:t>?</w:t>
      </w:r>
    </w:p>
    <w:p w14:paraId="08CA14BB"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t xml:space="preserve">ASK IF Q8= 4 OR 5. FREE TEXT BOX.  </w:t>
      </w:r>
    </w:p>
    <w:p w14:paraId="085B305B" w14:textId="4C155F68" w:rsidR="00213C50" w:rsidRPr="00106E34" w:rsidRDefault="00213C50" w:rsidP="00213C50">
      <w:pPr>
        <w:rPr>
          <w:rFonts w:ascii="Segoe UI" w:hAnsi="Segoe UI" w:cs="Segoe UI"/>
          <w:b/>
          <w:bCs/>
          <w:color w:val="1B365D" w:themeColor="accent3"/>
          <w:shd w:val="clear" w:color="auto" w:fill="FFFFFF"/>
        </w:rPr>
      </w:pPr>
    </w:p>
    <w:p w14:paraId="2C8BBC89"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 xml:space="preserve">These next questions are about proposals to increase the supply of water to meet extra demand in the future. </w:t>
      </w:r>
    </w:p>
    <w:p w14:paraId="07CC9F3A" w14:textId="77777777" w:rsidR="00213C50" w:rsidRPr="00106E34" w:rsidRDefault="00213C50" w:rsidP="00213C50">
      <w:pPr>
        <w:rPr>
          <w:rFonts w:ascii="Segoe UI" w:hAnsi="Segoe UI" w:cs="Segoe UI"/>
          <w:b/>
          <w:bCs/>
          <w:shd w:val="clear" w:color="auto" w:fill="FFFFFF"/>
        </w:rPr>
      </w:pPr>
    </w:p>
    <w:p w14:paraId="532658B7" w14:textId="0DB328DF"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 xml:space="preserve">Q9. Affinity Water proposes building a new reservoir in partnership with Thames Water </w:t>
      </w:r>
      <w:bookmarkStart w:id="62" w:name="_Hlk511219857"/>
      <w:r w:rsidRPr="00106E34">
        <w:rPr>
          <w:rFonts w:ascii="Segoe UI" w:hAnsi="Segoe UI" w:cs="Segoe UI"/>
          <w:b/>
          <w:bCs/>
          <w:shd w:val="clear" w:color="auto" w:fill="FFFFFF"/>
        </w:rPr>
        <w:t xml:space="preserve">so that it has enough water to supply to customers in the Affinity Water area in the years ahead. </w:t>
      </w:r>
    </w:p>
    <w:p w14:paraId="01264837" w14:textId="77777777" w:rsidR="00213C50" w:rsidRPr="00106E34" w:rsidRDefault="00213C50" w:rsidP="00213C50">
      <w:pPr>
        <w:rPr>
          <w:rFonts w:ascii="Segoe UI" w:hAnsi="Segoe UI" w:cs="Segoe UI"/>
          <w:b/>
          <w:bCs/>
          <w:shd w:val="clear" w:color="auto" w:fill="FFFFFF"/>
        </w:rPr>
      </w:pPr>
    </w:p>
    <w:bookmarkEnd w:id="62"/>
    <w:p w14:paraId="34AD1064"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Here is some more information about the proposed reservoir.</w:t>
      </w:r>
    </w:p>
    <w:p w14:paraId="6E5A9ED3" w14:textId="77777777" w:rsidR="00213C50" w:rsidRPr="00106E34" w:rsidRDefault="00213C50" w:rsidP="00213C50">
      <w:pPr>
        <w:rPr>
          <w:rFonts w:ascii="Segoe UI" w:hAnsi="Segoe UI" w:cs="Segoe UI"/>
          <w:b/>
          <w:bCs/>
          <w:shd w:val="clear" w:color="auto" w:fill="FFFFFF"/>
        </w:rPr>
      </w:pPr>
    </w:p>
    <w:p w14:paraId="258BE978" w14:textId="77777777" w:rsidR="00213C50" w:rsidRPr="00106E34" w:rsidRDefault="00213C50" w:rsidP="00175FAE">
      <w:pPr>
        <w:jc w:val="center"/>
        <w:rPr>
          <w:rFonts w:ascii="Segoe UI" w:hAnsi="Segoe UI" w:cs="Segoe UI"/>
          <w:b/>
          <w:bCs/>
          <w:shd w:val="clear" w:color="auto" w:fill="FFFFFF"/>
        </w:rPr>
      </w:pPr>
      <w:r w:rsidRPr="00106E34">
        <w:rPr>
          <w:rFonts w:ascii="Segoe UI" w:hAnsi="Segoe UI" w:cs="Segoe UI"/>
          <w:b/>
          <w:bCs/>
          <w:noProof/>
          <w:shd w:val="clear" w:color="auto" w:fill="FFFFFF"/>
        </w:rPr>
        <w:drawing>
          <wp:inline distT="0" distB="0" distL="0" distR="0" wp14:anchorId="323308F4" wp14:editId="6AEB41B2">
            <wp:extent cx="5508625" cy="3895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reservoir.jpg"/>
                    <pic:cNvPicPr/>
                  </pic:nvPicPr>
                  <pic:blipFill>
                    <a:blip r:embed="rId21">
                      <a:extLst>
                        <a:ext uri="{28A0092B-C50C-407E-A947-70E740481C1C}">
                          <a14:useLocalDpi xmlns:a14="http://schemas.microsoft.com/office/drawing/2010/main" val="0"/>
                        </a:ext>
                      </a:extLst>
                    </a:blip>
                    <a:stretch>
                      <a:fillRect/>
                    </a:stretch>
                  </pic:blipFill>
                  <pic:spPr>
                    <a:xfrm>
                      <a:off x="0" y="0"/>
                      <a:ext cx="5508625" cy="3895090"/>
                    </a:xfrm>
                    <a:prstGeom prst="rect">
                      <a:avLst/>
                    </a:prstGeom>
                  </pic:spPr>
                </pic:pic>
              </a:graphicData>
            </a:graphic>
          </wp:inline>
        </w:drawing>
      </w:r>
    </w:p>
    <w:p w14:paraId="0388768A" w14:textId="77777777" w:rsidR="00213C50" w:rsidRPr="00106E34" w:rsidRDefault="00213C50" w:rsidP="00213C50">
      <w:pPr>
        <w:rPr>
          <w:rFonts w:ascii="Segoe UI" w:hAnsi="Segoe UI" w:cs="Segoe UI"/>
          <w:b/>
          <w:bCs/>
          <w:shd w:val="clear" w:color="auto" w:fill="FFFFFF"/>
        </w:rPr>
      </w:pPr>
    </w:p>
    <w:p w14:paraId="25384CB9"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 xml:space="preserve">This would be part of the Water Resources Management </w:t>
      </w:r>
      <w:r w:rsidRPr="00106E34">
        <w:rPr>
          <w:rFonts w:ascii="Segoe UI" w:hAnsi="Segoe UI" w:cs="Segoe UI"/>
          <w:b/>
          <w:shd w:val="clear" w:color="auto" w:fill="FFFFFF"/>
        </w:rPr>
        <w:t>Plan</w:t>
      </w:r>
      <w:r w:rsidRPr="00106E34">
        <w:rPr>
          <w:rFonts w:ascii="Segoe UI" w:hAnsi="Segoe UI" w:cs="Segoe UI"/>
          <w:b/>
          <w:bCs/>
          <w:shd w:val="clear" w:color="auto" w:fill="FFFFFF"/>
        </w:rPr>
        <w:t xml:space="preserve"> which would add £0.37</w:t>
      </w:r>
      <w:r w:rsidRPr="00106E34">
        <w:rPr>
          <w:rFonts w:ascii="Segoe UI" w:hAnsi="Segoe UI" w:cs="Segoe UI"/>
          <w:bCs/>
          <w:shd w:val="clear" w:color="auto" w:fill="FFFFFF"/>
        </w:rPr>
        <w:t xml:space="preserve"> </w:t>
      </w:r>
      <w:r w:rsidRPr="00106E34">
        <w:rPr>
          <w:rFonts w:ascii="Segoe UI" w:hAnsi="Segoe UI" w:cs="Segoe UI"/>
          <w:b/>
          <w:bCs/>
          <w:shd w:val="clear" w:color="auto" w:fill="FFFFFF"/>
        </w:rPr>
        <w:t>to the average household bill for water supply every year until 2080. Currently, households pay on average £171.70 per year.</w:t>
      </w:r>
    </w:p>
    <w:p w14:paraId="7BE41EB5" w14:textId="77777777" w:rsidR="00213C50" w:rsidRPr="00106E34" w:rsidRDefault="00213C50" w:rsidP="00213C50">
      <w:pPr>
        <w:rPr>
          <w:rFonts w:ascii="Segoe UI" w:hAnsi="Segoe UI" w:cs="Segoe UI"/>
          <w:b/>
          <w:bCs/>
          <w:shd w:val="clear" w:color="auto" w:fill="FFFFFF"/>
        </w:rPr>
      </w:pPr>
    </w:p>
    <w:p w14:paraId="797B0D39" w14:textId="228BE133" w:rsidR="00213C50" w:rsidRPr="00106E34" w:rsidRDefault="00213C50" w:rsidP="00213C50">
      <w:pPr>
        <w:rPr>
          <w:rFonts w:ascii="Segoe UI" w:hAnsi="Segoe UI" w:cs="Segoe UI"/>
          <w:b/>
          <w:bCs/>
          <w:shd w:val="clear" w:color="auto" w:fill="FFFFFF"/>
        </w:rPr>
      </w:pPr>
      <w:r w:rsidRPr="00106E34">
        <w:rPr>
          <w:rFonts w:ascii="Segoe UI" w:hAnsi="Segoe UI" w:cs="Segoe UI"/>
          <w:b/>
        </w:rPr>
        <w:t xml:space="preserve">This does not include </w:t>
      </w:r>
      <w:r w:rsidR="008C04C7">
        <w:rPr>
          <w:rFonts w:ascii="Segoe UI" w:hAnsi="Segoe UI" w:cs="Segoe UI"/>
          <w:b/>
        </w:rPr>
        <w:t>wastewater</w:t>
      </w:r>
      <w:r w:rsidRPr="00106E34">
        <w:rPr>
          <w:rFonts w:ascii="Segoe UI" w:hAnsi="Segoe UI" w:cs="Segoe UI"/>
          <w:b/>
        </w:rPr>
        <w:t xml:space="preserve"> services, and £0.37 does </w:t>
      </w:r>
      <w:r w:rsidRPr="00106E34">
        <w:rPr>
          <w:rFonts w:ascii="Segoe UI" w:hAnsi="Segoe UI" w:cs="Segoe UI"/>
          <w:b/>
          <w:u w:val="single"/>
        </w:rPr>
        <w:t>not</w:t>
      </w:r>
      <w:r w:rsidRPr="00106E34">
        <w:rPr>
          <w:rFonts w:ascii="Segoe UI" w:hAnsi="Segoe UI" w:cs="Segoe UI"/>
          <w:b/>
        </w:rPr>
        <w:t xml:space="preserve"> </w:t>
      </w:r>
      <w:r w:rsidRPr="00106E34">
        <w:rPr>
          <w:rFonts w:ascii="Segoe UI" w:hAnsi="Segoe UI" w:cs="Segoe UI"/>
          <w:b/>
          <w:bCs/>
          <w:shd w:val="clear" w:color="auto" w:fill="FFFFFF"/>
        </w:rPr>
        <w:t>take inflation into account. Inflation is the rate of increase in prices for goods and services and Affinity Water expect a 2% increase each year due to inflation.</w:t>
      </w:r>
    </w:p>
    <w:p w14:paraId="00B72D23" w14:textId="77777777" w:rsidR="00213C50" w:rsidRPr="00106E34" w:rsidRDefault="00213C50" w:rsidP="00213C50">
      <w:pPr>
        <w:rPr>
          <w:rFonts w:ascii="Segoe UI" w:hAnsi="Segoe UI" w:cs="Segoe UI"/>
          <w:b/>
          <w:bCs/>
          <w:shd w:val="clear" w:color="auto" w:fill="FFFFFF"/>
        </w:rPr>
      </w:pPr>
    </w:p>
    <w:p w14:paraId="0E4B3AB6" w14:textId="77777777" w:rsidR="00213C50" w:rsidRPr="00106E34" w:rsidRDefault="00213C50" w:rsidP="00213C50">
      <w:pPr>
        <w:spacing w:after="160" w:line="259" w:lineRule="auto"/>
        <w:rPr>
          <w:rFonts w:ascii="Segoe UI" w:hAnsi="Segoe UI" w:cs="Segoe UI"/>
          <w:b/>
          <w:shd w:val="clear" w:color="auto" w:fill="FFFFFF"/>
        </w:rPr>
      </w:pPr>
      <w:r w:rsidRPr="00106E34">
        <w:rPr>
          <w:rFonts w:ascii="Segoe UI" w:hAnsi="Segoe UI" w:cs="Segoe UI"/>
          <w:b/>
          <w:shd w:val="clear" w:color="auto" w:fill="FFFFFF"/>
        </w:rPr>
        <w:t>Please indicate the extent to which, in principle</w:t>
      </w:r>
      <w:r w:rsidRPr="00106E34">
        <w:rPr>
          <w:rFonts w:ascii="Segoe UI" w:hAnsi="Segoe UI" w:cs="Segoe UI"/>
          <w:b/>
          <w:color w:val="7030A0"/>
          <w:shd w:val="clear" w:color="auto" w:fill="FFFFFF"/>
        </w:rPr>
        <w:t>,</w:t>
      </w:r>
      <w:r w:rsidRPr="00106E34">
        <w:rPr>
          <w:rFonts w:ascii="Segoe UI" w:hAnsi="Segoe UI" w:cs="Segoe UI"/>
          <w:b/>
          <w:shd w:val="clear" w:color="auto" w:fill="FFFFFF"/>
        </w:rPr>
        <w:t xml:space="preserve"> you support or oppose Affinity Water building a new reservoir?</w:t>
      </w:r>
      <w:r w:rsidRPr="00106E34">
        <w:rPr>
          <w:rFonts w:ascii="Segoe UI" w:hAnsi="Segoe UI" w:cs="Segoe UI"/>
          <w:b/>
          <w:shd w:val="clear" w:color="auto" w:fill="FFFFFF"/>
        </w:rPr>
        <w:br/>
      </w:r>
      <w:r w:rsidRPr="00106E34">
        <w:rPr>
          <w:rFonts w:ascii="Segoe UI" w:hAnsi="Segoe UI" w:cs="Segoe UI"/>
          <w:b/>
          <w:bCs/>
          <w:color w:val="1B365D" w:themeColor="accent3"/>
          <w:shd w:val="clear" w:color="auto" w:fill="FFFFFF"/>
        </w:rPr>
        <w:t>ASK ALL. SA.</w:t>
      </w:r>
    </w:p>
    <w:p w14:paraId="771804EC" w14:textId="77777777" w:rsidR="00213C50" w:rsidRPr="00106E34" w:rsidRDefault="00213C50" w:rsidP="00213C50">
      <w:pPr>
        <w:pStyle w:val="ListParagraph"/>
        <w:numPr>
          <w:ilvl w:val="0"/>
          <w:numId w:val="48"/>
        </w:numPr>
        <w:rPr>
          <w:rFonts w:ascii="Segoe UI" w:hAnsi="Segoe UI" w:cs="Segoe UI"/>
          <w:bCs/>
          <w:shd w:val="clear" w:color="auto" w:fill="FFFFFF"/>
        </w:rPr>
      </w:pPr>
      <w:r w:rsidRPr="00106E34">
        <w:rPr>
          <w:rFonts w:ascii="Segoe UI" w:hAnsi="Segoe UI" w:cs="Segoe UI"/>
          <w:bCs/>
          <w:shd w:val="clear" w:color="auto" w:fill="FFFFFF"/>
        </w:rPr>
        <w:t>Strongly support</w:t>
      </w:r>
    </w:p>
    <w:p w14:paraId="6F81CEE6" w14:textId="77777777" w:rsidR="00213C50" w:rsidRPr="00106E34" w:rsidRDefault="00213C50" w:rsidP="00213C50">
      <w:pPr>
        <w:pStyle w:val="ListParagraph"/>
        <w:numPr>
          <w:ilvl w:val="0"/>
          <w:numId w:val="48"/>
        </w:numPr>
        <w:rPr>
          <w:rFonts w:ascii="Segoe UI" w:hAnsi="Segoe UI" w:cs="Segoe UI"/>
          <w:bCs/>
          <w:shd w:val="clear" w:color="auto" w:fill="FFFFFF"/>
        </w:rPr>
      </w:pPr>
      <w:r w:rsidRPr="00106E34">
        <w:rPr>
          <w:rFonts w:ascii="Segoe UI" w:hAnsi="Segoe UI" w:cs="Segoe UI"/>
          <w:bCs/>
          <w:shd w:val="clear" w:color="auto" w:fill="FFFFFF"/>
        </w:rPr>
        <w:t>Tend to support</w:t>
      </w:r>
    </w:p>
    <w:p w14:paraId="61EB4B35" w14:textId="77777777" w:rsidR="00213C50" w:rsidRPr="00106E34" w:rsidRDefault="00213C50" w:rsidP="00213C50">
      <w:pPr>
        <w:pStyle w:val="ListParagraph"/>
        <w:numPr>
          <w:ilvl w:val="0"/>
          <w:numId w:val="48"/>
        </w:numPr>
        <w:rPr>
          <w:rFonts w:ascii="Segoe UI" w:hAnsi="Segoe UI" w:cs="Segoe UI"/>
          <w:bCs/>
          <w:shd w:val="clear" w:color="auto" w:fill="FFFFFF"/>
        </w:rPr>
      </w:pPr>
      <w:r w:rsidRPr="00106E34">
        <w:rPr>
          <w:rFonts w:ascii="Segoe UI" w:hAnsi="Segoe UI" w:cs="Segoe UI"/>
          <w:bCs/>
          <w:shd w:val="clear" w:color="auto" w:fill="FFFFFF"/>
        </w:rPr>
        <w:t>No views either way</w:t>
      </w:r>
      <w:r w:rsidRPr="00106E34">
        <w:rPr>
          <w:rFonts w:ascii="Segoe UI" w:hAnsi="Segoe UI" w:cs="Segoe UI"/>
          <w:bCs/>
          <w:shd w:val="clear" w:color="auto" w:fill="FFFFFF"/>
        </w:rPr>
        <w:tab/>
      </w:r>
    </w:p>
    <w:p w14:paraId="1AB1219F" w14:textId="77777777" w:rsidR="00213C50" w:rsidRPr="00106E34" w:rsidRDefault="00213C50" w:rsidP="00213C50">
      <w:pPr>
        <w:pStyle w:val="ListParagraph"/>
        <w:numPr>
          <w:ilvl w:val="0"/>
          <w:numId w:val="48"/>
        </w:numPr>
        <w:rPr>
          <w:rFonts w:ascii="Segoe UI" w:hAnsi="Segoe UI" w:cs="Segoe UI"/>
          <w:bCs/>
          <w:shd w:val="clear" w:color="auto" w:fill="FFFFFF"/>
        </w:rPr>
      </w:pPr>
      <w:r w:rsidRPr="00106E34">
        <w:rPr>
          <w:rFonts w:ascii="Segoe UI" w:hAnsi="Segoe UI" w:cs="Segoe UI"/>
          <w:bCs/>
          <w:shd w:val="clear" w:color="auto" w:fill="FFFFFF"/>
        </w:rPr>
        <w:t>Tend to oppose</w:t>
      </w:r>
    </w:p>
    <w:p w14:paraId="1863A3C9" w14:textId="77777777" w:rsidR="00213C50" w:rsidRPr="00106E34" w:rsidRDefault="00213C50" w:rsidP="00213C50">
      <w:pPr>
        <w:pStyle w:val="ListParagraph"/>
        <w:numPr>
          <w:ilvl w:val="0"/>
          <w:numId w:val="48"/>
        </w:numPr>
        <w:rPr>
          <w:rFonts w:ascii="Segoe UI" w:hAnsi="Segoe UI" w:cs="Segoe UI"/>
          <w:bCs/>
          <w:shd w:val="clear" w:color="auto" w:fill="FFFFFF"/>
        </w:rPr>
      </w:pPr>
      <w:r w:rsidRPr="00106E34">
        <w:rPr>
          <w:rFonts w:ascii="Segoe UI" w:hAnsi="Segoe UI" w:cs="Segoe UI"/>
          <w:bCs/>
          <w:shd w:val="clear" w:color="auto" w:fill="FFFFFF"/>
        </w:rPr>
        <w:t>Strongly oppose</w:t>
      </w:r>
    </w:p>
    <w:p w14:paraId="418F1363" w14:textId="77777777" w:rsidR="00213C50" w:rsidRPr="00106E34" w:rsidRDefault="00213C50" w:rsidP="00213C50">
      <w:pPr>
        <w:pStyle w:val="ListParagraph"/>
        <w:numPr>
          <w:ilvl w:val="0"/>
          <w:numId w:val="48"/>
        </w:numPr>
        <w:rPr>
          <w:rFonts w:ascii="Segoe UI" w:hAnsi="Segoe UI" w:cs="Segoe UI"/>
          <w:bCs/>
          <w:shd w:val="clear" w:color="auto" w:fill="FFFFFF"/>
        </w:rPr>
      </w:pPr>
      <w:r w:rsidRPr="00106E34">
        <w:rPr>
          <w:rFonts w:ascii="Segoe UI" w:hAnsi="Segoe UI" w:cs="Segoe UI"/>
          <w:bCs/>
          <w:shd w:val="clear" w:color="auto" w:fill="FFFFFF"/>
        </w:rPr>
        <w:t>Don’t mind</w:t>
      </w:r>
    </w:p>
    <w:p w14:paraId="28E78DBD" w14:textId="77777777" w:rsidR="00213C50" w:rsidRPr="00106E34" w:rsidRDefault="00213C50" w:rsidP="00213C50">
      <w:pPr>
        <w:pStyle w:val="ListParagraph"/>
        <w:numPr>
          <w:ilvl w:val="0"/>
          <w:numId w:val="48"/>
        </w:numPr>
        <w:rPr>
          <w:rFonts w:ascii="Segoe UI" w:hAnsi="Segoe UI" w:cs="Segoe UI"/>
          <w:bCs/>
          <w:shd w:val="clear" w:color="auto" w:fill="FFFFFF"/>
        </w:rPr>
      </w:pPr>
      <w:r w:rsidRPr="00106E34">
        <w:rPr>
          <w:rFonts w:ascii="Segoe UI" w:hAnsi="Segoe UI" w:cs="Segoe UI"/>
          <w:bCs/>
          <w:shd w:val="clear" w:color="auto" w:fill="FFFFFF"/>
        </w:rPr>
        <w:t>Don’t know</w:t>
      </w:r>
    </w:p>
    <w:p w14:paraId="56355E28" w14:textId="77777777" w:rsidR="00213C50" w:rsidRPr="00106E34" w:rsidRDefault="00213C50" w:rsidP="00213C50">
      <w:pPr>
        <w:rPr>
          <w:rFonts w:ascii="Segoe UI" w:hAnsi="Segoe UI" w:cs="Segoe UI"/>
          <w:b/>
          <w:bCs/>
          <w:color w:val="1B365D" w:themeColor="accent3"/>
          <w:shd w:val="clear" w:color="auto" w:fill="FFFFFF"/>
        </w:rPr>
      </w:pPr>
    </w:p>
    <w:p w14:paraId="5869FDD8" w14:textId="77777777" w:rsidR="00213C50" w:rsidRPr="00106E34" w:rsidRDefault="00213C50" w:rsidP="00213C50">
      <w:pPr>
        <w:rPr>
          <w:rFonts w:ascii="Segoe UI" w:hAnsi="Segoe UI" w:cs="Segoe UI"/>
          <w:b/>
          <w:bCs/>
          <w:color w:val="1B365D" w:themeColor="accent3"/>
          <w:shd w:val="clear" w:color="auto" w:fill="FFFFFF"/>
        </w:rPr>
      </w:pPr>
    </w:p>
    <w:p w14:paraId="753C3516"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 xml:space="preserve">Q9a. What are the main reasons you oppose </w:t>
      </w:r>
      <w:r w:rsidRPr="00106E34">
        <w:rPr>
          <w:rFonts w:ascii="Segoe UI" w:hAnsi="Segoe UI" w:cs="Segoe UI"/>
          <w:b/>
          <w:shd w:val="clear" w:color="auto" w:fill="FFFFFF"/>
        </w:rPr>
        <w:t>building a new reservoir?</w:t>
      </w:r>
    </w:p>
    <w:p w14:paraId="64303A2F" w14:textId="7E32AD06"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t xml:space="preserve">ASK IF Q9= 4 OR 5. FREE TEXT BOX.  </w:t>
      </w:r>
    </w:p>
    <w:p w14:paraId="1918264B" w14:textId="77777777" w:rsidR="00213C50" w:rsidRPr="00106E34" w:rsidRDefault="00213C50" w:rsidP="00213C50">
      <w:pPr>
        <w:rPr>
          <w:rFonts w:ascii="Segoe UI" w:hAnsi="Segoe UI" w:cs="Segoe UI"/>
          <w:b/>
          <w:bCs/>
          <w:color w:val="1B365D" w:themeColor="accent3"/>
          <w:shd w:val="clear" w:color="auto" w:fill="FFFFFF"/>
        </w:rPr>
      </w:pPr>
    </w:p>
    <w:p w14:paraId="713C6ED8" w14:textId="70C38D7F"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t>NEW PAGE:</w:t>
      </w:r>
    </w:p>
    <w:p w14:paraId="3675507A" w14:textId="77777777" w:rsidR="00213C50" w:rsidRPr="00106E34" w:rsidRDefault="00213C50" w:rsidP="00213C50">
      <w:pPr>
        <w:rPr>
          <w:rFonts w:ascii="Segoe UI" w:hAnsi="Segoe UI" w:cs="Segoe UI"/>
          <w:b/>
          <w:bCs/>
          <w:shd w:val="clear" w:color="auto" w:fill="FFFFFF"/>
        </w:rPr>
      </w:pPr>
    </w:p>
    <w:p w14:paraId="4D9D2379"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Q10. Affinity Water proposes transferring treated wastewater from a wastewater treatment plant outside the near Birmingham – outside the Affinity Water area – so that it has enough water to supply to customers in the Affinity Water area in the years ahead.</w:t>
      </w:r>
    </w:p>
    <w:p w14:paraId="2066B9EB" w14:textId="77777777" w:rsidR="00213C50" w:rsidRPr="00106E34" w:rsidRDefault="00213C50" w:rsidP="00213C50">
      <w:pPr>
        <w:rPr>
          <w:rFonts w:ascii="Segoe UI" w:hAnsi="Segoe UI" w:cs="Segoe UI"/>
          <w:b/>
          <w:bCs/>
          <w:shd w:val="clear" w:color="auto" w:fill="FFFFFF"/>
        </w:rPr>
      </w:pPr>
    </w:p>
    <w:p w14:paraId="13FF4AD4" w14:textId="77777777" w:rsidR="00175FAE"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Here is some more information:</w:t>
      </w:r>
    </w:p>
    <w:p w14:paraId="66CCD6A8" w14:textId="07A24B24" w:rsidR="00213C50" w:rsidRPr="00106E34" w:rsidRDefault="00213C50" w:rsidP="00175FAE">
      <w:pPr>
        <w:jc w:val="center"/>
        <w:rPr>
          <w:rFonts w:ascii="Segoe UI" w:hAnsi="Segoe UI" w:cs="Segoe UI"/>
          <w:b/>
          <w:bCs/>
          <w:shd w:val="clear" w:color="auto" w:fill="FFFFFF"/>
        </w:rPr>
      </w:pPr>
      <w:r w:rsidRPr="00106E34">
        <w:rPr>
          <w:rFonts w:ascii="Segoe UI" w:hAnsi="Segoe UI" w:cs="Segoe UI"/>
          <w:b/>
          <w:bCs/>
          <w:noProof/>
          <w:shd w:val="clear" w:color="auto" w:fill="FFFFFF"/>
        </w:rPr>
        <w:drawing>
          <wp:inline distT="0" distB="0" distL="0" distR="0" wp14:anchorId="6CD6E498" wp14:editId="0B0C8911">
            <wp:extent cx="5508625" cy="3895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nal transfer.jpg"/>
                    <pic:cNvPicPr/>
                  </pic:nvPicPr>
                  <pic:blipFill>
                    <a:blip r:embed="rId26">
                      <a:extLst>
                        <a:ext uri="{28A0092B-C50C-407E-A947-70E740481C1C}">
                          <a14:useLocalDpi xmlns:a14="http://schemas.microsoft.com/office/drawing/2010/main" val="0"/>
                        </a:ext>
                      </a:extLst>
                    </a:blip>
                    <a:stretch>
                      <a:fillRect/>
                    </a:stretch>
                  </pic:blipFill>
                  <pic:spPr>
                    <a:xfrm>
                      <a:off x="0" y="0"/>
                      <a:ext cx="5508625" cy="3895090"/>
                    </a:xfrm>
                    <a:prstGeom prst="rect">
                      <a:avLst/>
                    </a:prstGeom>
                  </pic:spPr>
                </pic:pic>
              </a:graphicData>
            </a:graphic>
          </wp:inline>
        </w:drawing>
      </w:r>
    </w:p>
    <w:p w14:paraId="5B53DCD9" w14:textId="477A0AE0" w:rsidR="00213C50" w:rsidRPr="00106E34" w:rsidRDefault="00213C50" w:rsidP="00213C50">
      <w:pPr>
        <w:rPr>
          <w:rFonts w:ascii="Segoe UI" w:hAnsi="Segoe UI" w:cs="Segoe UI"/>
          <w:b/>
          <w:bCs/>
          <w:shd w:val="clear" w:color="auto" w:fill="FFFFFF"/>
        </w:rPr>
      </w:pPr>
    </w:p>
    <w:p w14:paraId="3B4C474D"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 xml:space="preserve"> </w:t>
      </w:r>
    </w:p>
    <w:p w14:paraId="78581FF9"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 xml:space="preserve">This would be part of the Water Resources Management </w:t>
      </w:r>
      <w:r w:rsidRPr="00106E34">
        <w:rPr>
          <w:rFonts w:ascii="Segoe UI" w:hAnsi="Segoe UI" w:cs="Segoe UI"/>
          <w:b/>
          <w:shd w:val="clear" w:color="auto" w:fill="FFFFFF"/>
        </w:rPr>
        <w:t>Plan</w:t>
      </w:r>
      <w:r w:rsidRPr="00106E34">
        <w:rPr>
          <w:rFonts w:ascii="Segoe UI" w:hAnsi="Segoe UI" w:cs="Segoe UI"/>
          <w:b/>
          <w:bCs/>
          <w:shd w:val="clear" w:color="auto" w:fill="FFFFFF"/>
        </w:rPr>
        <w:t xml:space="preserve"> which would add £0.37</w:t>
      </w:r>
      <w:r w:rsidRPr="00106E34">
        <w:rPr>
          <w:rFonts w:ascii="Segoe UI" w:hAnsi="Segoe UI" w:cs="Segoe UI"/>
          <w:bCs/>
          <w:shd w:val="clear" w:color="auto" w:fill="FFFFFF"/>
        </w:rPr>
        <w:t xml:space="preserve"> </w:t>
      </w:r>
      <w:r w:rsidRPr="00106E34">
        <w:rPr>
          <w:rFonts w:ascii="Segoe UI" w:hAnsi="Segoe UI" w:cs="Segoe UI"/>
          <w:b/>
          <w:bCs/>
          <w:shd w:val="clear" w:color="auto" w:fill="FFFFFF"/>
        </w:rPr>
        <w:t>to the average household bill for water supply every year until 2080. Currently, households pay on average £171.70 per year.</w:t>
      </w:r>
    </w:p>
    <w:p w14:paraId="67CF8CD7" w14:textId="77777777" w:rsidR="00213C50" w:rsidRPr="00106E34" w:rsidRDefault="00213C50" w:rsidP="00213C50">
      <w:pPr>
        <w:rPr>
          <w:rFonts w:ascii="Segoe UI" w:hAnsi="Segoe UI" w:cs="Segoe UI"/>
          <w:b/>
          <w:bCs/>
          <w:shd w:val="clear" w:color="auto" w:fill="FFFFFF"/>
        </w:rPr>
      </w:pPr>
    </w:p>
    <w:p w14:paraId="205AF7D6" w14:textId="3A4F1A96" w:rsidR="00213C50" w:rsidRPr="00106E34" w:rsidRDefault="00213C50" w:rsidP="00213C50">
      <w:pPr>
        <w:rPr>
          <w:rFonts w:ascii="Segoe UI" w:hAnsi="Segoe UI" w:cs="Segoe UI"/>
          <w:b/>
          <w:bCs/>
          <w:shd w:val="clear" w:color="auto" w:fill="FFFFFF"/>
        </w:rPr>
      </w:pPr>
      <w:r w:rsidRPr="00106E34">
        <w:rPr>
          <w:rFonts w:ascii="Segoe UI" w:hAnsi="Segoe UI" w:cs="Segoe UI"/>
          <w:b/>
        </w:rPr>
        <w:t xml:space="preserve">This does not include </w:t>
      </w:r>
      <w:r w:rsidR="008C04C7">
        <w:rPr>
          <w:rFonts w:ascii="Segoe UI" w:hAnsi="Segoe UI" w:cs="Segoe UI"/>
          <w:b/>
        </w:rPr>
        <w:t>wastewater</w:t>
      </w:r>
      <w:r w:rsidRPr="00106E34">
        <w:rPr>
          <w:rFonts w:ascii="Segoe UI" w:hAnsi="Segoe UI" w:cs="Segoe UI"/>
          <w:b/>
        </w:rPr>
        <w:t xml:space="preserve"> services, and these figures do </w:t>
      </w:r>
      <w:r w:rsidRPr="00106E34">
        <w:rPr>
          <w:rFonts w:ascii="Segoe UI" w:hAnsi="Segoe UI" w:cs="Segoe UI"/>
          <w:b/>
          <w:u w:val="single"/>
        </w:rPr>
        <w:t>not</w:t>
      </w:r>
      <w:r w:rsidRPr="00106E34">
        <w:rPr>
          <w:rFonts w:ascii="Segoe UI" w:hAnsi="Segoe UI" w:cs="Segoe UI"/>
          <w:b/>
        </w:rPr>
        <w:t xml:space="preserve"> </w:t>
      </w:r>
      <w:r w:rsidRPr="00106E34">
        <w:rPr>
          <w:rFonts w:ascii="Segoe UI" w:hAnsi="Segoe UI" w:cs="Segoe UI"/>
          <w:b/>
          <w:bCs/>
          <w:shd w:val="clear" w:color="auto" w:fill="FFFFFF"/>
        </w:rPr>
        <w:t>take inflation into account. Inflation is the rate of increase in prices for goods and services and Affinity Water expect a 2% increase each year due to inflation.</w:t>
      </w:r>
    </w:p>
    <w:p w14:paraId="5CE29D83" w14:textId="77777777" w:rsidR="00213C50" w:rsidRPr="00106E34" w:rsidRDefault="00213C50" w:rsidP="00213C50">
      <w:pPr>
        <w:rPr>
          <w:rFonts w:ascii="Segoe UI" w:hAnsi="Segoe UI" w:cs="Segoe UI"/>
          <w:b/>
          <w:bCs/>
          <w:shd w:val="clear" w:color="auto" w:fill="FFFFFF"/>
        </w:rPr>
      </w:pPr>
    </w:p>
    <w:p w14:paraId="7CC1A372"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shd w:val="clear" w:color="auto" w:fill="FFFFFF"/>
        </w:rPr>
        <w:t>Please indicate the extent to which, in principle</w:t>
      </w:r>
      <w:r w:rsidRPr="00106E34">
        <w:rPr>
          <w:rFonts w:ascii="Segoe UI" w:hAnsi="Segoe UI" w:cs="Segoe UI"/>
          <w:b/>
          <w:color w:val="7030A0"/>
          <w:shd w:val="clear" w:color="auto" w:fill="FFFFFF"/>
        </w:rPr>
        <w:t>,</w:t>
      </w:r>
      <w:r w:rsidRPr="00106E34">
        <w:rPr>
          <w:rFonts w:ascii="Segoe UI" w:hAnsi="Segoe UI" w:cs="Segoe UI"/>
          <w:b/>
          <w:shd w:val="clear" w:color="auto" w:fill="FFFFFF"/>
        </w:rPr>
        <w:t xml:space="preserve"> you support or oppose Affinity Water transferring treated wastewater by canal.</w:t>
      </w:r>
      <w:r w:rsidRPr="00106E34">
        <w:rPr>
          <w:rFonts w:ascii="Segoe UI" w:hAnsi="Segoe UI" w:cs="Segoe UI"/>
          <w:b/>
          <w:shd w:val="clear" w:color="auto" w:fill="FFFFFF"/>
        </w:rPr>
        <w:br/>
      </w:r>
      <w:r w:rsidRPr="00106E34">
        <w:rPr>
          <w:rFonts w:ascii="Segoe UI" w:hAnsi="Segoe UI" w:cs="Segoe UI"/>
          <w:b/>
          <w:bCs/>
          <w:color w:val="1B365D" w:themeColor="accent3"/>
          <w:shd w:val="clear" w:color="auto" w:fill="FFFFFF"/>
        </w:rPr>
        <w:t>ASK ALL. SA.</w:t>
      </w:r>
    </w:p>
    <w:p w14:paraId="2BA84C18" w14:textId="47C40247" w:rsidR="00213C50" w:rsidRPr="00106E34" w:rsidRDefault="00213C50" w:rsidP="00213C50">
      <w:pPr>
        <w:rPr>
          <w:rFonts w:ascii="Segoe UI" w:hAnsi="Segoe UI" w:cs="Segoe UI"/>
          <w:b/>
          <w:bCs/>
          <w:color w:val="1B365D" w:themeColor="accent3"/>
          <w:shd w:val="clear" w:color="auto" w:fill="FFFFFF"/>
        </w:rPr>
      </w:pPr>
    </w:p>
    <w:p w14:paraId="727BFBF9" w14:textId="77777777" w:rsidR="00213C50" w:rsidRPr="00106E34" w:rsidRDefault="00213C50" w:rsidP="00213C50">
      <w:pPr>
        <w:rPr>
          <w:rFonts w:ascii="Segoe UI" w:hAnsi="Segoe UI" w:cs="Segoe UI"/>
          <w:b/>
          <w:bCs/>
          <w:color w:val="1B365D" w:themeColor="accent3"/>
          <w:shd w:val="clear" w:color="auto" w:fill="FFFFFF"/>
        </w:rPr>
      </w:pPr>
    </w:p>
    <w:p w14:paraId="197E75B2" w14:textId="77777777" w:rsidR="00213C50" w:rsidRPr="00106E34" w:rsidRDefault="00213C50" w:rsidP="00213C50">
      <w:pPr>
        <w:pStyle w:val="ListParagraph"/>
        <w:numPr>
          <w:ilvl w:val="0"/>
          <w:numId w:val="49"/>
        </w:numPr>
        <w:rPr>
          <w:rFonts w:ascii="Segoe UI" w:hAnsi="Segoe UI" w:cs="Segoe UI"/>
          <w:bCs/>
          <w:shd w:val="clear" w:color="auto" w:fill="FFFFFF"/>
        </w:rPr>
      </w:pPr>
      <w:r w:rsidRPr="00106E34">
        <w:rPr>
          <w:rFonts w:ascii="Segoe UI" w:hAnsi="Segoe UI" w:cs="Segoe UI"/>
          <w:bCs/>
          <w:shd w:val="clear" w:color="auto" w:fill="FFFFFF"/>
        </w:rPr>
        <w:t>Strongly support</w:t>
      </w:r>
    </w:p>
    <w:p w14:paraId="2375F96B" w14:textId="77777777" w:rsidR="00213C50" w:rsidRPr="00106E34" w:rsidRDefault="00213C50" w:rsidP="00213C50">
      <w:pPr>
        <w:pStyle w:val="ListParagraph"/>
        <w:numPr>
          <w:ilvl w:val="0"/>
          <w:numId w:val="49"/>
        </w:numPr>
        <w:rPr>
          <w:rFonts w:ascii="Segoe UI" w:hAnsi="Segoe UI" w:cs="Segoe UI"/>
          <w:bCs/>
          <w:shd w:val="clear" w:color="auto" w:fill="FFFFFF"/>
        </w:rPr>
      </w:pPr>
      <w:r w:rsidRPr="00106E34">
        <w:rPr>
          <w:rFonts w:ascii="Segoe UI" w:hAnsi="Segoe UI" w:cs="Segoe UI"/>
          <w:bCs/>
          <w:shd w:val="clear" w:color="auto" w:fill="FFFFFF"/>
        </w:rPr>
        <w:t>Tend to support</w:t>
      </w:r>
    </w:p>
    <w:p w14:paraId="7FEE49D8" w14:textId="77777777" w:rsidR="00213C50" w:rsidRPr="00106E34" w:rsidRDefault="00213C50" w:rsidP="00213C50">
      <w:pPr>
        <w:pStyle w:val="ListParagraph"/>
        <w:numPr>
          <w:ilvl w:val="0"/>
          <w:numId w:val="49"/>
        </w:numPr>
        <w:rPr>
          <w:rFonts w:ascii="Segoe UI" w:hAnsi="Segoe UI" w:cs="Segoe UI"/>
          <w:bCs/>
          <w:shd w:val="clear" w:color="auto" w:fill="FFFFFF"/>
        </w:rPr>
      </w:pPr>
      <w:r w:rsidRPr="00106E34">
        <w:rPr>
          <w:rFonts w:ascii="Segoe UI" w:hAnsi="Segoe UI" w:cs="Segoe UI"/>
          <w:bCs/>
          <w:shd w:val="clear" w:color="auto" w:fill="FFFFFF"/>
        </w:rPr>
        <w:t>No views either way</w:t>
      </w:r>
      <w:r w:rsidRPr="00106E34">
        <w:rPr>
          <w:rFonts w:ascii="Segoe UI" w:hAnsi="Segoe UI" w:cs="Segoe UI"/>
          <w:bCs/>
          <w:shd w:val="clear" w:color="auto" w:fill="FFFFFF"/>
        </w:rPr>
        <w:tab/>
      </w:r>
    </w:p>
    <w:p w14:paraId="7393EAB6" w14:textId="77777777" w:rsidR="00213C50" w:rsidRPr="00106E34" w:rsidRDefault="00213C50" w:rsidP="00213C50">
      <w:pPr>
        <w:pStyle w:val="ListParagraph"/>
        <w:numPr>
          <w:ilvl w:val="0"/>
          <w:numId w:val="49"/>
        </w:numPr>
        <w:rPr>
          <w:rFonts w:ascii="Segoe UI" w:hAnsi="Segoe UI" w:cs="Segoe UI"/>
          <w:bCs/>
          <w:shd w:val="clear" w:color="auto" w:fill="FFFFFF"/>
        </w:rPr>
      </w:pPr>
      <w:r w:rsidRPr="00106E34">
        <w:rPr>
          <w:rFonts w:ascii="Segoe UI" w:hAnsi="Segoe UI" w:cs="Segoe UI"/>
          <w:bCs/>
          <w:shd w:val="clear" w:color="auto" w:fill="FFFFFF"/>
        </w:rPr>
        <w:t>Tend to oppose</w:t>
      </w:r>
    </w:p>
    <w:p w14:paraId="0CA04314" w14:textId="77777777" w:rsidR="00213C50" w:rsidRPr="00106E34" w:rsidRDefault="00213C50" w:rsidP="00213C50">
      <w:pPr>
        <w:pStyle w:val="ListParagraph"/>
        <w:numPr>
          <w:ilvl w:val="0"/>
          <w:numId w:val="49"/>
        </w:numPr>
        <w:rPr>
          <w:rFonts w:ascii="Segoe UI" w:hAnsi="Segoe UI" w:cs="Segoe UI"/>
          <w:bCs/>
          <w:shd w:val="clear" w:color="auto" w:fill="FFFFFF"/>
        </w:rPr>
      </w:pPr>
      <w:r w:rsidRPr="00106E34">
        <w:rPr>
          <w:rFonts w:ascii="Segoe UI" w:hAnsi="Segoe UI" w:cs="Segoe UI"/>
          <w:bCs/>
          <w:shd w:val="clear" w:color="auto" w:fill="FFFFFF"/>
        </w:rPr>
        <w:t>Strongly oppose</w:t>
      </w:r>
    </w:p>
    <w:p w14:paraId="7B3A0C96" w14:textId="77777777" w:rsidR="00213C50" w:rsidRPr="00106E34" w:rsidRDefault="00213C50" w:rsidP="00213C50">
      <w:pPr>
        <w:pStyle w:val="ListParagraph"/>
        <w:numPr>
          <w:ilvl w:val="0"/>
          <w:numId w:val="49"/>
        </w:numPr>
        <w:rPr>
          <w:rFonts w:ascii="Segoe UI" w:hAnsi="Segoe UI" w:cs="Segoe UI"/>
          <w:bCs/>
          <w:shd w:val="clear" w:color="auto" w:fill="FFFFFF"/>
        </w:rPr>
      </w:pPr>
      <w:r w:rsidRPr="00106E34">
        <w:rPr>
          <w:rFonts w:ascii="Segoe UI" w:hAnsi="Segoe UI" w:cs="Segoe UI"/>
          <w:bCs/>
          <w:shd w:val="clear" w:color="auto" w:fill="FFFFFF"/>
        </w:rPr>
        <w:t>Don’t mind</w:t>
      </w:r>
    </w:p>
    <w:p w14:paraId="7D01CAC7" w14:textId="77777777" w:rsidR="00213C50" w:rsidRPr="00106E34" w:rsidRDefault="00213C50" w:rsidP="00213C50">
      <w:pPr>
        <w:pStyle w:val="ListParagraph"/>
        <w:numPr>
          <w:ilvl w:val="0"/>
          <w:numId w:val="49"/>
        </w:numPr>
        <w:rPr>
          <w:rFonts w:ascii="Segoe UI" w:hAnsi="Segoe UI" w:cs="Segoe UI"/>
          <w:bCs/>
          <w:shd w:val="clear" w:color="auto" w:fill="FFFFFF"/>
        </w:rPr>
      </w:pPr>
      <w:r w:rsidRPr="00106E34">
        <w:rPr>
          <w:rFonts w:ascii="Segoe UI" w:hAnsi="Segoe UI" w:cs="Segoe UI"/>
          <w:bCs/>
          <w:shd w:val="clear" w:color="auto" w:fill="FFFFFF"/>
        </w:rPr>
        <w:t>Don’t know</w:t>
      </w:r>
    </w:p>
    <w:p w14:paraId="48CD30E6" w14:textId="77777777" w:rsidR="00213C50" w:rsidRPr="00106E34" w:rsidRDefault="00213C50" w:rsidP="00213C50">
      <w:pPr>
        <w:rPr>
          <w:rFonts w:ascii="Segoe UI" w:hAnsi="Segoe UI" w:cs="Segoe UI"/>
          <w:b/>
          <w:bCs/>
          <w:shd w:val="clear" w:color="auto" w:fill="FFFFFF"/>
        </w:rPr>
      </w:pPr>
    </w:p>
    <w:p w14:paraId="3BDA1722" w14:textId="77777777" w:rsidR="00213C50" w:rsidRPr="00106E34" w:rsidRDefault="00213C50" w:rsidP="00213C50">
      <w:pPr>
        <w:rPr>
          <w:rFonts w:ascii="Segoe UI" w:hAnsi="Segoe UI" w:cs="Segoe UI"/>
          <w:b/>
          <w:bCs/>
          <w:shd w:val="clear" w:color="auto" w:fill="FFFFFF"/>
        </w:rPr>
      </w:pPr>
    </w:p>
    <w:p w14:paraId="7FD1C12A" w14:textId="77777777" w:rsidR="00213C50" w:rsidRPr="00106E34" w:rsidRDefault="00213C50" w:rsidP="00213C50">
      <w:pPr>
        <w:rPr>
          <w:rFonts w:ascii="Segoe UI" w:hAnsi="Segoe UI" w:cs="Segoe UI"/>
          <w:b/>
          <w:bCs/>
          <w:shd w:val="clear" w:color="auto" w:fill="FFFFFF"/>
        </w:rPr>
      </w:pPr>
    </w:p>
    <w:p w14:paraId="72C6C3E3" w14:textId="77777777" w:rsidR="00213C50" w:rsidRPr="00106E34" w:rsidRDefault="00213C50" w:rsidP="00213C50">
      <w:pPr>
        <w:rPr>
          <w:rFonts w:ascii="Segoe UI" w:hAnsi="Segoe UI" w:cs="Segoe UI"/>
          <w:b/>
          <w:bCs/>
          <w:shd w:val="clear" w:color="auto" w:fill="FFFFFF"/>
        </w:rPr>
      </w:pPr>
    </w:p>
    <w:p w14:paraId="68F6948E" w14:textId="77777777" w:rsidR="00213C50" w:rsidRPr="00106E34" w:rsidRDefault="00213C50" w:rsidP="00213C50">
      <w:pPr>
        <w:rPr>
          <w:rFonts w:ascii="Segoe UI" w:hAnsi="Segoe UI" w:cs="Segoe UI"/>
          <w:b/>
          <w:bCs/>
          <w:shd w:val="clear" w:color="auto" w:fill="FFFFFF"/>
        </w:rPr>
      </w:pPr>
    </w:p>
    <w:p w14:paraId="28087DDE" w14:textId="77777777" w:rsidR="00213C50" w:rsidRPr="00106E34" w:rsidRDefault="00213C50" w:rsidP="00213C50">
      <w:pPr>
        <w:rPr>
          <w:rFonts w:ascii="Segoe UI" w:hAnsi="Segoe UI" w:cs="Segoe UI"/>
          <w:b/>
          <w:bCs/>
          <w:shd w:val="clear" w:color="auto" w:fill="FFFFFF"/>
        </w:rPr>
      </w:pPr>
    </w:p>
    <w:p w14:paraId="51DA96BB" w14:textId="77777777" w:rsidR="00213C50" w:rsidRPr="00106E34" w:rsidRDefault="00213C50" w:rsidP="00213C50">
      <w:pPr>
        <w:rPr>
          <w:rFonts w:ascii="Segoe UI" w:hAnsi="Segoe UI" w:cs="Segoe UI"/>
          <w:b/>
          <w:bCs/>
          <w:shd w:val="clear" w:color="auto" w:fill="FFFFFF"/>
        </w:rPr>
      </w:pPr>
    </w:p>
    <w:p w14:paraId="352E8D21" w14:textId="77777777" w:rsidR="00175FAE" w:rsidRDefault="00175FAE" w:rsidP="00213C50">
      <w:pPr>
        <w:rPr>
          <w:rFonts w:ascii="Segoe UI" w:hAnsi="Segoe UI" w:cs="Segoe UI"/>
          <w:b/>
          <w:bCs/>
          <w:shd w:val="clear" w:color="auto" w:fill="FFFFFF"/>
        </w:rPr>
      </w:pPr>
    </w:p>
    <w:p w14:paraId="02D9C418" w14:textId="5FF42B50"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 xml:space="preserve">Q10a. What are the main reasons you oppose Affinity Water </w:t>
      </w:r>
      <w:r w:rsidRPr="00106E34">
        <w:rPr>
          <w:rFonts w:ascii="Segoe UI" w:hAnsi="Segoe UI" w:cs="Segoe UI"/>
          <w:b/>
          <w:shd w:val="clear" w:color="auto" w:fill="FFFFFF"/>
        </w:rPr>
        <w:t>transferring treated wastewater by canal</w:t>
      </w:r>
      <w:r w:rsidRPr="00106E34">
        <w:rPr>
          <w:rFonts w:ascii="Segoe UI" w:hAnsi="Segoe UI" w:cs="Segoe UI"/>
          <w:b/>
          <w:bCs/>
          <w:shd w:val="clear" w:color="auto" w:fill="FFFFFF"/>
        </w:rPr>
        <w:t>?</w:t>
      </w:r>
    </w:p>
    <w:p w14:paraId="77448CB4"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t xml:space="preserve">ASK IF Q10= 4 OR 5. FREE TEXT BOX.  </w:t>
      </w:r>
    </w:p>
    <w:p w14:paraId="1C7F48E1" w14:textId="260EB6F0" w:rsidR="00213C50" w:rsidRPr="00106E34" w:rsidRDefault="00213C50" w:rsidP="00213C50">
      <w:pPr>
        <w:rPr>
          <w:rFonts w:ascii="Segoe UI" w:hAnsi="Segoe UI" w:cs="Segoe UI"/>
          <w:b/>
          <w:bCs/>
          <w:color w:val="1B365D" w:themeColor="accent3"/>
          <w:shd w:val="clear" w:color="auto" w:fill="FFFFFF"/>
        </w:rPr>
      </w:pPr>
    </w:p>
    <w:p w14:paraId="5A1B96BC"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t>NEW PAGE:</w:t>
      </w:r>
    </w:p>
    <w:p w14:paraId="6F729092"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 xml:space="preserve">Q11. </w:t>
      </w:r>
      <w:r w:rsidRPr="00106E34">
        <w:rPr>
          <w:rFonts w:ascii="Segoe UI" w:hAnsi="Segoe UI" w:cs="Segoe UI"/>
          <w:b/>
          <w:shd w:val="clear" w:color="auto" w:fill="FFFFFF"/>
        </w:rPr>
        <w:t xml:space="preserve">This next question looks at the </w:t>
      </w:r>
      <w:r w:rsidRPr="00106E34">
        <w:rPr>
          <w:rFonts w:ascii="Segoe UI" w:hAnsi="Segoe UI" w:cs="Segoe UI"/>
          <w:b/>
          <w:bCs/>
          <w:shd w:val="clear" w:color="auto" w:fill="FFFFFF"/>
        </w:rPr>
        <w:t xml:space="preserve">Water Resources Management Plan as a whole. </w:t>
      </w:r>
    </w:p>
    <w:p w14:paraId="19212EEC" w14:textId="77777777" w:rsidR="00213C50" w:rsidRPr="00106E34" w:rsidRDefault="00213C50" w:rsidP="00213C50">
      <w:pPr>
        <w:rPr>
          <w:rFonts w:ascii="Segoe UI" w:hAnsi="Segoe UI" w:cs="Segoe UI"/>
          <w:b/>
          <w:bCs/>
          <w:shd w:val="clear" w:color="auto" w:fill="FFFFFF"/>
        </w:rPr>
      </w:pPr>
    </w:p>
    <w:p w14:paraId="2911CD35"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 xml:space="preserve">Please take a minute to look at this outline of the Plan which includes the actions we’ve just asked you about. </w:t>
      </w:r>
    </w:p>
    <w:p w14:paraId="2AFA29F2" w14:textId="77777777" w:rsidR="00213C50" w:rsidRPr="00106E34" w:rsidRDefault="00213C50" w:rsidP="00213C50">
      <w:pPr>
        <w:rPr>
          <w:rFonts w:ascii="Segoe UI" w:hAnsi="Segoe UI" w:cs="Segoe UI"/>
          <w:b/>
          <w:bCs/>
          <w:shd w:val="clear" w:color="auto" w:fill="FFFFFF"/>
        </w:rPr>
      </w:pPr>
    </w:p>
    <w:p w14:paraId="5A27EB86" w14:textId="4B5269ED"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 xml:space="preserve">Affinity Water’s Water Resources Management </w:t>
      </w:r>
      <w:r w:rsidRPr="00106E34">
        <w:rPr>
          <w:rFonts w:ascii="Segoe UI" w:hAnsi="Segoe UI" w:cs="Segoe UI"/>
          <w:b/>
          <w:shd w:val="clear" w:color="auto" w:fill="FFFFFF"/>
        </w:rPr>
        <w:t>Plan</w:t>
      </w:r>
      <w:r w:rsidRPr="00106E34">
        <w:rPr>
          <w:rFonts w:ascii="Segoe UI" w:hAnsi="Segoe UI" w:cs="Segoe UI"/>
          <w:b/>
          <w:bCs/>
          <w:shd w:val="clear" w:color="auto" w:fill="FFFFFF"/>
        </w:rPr>
        <w:t xml:space="preserve"> would add £0.37</w:t>
      </w:r>
      <w:r w:rsidRPr="00106E34">
        <w:rPr>
          <w:rFonts w:ascii="Segoe UI" w:hAnsi="Segoe UI" w:cs="Segoe UI"/>
          <w:bCs/>
          <w:shd w:val="clear" w:color="auto" w:fill="FFFFFF"/>
        </w:rPr>
        <w:t xml:space="preserve"> </w:t>
      </w:r>
      <w:r w:rsidRPr="00106E34">
        <w:rPr>
          <w:rFonts w:ascii="Segoe UI" w:hAnsi="Segoe UI" w:cs="Segoe UI"/>
          <w:b/>
          <w:bCs/>
          <w:shd w:val="clear" w:color="auto" w:fill="FFFFFF"/>
        </w:rPr>
        <w:t xml:space="preserve">to the average household bill for water supply every year until 2080. </w:t>
      </w:r>
      <w:r w:rsidRPr="00106E34">
        <w:rPr>
          <w:rFonts w:ascii="Segoe UI" w:hAnsi="Segoe UI" w:cs="Segoe UI"/>
          <w:b/>
        </w:rPr>
        <w:t xml:space="preserve">This does not include </w:t>
      </w:r>
      <w:r w:rsidR="008C04C7">
        <w:rPr>
          <w:rFonts w:ascii="Segoe UI" w:hAnsi="Segoe UI" w:cs="Segoe UI"/>
          <w:b/>
        </w:rPr>
        <w:t>wastewater</w:t>
      </w:r>
      <w:r w:rsidRPr="00106E34">
        <w:rPr>
          <w:rFonts w:ascii="Segoe UI" w:hAnsi="Segoe UI" w:cs="Segoe UI"/>
          <w:b/>
        </w:rPr>
        <w:t xml:space="preserve"> (sewerage) services, and these figures do </w:t>
      </w:r>
      <w:r w:rsidRPr="00106E34">
        <w:rPr>
          <w:rFonts w:ascii="Segoe UI" w:hAnsi="Segoe UI" w:cs="Segoe UI"/>
          <w:b/>
          <w:u w:val="single"/>
        </w:rPr>
        <w:t>not</w:t>
      </w:r>
      <w:r w:rsidRPr="00106E34">
        <w:rPr>
          <w:rFonts w:ascii="Segoe UI" w:hAnsi="Segoe UI" w:cs="Segoe UI"/>
          <w:b/>
        </w:rPr>
        <w:t xml:space="preserve"> </w:t>
      </w:r>
      <w:r w:rsidRPr="00106E34">
        <w:rPr>
          <w:rFonts w:ascii="Segoe UI" w:hAnsi="Segoe UI" w:cs="Segoe UI"/>
          <w:b/>
          <w:bCs/>
          <w:shd w:val="clear" w:color="auto" w:fill="FFFFFF"/>
        </w:rPr>
        <w:t>take inflation into account. Inflation is the rate of increase in prices for goods and services and Affinity Water expect a 2% increase each year due to inflation.</w:t>
      </w:r>
    </w:p>
    <w:p w14:paraId="48835FE0" w14:textId="77777777" w:rsidR="00213C50" w:rsidRPr="00106E34" w:rsidRDefault="00213C50" w:rsidP="00213C50">
      <w:pPr>
        <w:rPr>
          <w:rFonts w:ascii="Segoe UI" w:hAnsi="Segoe UI" w:cs="Segoe UI"/>
          <w:b/>
          <w:bCs/>
          <w:shd w:val="clear" w:color="auto" w:fill="FFFFFF"/>
        </w:rPr>
      </w:pPr>
    </w:p>
    <w:p w14:paraId="7301F94D" w14:textId="77777777" w:rsidR="00213C50" w:rsidRPr="00106E34" w:rsidRDefault="00213C50" w:rsidP="00213C50">
      <w:pPr>
        <w:jc w:val="center"/>
        <w:rPr>
          <w:rFonts w:ascii="Segoe UI" w:hAnsi="Segoe UI" w:cs="Segoe UI"/>
          <w:b/>
          <w:bCs/>
          <w:shd w:val="clear" w:color="auto" w:fill="FFFFFF"/>
        </w:rPr>
      </w:pPr>
      <w:r w:rsidRPr="00106E34">
        <w:rPr>
          <w:rFonts w:ascii="Segoe UI" w:hAnsi="Segoe UI" w:cs="Segoe UI"/>
          <w:b/>
          <w:bCs/>
          <w:noProof/>
          <w:shd w:val="clear" w:color="auto" w:fill="FFFFFF"/>
        </w:rPr>
        <w:drawing>
          <wp:inline distT="0" distB="0" distL="0" distR="0" wp14:anchorId="21D68254" wp14:editId="3D528364">
            <wp:extent cx="5334000" cy="37716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 outline.jpg"/>
                    <pic:cNvPicPr/>
                  </pic:nvPicPr>
                  <pic:blipFill>
                    <a:blip r:embed="rId28">
                      <a:extLst>
                        <a:ext uri="{28A0092B-C50C-407E-A947-70E740481C1C}">
                          <a14:useLocalDpi xmlns:a14="http://schemas.microsoft.com/office/drawing/2010/main" val="0"/>
                        </a:ext>
                      </a:extLst>
                    </a:blip>
                    <a:stretch>
                      <a:fillRect/>
                    </a:stretch>
                  </pic:blipFill>
                  <pic:spPr>
                    <a:xfrm>
                      <a:off x="0" y="0"/>
                      <a:ext cx="5335491" cy="3772669"/>
                    </a:xfrm>
                    <a:prstGeom prst="rect">
                      <a:avLst/>
                    </a:prstGeom>
                  </pic:spPr>
                </pic:pic>
              </a:graphicData>
            </a:graphic>
          </wp:inline>
        </w:drawing>
      </w:r>
    </w:p>
    <w:p w14:paraId="2DC5F283" w14:textId="77777777" w:rsidR="00213C50" w:rsidRPr="00106E34" w:rsidRDefault="00213C50" w:rsidP="00213C50">
      <w:pPr>
        <w:jc w:val="center"/>
        <w:rPr>
          <w:rFonts w:ascii="Segoe UI" w:hAnsi="Segoe UI" w:cs="Segoe UI"/>
          <w:b/>
          <w:bCs/>
          <w:shd w:val="clear" w:color="auto" w:fill="FFFFFF"/>
        </w:rPr>
      </w:pPr>
    </w:p>
    <w:p w14:paraId="1DF56907"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Overall, how acceptable or unacceptable do you think this Plan is?</w:t>
      </w:r>
    </w:p>
    <w:p w14:paraId="6ACAF86C"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t>ASK ALL. SA.</w:t>
      </w:r>
    </w:p>
    <w:p w14:paraId="07A940FF" w14:textId="77777777" w:rsidR="00213C50" w:rsidRPr="00106E34" w:rsidRDefault="00213C50" w:rsidP="00213C50">
      <w:pPr>
        <w:pStyle w:val="ListParagraph"/>
        <w:numPr>
          <w:ilvl w:val="0"/>
          <w:numId w:val="44"/>
        </w:numPr>
        <w:rPr>
          <w:rFonts w:ascii="Segoe UI" w:hAnsi="Segoe UI" w:cs="Segoe UI"/>
          <w:bCs/>
          <w:shd w:val="clear" w:color="auto" w:fill="FFFFFF"/>
        </w:rPr>
      </w:pPr>
      <w:r w:rsidRPr="00106E34">
        <w:rPr>
          <w:rFonts w:ascii="Segoe UI" w:hAnsi="Segoe UI" w:cs="Segoe UI"/>
          <w:bCs/>
          <w:shd w:val="clear" w:color="auto" w:fill="FFFFFF"/>
        </w:rPr>
        <w:t>Very acceptable</w:t>
      </w:r>
    </w:p>
    <w:p w14:paraId="032F308F" w14:textId="77777777" w:rsidR="00213C50" w:rsidRPr="00106E34" w:rsidRDefault="00213C50" w:rsidP="00213C50">
      <w:pPr>
        <w:pStyle w:val="ListParagraph"/>
        <w:numPr>
          <w:ilvl w:val="0"/>
          <w:numId w:val="44"/>
        </w:numPr>
        <w:rPr>
          <w:rFonts w:ascii="Segoe UI" w:hAnsi="Segoe UI" w:cs="Segoe UI"/>
          <w:bCs/>
          <w:shd w:val="clear" w:color="auto" w:fill="FFFFFF"/>
        </w:rPr>
      </w:pPr>
      <w:r w:rsidRPr="00106E34">
        <w:rPr>
          <w:rFonts w:ascii="Segoe UI" w:hAnsi="Segoe UI" w:cs="Segoe UI"/>
          <w:bCs/>
          <w:shd w:val="clear" w:color="auto" w:fill="FFFFFF"/>
        </w:rPr>
        <w:t>Fairly acceptable</w:t>
      </w:r>
    </w:p>
    <w:p w14:paraId="4466A116" w14:textId="77777777" w:rsidR="00213C50" w:rsidRPr="00106E34" w:rsidRDefault="00213C50" w:rsidP="00213C50">
      <w:pPr>
        <w:pStyle w:val="ListParagraph"/>
        <w:numPr>
          <w:ilvl w:val="0"/>
          <w:numId w:val="44"/>
        </w:numPr>
        <w:rPr>
          <w:rFonts w:ascii="Segoe UI" w:hAnsi="Segoe UI" w:cs="Segoe UI"/>
          <w:bCs/>
          <w:shd w:val="clear" w:color="auto" w:fill="FFFFFF"/>
        </w:rPr>
      </w:pPr>
      <w:r w:rsidRPr="00106E34">
        <w:rPr>
          <w:rFonts w:ascii="Segoe UI" w:hAnsi="Segoe UI" w:cs="Segoe UI"/>
          <w:bCs/>
          <w:shd w:val="clear" w:color="auto" w:fill="FFFFFF"/>
        </w:rPr>
        <w:t>Not very acceptable</w:t>
      </w:r>
    </w:p>
    <w:p w14:paraId="303E993E" w14:textId="77777777" w:rsidR="00213C50" w:rsidRPr="00106E34" w:rsidRDefault="00213C50" w:rsidP="00213C50">
      <w:pPr>
        <w:pStyle w:val="ListParagraph"/>
        <w:numPr>
          <w:ilvl w:val="0"/>
          <w:numId w:val="44"/>
        </w:numPr>
        <w:rPr>
          <w:rFonts w:ascii="Segoe UI" w:hAnsi="Segoe UI" w:cs="Segoe UI"/>
          <w:bCs/>
          <w:shd w:val="clear" w:color="auto" w:fill="FFFFFF"/>
        </w:rPr>
      </w:pPr>
      <w:r w:rsidRPr="00106E34">
        <w:rPr>
          <w:rFonts w:ascii="Segoe UI" w:hAnsi="Segoe UI" w:cs="Segoe UI"/>
          <w:bCs/>
          <w:shd w:val="clear" w:color="auto" w:fill="FFFFFF"/>
        </w:rPr>
        <w:t>Not acceptable at all</w:t>
      </w:r>
    </w:p>
    <w:p w14:paraId="6C89BE9B" w14:textId="77777777" w:rsidR="00213C50" w:rsidRPr="00106E34" w:rsidRDefault="00213C50" w:rsidP="00213C50">
      <w:pPr>
        <w:pStyle w:val="ListParagraph"/>
        <w:numPr>
          <w:ilvl w:val="0"/>
          <w:numId w:val="44"/>
        </w:numPr>
        <w:rPr>
          <w:rFonts w:ascii="Segoe UI" w:hAnsi="Segoe UI" w:cs="Segoe UI"/>
          <w:bCs/>
          <w:shd w:val="clear" w:color="auto" w:fill="FFFFFF"/>
        </w:rPr>
      </w:pPr>
      <w:r w:rsidRPr="00106E34">
        <w:rPr>
          <w:rFonts w:ascii="Segoe UI" w:hAnsi="Segoe UI" w:cs="Segoe UI"/>
          <w:bCs/>
          <w:shd w:val="clear" w:color="auto" w:fill="FFFFFF"/>
        </w:rPr>
        <w:t>Don’t mind</w:t>
      </w:r>
    </w:p>
    <w:p w14:paraId="7B622D67" w14:textId="77777777" w:rsidR="00213C50" w:rsidRPr="00106E34" w:rsidRDefault="00213C50" w:rsidP="00213C50">
      <w:pPr>
        <w:pStyle w:val="ListParagraph"/>
        <w:numPr>
          <w:ilvl w:val="0"/>
          <w:numId w:val="44"/>
        </w:numPr>
        <w:rPr>
          <w:rFonts w:ascii="Segoe UI" w:hAnsi="Segoe UI" w:cs="Segoe UI"/>
          <w:bCs/>
          <w:shd w:val="clear" w:color="auto" w:fill="FFFFFF"/>
        </w:rPr>
      </w:pPr>
      <w:r w:rsidRPr="00106E34">
        <w:rPr>
          <w:rFonts w:ascii="Segoe UI" w:hAnsi="Segoe UI" w:cs="Segoe UI"/>
          <w:bCs/>
          <w:shd w:val="clear" w:color="auto" w:fill="FFFFFF"/>
        </w:rPr>
        <w:t>Don’t know</w:t>
      </w:r>
    </w:p>
    <w:p w14:paraId="0074B43E" w14:textId="061AB156" w:rsidR="00213C50" w:rsidRPr="00106E34" w:rsidRDefault="00213C50" w:rsidP="00213C50">
      <w:pPr>
        <w:rPr>
          <w:rFonts w:ascii="Segoe UI" w:hAnsi="Segoe UI" w:cs="Segoe UI"/>
          <w:b/>
          <w:bCs/>
          <w:shd w:val="clear" w:color="auto" w:fill="FFFFFF"/>
        </w:rPr>
      </w:pPr>
    </w:p>
    <w:p w14:paraId="183370B0"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Q11a. What are the main reasons why you find the Plan not very or not at all acceptable?</w:t>
      </w:r>
    </w:p>
    <w:p w14:paraId="0876D254"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t xml:space="preserve">ASK IF Q11= 3 OR 4. FREE TEXT BOX.  </w:t>
      </w:r>
    </w:p>
    <w:p w14:paraId="516F9CF2" w14:textId="77777777" w:rsidR="00213C50" w:rsidRPr="00106E34" w:rsidRDefault="00213C50" w:rsidP="00213C50">
      <w:pPr>
        <w:rPr>
          <w:rFonts w:ascii="Segoe UI" w:hAnsi="Segoe UI" w:cs="Segoe UI"/>
          <w:b/>
          <w:bCs/>
          <w:color w:val="92D050"/>
          <w:shd w:val="clear" w:color="auto" w:fill="FFFFFF"/>
        </w:rPr>
      </w:pPr>
    </w:p>
    <w:p w14:paraId="41E4C97E" w14:textId="77777777" w:rsidR="00213C50" w:rsidRPr="00106E34" w:rsidRDefault="00213C50" w:rsidP="00213C50">
      <w:pPr>
        <w:rPr>
          <w:rFonts w:ascii="Segoe UI" w:hAnsi="Segoe UI" w:cs="Segoe UI"/>
          <w:b/>
          <w:bCs/>
          <w:color w:val="92D050"/>
          <w:shd w:val="clear" w:color="auto" w:fill="FFFFFF"/>
        </w:rPr>
      </w:pPr>
    </w:p>
    <w:p w14:paraId="0112B334" w14:textId="77777777" w:rsidR="00213C50" w:rsidRPr="00106E34" w:rsidRDefault="00213C50" w:rsidP="00213C50">
      <w:pPr>
        <w:rPr>
          <w:rFonts w:ascii="Segoe UI" w:hAnsi="Segoe UI" w:cs="Segoe UI"/>
          <w:b/>
          <w:bCs/>
          <w:color w:val="92D050"/>
          <w:shd w:val="clear" w:color="auto" w:fill="FFFFFF"/>
        </w:rPr>
      </w:pPr>
      <w:r w:rsidRPr="00106E34">
        <w:rPr>
          <w:rFonts w:ascii="Segoe UI" w:hAnsi="Segoe UI" w:cs="Segoe UI"/>
          <w:b/>
          <w:bCs/>
          <w:color w:val="1B365D" w:themeColor="accent3"/>
          <w:shd w:val="clear" w:color="auto" w:fill="FFFFFF"/>
        </w:rPr>
        <w:t>NEW PAGE:</w:t>
      </w:r>
    </w:p>
    <w:p w14:paraId="45718FDB"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color w:val="5B9BD5"/>
        </w:rPr>
        <w:br/>
      </w:r>
      <w:r w:rsidRPr="00106E34">
        <w:rPr>
          <w:rFonts w:ascii="Segoe UI" w:hAnsi="Segoe UI" w:cs="Segoe UI"/>
          <w:b/>
          <w:bCs/>
          <w:color w:val="1B365D" w:themeColor="accent3"/>
          <w:shd w:val="clear" w:color="auto" w:fill="FFFFFF"/>
        </w:rPr>
        <w:t>ASK ALL. FREE TEXT</w:t>
      </w:r>
    </w:p>
    <w:p w14:paraId="30A8A6B8" w14:textId="77777777" w:rsidR="00213C50" w:rsidRPr="00106E34" w:rsidRDefault="00213C50" w:rsidP="00213C50">
      <w:pPr>
        <w:autoSpaceDE w:val="0"/>
        <w:autoSpaceDN w:val="0"/>
        <w:adjustRightInd w:val="0"/>
        <w:rPr>
          <w:rFonts w:ascii="Segoe UI" w:hAnsi="Segoe UI" w:cs="Segoe UI"/>
          <w:b/>
          <w:color w:val="000000"/>
        </w:rPr>
      </w:pPr>
      <w:r w:rsidRPr="00106E34">
        <w:rPr>
          <w:rFonts w:ascii="Segoe UI" w:hAnsi="Segoe UI" w:cs="Segoe UI"/>
          <w:b/>
          <w:bCs/>
          <w:shd w:val="clear" w:color="auto" w:fill="FFFFFF"/>
        </w:rPr>
        <w:t xml:space="preserve">Q12. </w:t>
      </w:r>
      <w:r w:rsidRPr="00106E34">
        <w:rPr>
          <w:rFonts w:ascii="Segoe UI" w:hAnsi="Segoe UI" w:cs="Segoe UI"/>
          <w:b/>
          <w:color w:val="000000"/>
        </w:rPr>
        <w:t xml:space="preserve">Do you have any other comments or suggestions you would like to make about what Affinity Water’s proposals and </w:t>
      </w:r>
      <w:r w:rsidRPr="00106E34">
        <w:rPr>
          <w:rFonts w:ascii="Segoe UI" w:hAnsi="Segoe UI" w:cs="Segoe UI"/>
          <w:b/>
          <w:bCs/>
          <w:shd w:val="clear" w:color="auto" w:fill="FFFFFF"/>
        </w:rPr>
        <w:t xml:space="preserve">Water Resources Management </w:t>
      </w:r>
      <w:r w:rsidRPr="00106E34">
        <w:rPr>
          <w:rFonts w:ascii="Segoe UI" w:hAnsi="Segoe UI" w:cs="Segoe UI"/>
          <w:b/>
          <w:shd w:val="clear" w:color="auto" w:fill="FFFFFF"/>
        </w:rPr>
        <w:t>Plan</w:t>
      </w:r>
      <w:r w:rsidRPr="00106E34">
        <w:rPr>
          <w:rFonts w:ascii="Segoe UI" w:hAnsi="Segoe UI" w:cs="Segoe UI"/>
          <w:b/>
          <w:color w:val="000000"/>
        </w:rPr>
        <w:t>?</w:t>
      </w:r>
    </w:p>
    <w:p w14:paraId="51109DD6" w14:textId="77777777" w:rsidR="00213C50" w:rsidRPr="00106E34" w:rsidRDefault="00213C50" w:rsidP="00213C50">
      <w:pPr>
        <w:autoSpaceDE w:val="0"/>
        <w:autoSpaceDN w:val="0"/>
        <w:adjustRightInd w:val="0"/>
        <w:rPr>
          <w:rFonts w:ascii="Segoe UI" w:hAnsi="Segoe UI" w:cs="Segoe UI"/>
          <w:b/>
          <w:color w:val="000000"/>
        </w:rPr>
      </w:pPr>
    </w:p>
    <w:p w14:paraId="0583EF0A" w14:textId="77777777" w:rsidR="00213C50" w:rsidRPr="00106E34" w:rsidRDefault="00213C50" w:rsidP="00213C50">
      <w:pPr>
        <w:rPr>
          <w:rFonts w:ascii="Segoe UI" w:hAnsi="Segoe UI" w:cs="Segoe UI"/>
          <w:b/>
          <w:bCs/>
          <w:color w:val="1B365D" w:themeColor="accent3"/>
          <w:shd w:val="clear" w:color="auto" w:fill="FFFFFF"/>
        </w:rPr>
      </w:pPr>
    </w:p>
    <w:p w14:paraId="3176135F" w14:textId="77777777" w:rsidR="00213C50" w:rsidRPr="00106E34" w:rsidRDefault="00213C50" w:rsidP="00213C50">
      <w:pPr>
        <w:rPr>
          <w:rFonts w:ascii="Segoe UI" w:hAnsi="Segoe UI" w:cs="Segoe UI"/>
          <w:b/>
          <w:bCs/>
          <w:color w:val="92D050"/>
          <w:shd w:val="clear" w:color="auto" w:fill="FFFFFF"/>
        </w:rPr>
      </w:pPr>
      <w:r w:rsidRPr="00106E34">
        <w:rPr>
          <w:rFonts w:ascii="Segoe UI" w:hAnsi="Segoe UI" w:cs="Segoe UI"/>
          <w:b/>
          <w:bCs/>
          <w:color w:val="1B365D" w:themeColor="accent3"/>
          <w:shd w:val="clear" w:color="auto" w:fill="FFFFFF"/>
        </w:rPr>
        <w:t>NEW PAGE:</w:t>
      </w:r>
    </w:p>
    <w:p w14:paraId="19D1FAF5" w14:textId="77777777" w:rsidR="00213C50" w:rsidRPr="00106E34" w:rsidRDefault="00213C50" w:rsidP="00213C50">
      <w:pPr>
        <w:rPr>
          <w:rFonts w:ascii="Segoe UI" w:hAnsi="Segoe UI" w:cs="Segoe UI"/>
          <w:b/>
          <w:bCs/>
          <w:color w:val="1B365D" w:themeColor="accent3"/>
          <w:shd w:val="clear" w:color="auto" w:fill="FFFFFF"/>
        </w:rPr>
      </w:pPr>
    </w:p>
    <w:p w14:paraId="27953B82"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 xml:space="preserve">To finish off, now for some final questions about you and your household. </w:t>
      </w:r>
    </w:p>
    <w:p w14:paraId="2318AE0A" w14:textId="77777777" w:rsidR="00213C50" w:rsidRPr="00106E34" w:rsidRDefault="00213C50" w:rsidP="00213C50">
      <w:pPr>
        <w:rPr>
          <w:rFonts w:ascii="Segoe UI" w:hAnsi="Segoe UI" w:cs="Segoe UI"/>
          <w:b/>
          <w:bCs/>
          <w:shd w:val="clear" w:color="auto" w:fill="FFFFFF"/>
        </w:rPr>
      </w:pPr>
    </w:p>
    <w:p w14:paraId="04D977E0"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 xml:space="preserve">Q13. Do you have a water meter in your household? </w:t>
      </w:r>
    </w:p>
    <w:p w14:paraId="25D86F5E"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i/>
          <w:shd w:val="clear" w:color="auto" w:fill="FFFFFF"/>
        </w:rPr>
        <w:t>Properties with a water meter pay for the water they use, and those that do not pay the same amount regardless of water usage</w:t>
      </w:r>
    </w:p>
    <w:p w14:paraId="7B353C51"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t>ASK ALL. SA.</w:t>
      </w:r>
    </w:p>
    <w:p w14:paraId="4457E118" w14:textId="77777777" w:rsidR="00213C50" w:rsidRPr="00106E34" w:rsidRDefault="00213C50" w:rsidP="00213C50">
      <w:pPr>
        <w:rPr>
          <w:rFonts w:ascii="Segoe UI" w:hAnsi="Segoe UI" w:cs="Segoe UI"/>
          <w:bCs/>
          <w:shd w:val="clear" w:color="auto" w:fill="FFFFFF"/>
        </w:rPr>
      </w:pPr>
    </w:p>
    <w:p w14:paraId="7A631E52" w14:textId="77777777" w:rsidR="00213C50" w:rsidRPr="00106E34" w:rsidRDefault="00213C50" w:rsidP="00213C50">
      <w:pPr>
        <w:pStyle w:val="ListParagraph"/>
        <w:numPr>
          <w:ilvl w:val="0"/>
          <w:numId w:val="32"/>
        </w:numPr>
        <w:rPr>
          <w:rFonts w:ascii="Segoe UI" w:hAnsi="Segoe UI" w:cs="Segoe UI"/>
          <w:bCs/>
          <w:shd w:val="clear" w:color="auto" w:fill="FFFFFF"/>
        </w:rPr>
      </w:pPr>
      <w:r w:rsidRPr="00106E34">
        <w:rPr>
          <w:rFonts w:ascii="Segoe UI" w:hAnsi="Segoe UI" w:cs="Segoe UI"/>
          <w:bCs/>
          <w:shd w:val="clear" w:color="auto" w:fill="FFFFFF"/>
        </w:rPr>
        <w:t>Yes, we have a water meter in our household</w:t>
      </w:r>
    </w:p>
    <w:p w14:paraId="478F305E" w14:textId="77777777" w:rsidR="00213C50" w:rsidRPr="00106E34" w:rsidRDefault="00213C50" w:rsidP="00213C50">
      <w:pPr>
        <w:pStyle w:val="ListParagraph"/>
        <w:numPr>
          <w:ilvl w:val="0"/>
          <w:numId w:val="32"/>
        </w:numPr>
        <w:rPr>
          <w:rFonts w:ascii="Segoe UI" w:hAnsi="Segoe UI" w:cs="Segoe UI"/>
          <w:bCs/>
          <w:shd w:val="clear" w:color="auto" w:fill="FFFFFF"/>
        </w:rPr>
      </w:pPr>
      <w:r w:rsidRPr="00106E34">
        <w:rPr>
          <w:rFonts w:ascii="Segoe UI" w:hAnsi="Segoe UI" w:cs="Segoe UI"/>
          <w:bCs/>
          <w:shd w:val="clear" w:color="auto" w:fill="FFFFFF"/>
        </w:rPr>
        <w:t>No, we do not have a water meter in our household</w:t>
      </w:r>
    </w:p>
    <w:p w14:paraId="5B3F544C" w14:textId="77777777" w:rsidR="00213C50" w:rsidRPr="00106E34" w:rsidRDefault="00213C50" w:rsidP="00213C50">
      <w:pPr>
        <w:pStyle w:val="ListParagraph"/>
        <w:numPr>
          <w:ilvl w:val="0"/>
          <w:numId w:val="32"/>
        </w:numPr>
        <w:rPr>
          <w:rFonts w:ascii="Segoe UI" w:hAnsi="Segoe UI" w:cs="Segoe UI"/>
          <w:bCs/>
          <w:shd w:val="clear" w:color="auto" w:fill="FFFFFF"/>
        </w:rPr>
      </w:pPr>
      <w:r w:rsidRPr="00106E34">
        <w:rPr>
          <w:rFonts w:ascii="Segoe UI" w:hAnsi="Segoe UI" w:cs="Segoe UI"/>
          <w:bCs/>
          <w:shd w:val="clear" w:color="auto" w:fill="FFFFFF"/>
        </w:rPr>
        <w:t>Not sure</w:t>
      </w:r>
    </w:p>
    <w:p w14:paraId="2791D2C2" w14:textId="77777777" w:rsidR="00213C50" w:rsidRPr="00106E34" w:rsidRDefault="00213C50" w:rsidP="00213C50">
      <w:pPr>
        <w:rPr>
          <w:rFonts w:ascii="Segoe UI" w:hAnsi="Segoe UI" w:cs="Segoe UI"/>
          <w:b/>
          <w:bCs/>
          <w:color w:val="1B365D" w:themeColor="accent3"/>
          <w:shd w:val="clear" w:color="auto" w:fill="FFFFFF"/>
        </w:rPr>
      </w:pPr>
    </w:p>
    <w:p w14:paraId="204F2C94"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Q14. Thinking about where you live, how many people live there on a permanent basis? Please include yourself and all children of any age.</w:t>
      </w:r>
    </w:p>
    <w:p w14:paraId="186DE3EA" w14:textId="77777777" w:rsidR="00213C50" w:rsidRPr="00106E34" w:rsidRDefault="00213C50" w:rsidP="00213C50">
      <w:pPr>
        <w:rPr>
          <w:rFonts w:ascii="Segoe UI" w:hAnsi="Segoe UI" w:cs="Segoe UI"/>
          <w:b/>
          <w:color w:val="1B365D" w:themeColor="accent3"/>
        </w:rPr>
      </w:pPr>
      <w:r w:rsidRPr="00106E34">
        <w:rPr>
          <w:rFonts w:ascii="Segoe UI" w:hAnsi="Segoe UI" w:cs="Segoe UI"/>
          <w:b/>
          <w:bCs/>
          <w:color w:val="1B365D" w:themeColor="accent3"/>
          <w:shd w:val="clear" w:color="auto" w:fill="FFFFFF"/>
        </w:rPr>
        <w:t xml:space="preserve">ASK ALL. </w:t>
      </w:r>
      <w:r w:rsidRPr="00106E34">
        <w:rPr>
          <w:rFonts w:ascii="Segoe UI" w:hAnsi="Segoe UI" w:cs="Segoe UI"/>
          <w:b/>
          <w:color w:val="1B365D" w:themeColor="accent3"/>
        </w:rPr>
        <w:t>NUMERIC. ENTER NUMBER 1-99.</w:t>
      </w:r>
    </w:p>
    <w:p w14:paraId="4ACD39AF"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rPr>
        <w:t>1.</w:t>
      </w:r>
      <w:r w:rsidRPr="00106E34">
        <w:rPr>
          <w:rFonts w:ascii="Segoe UI" w:hAnsi="Segoe UI" w:cs="Segoe UI"/>
        </w:rPr>
        <w:tab/>
        <w:t>Don’t know</w:t>
      </w:r>
      <w:r w:rsidRPr="00106E34">
        <w:rPr>
          <w:rFonts w:ascii="Segoe UI" w:hAnsi="Segoe UI" w:cs="Segoe UI"/>
        </w:rPr>
        <w:br/>
      </w:r>
    </w:p>
    <w:p w14:paraId="3E2AD8D3"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rPr>
        <w:t>Q15.</w:t>
      </w:r>
      <w:r w:rsidRPr="00106E34">
        <w:rPr>
          <w:rFonts w:ascii="Segoe UI" w:hAnsi="Segoe UI" w:cs="Segoe UI"/>
        </w:rPr>
        <w:t xml:space="preserve"> </w:t>
      </w:r>
      <w:r w:rsidRPr="00106E34">
        <w:rPr>
          <w:rFonts w:ascii="Segoe UI" w:hAnsi="Segoe UI" w:cs="Segoe UI"/>
          <w:b/>
          <w:bCs/>
          <w:shd w:val="clear" w:color="auto" w:fill="FFFFFF"/>
        </w:rPr>
        <w:t>In general,</w:t>
      </w:r>
      <w:r w:rsidRPr="00106E34">
        <w:rPr>
          <w:rFonts w:ascii="Segoe UI" w:hAnsi="Segoe UI" w:cs="Segoe UI"/>
        </w:rPr>
        <w:t xml:space="preserve"> </w:t>
      </w:r>
      <w:r w:rsidRPr="00106E34">
        <w:rPr>
          <w:rFonts w:ascii="Segoe UI" w:hAnsi="Segoe UI" w:cs="Segoe UI"/>
          <w:b/>
          <w:bCs/>
          <w:shd w:val="clear" w:color="auto" w:fill="FFFFFF"/>
        </w:rPr>
        <w:t>who in your household is mostly responsible for paying water bills? This is probably the person(s) whose name is on the bill.</w:t>
      </w:r>
    </w:p>
    <w:p w14:paraId="0CCCDFDC"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color w:val="1B365D" w:themeColor="accent3"/>
          <w:shd w:val="clear" w:color="auto" w:fill="FFFFFF"/>
        </w:rPr>
        <w:t>ASK ALL. SINGLE CODE.</w:t>
      </w:r>
      <w:r w:rsidRPr="00106E34">
        <w:rPr>
          <w:rFonts w:ascii="Segoe UI" w:hAnsi="Segoe UI" w:cs="Segoe UI"/>
          <w:b/>
          <w:bCs/>
          <w:strike/>
          <w:color w:val="1B365D" w:themeColor="accent3"/>
          <w:shd w:val="clear" w:color="auto" w:fill="FFFFFF"/>
        </w:rPr>
        <w:t xml:space="preserve"> </w:t>
      </w:r>
    </w:p>
    <w:p w14:paraId="2AB4C028" w14:textId="77777777" w:rsidR="00213C50" w:rsidRPr="00106E34" w:rsidRDefault="00213C50" w:rsidP="00213C50">
      <w:pPr>
        <w:pStyle w:val="ListParagraph"/>
        <w:numPr>
          <w:ilvl w:val="0"/>
          <w:numId w:val="35"/>
        </w:numPr>
        <w:rPr>
          <w:rFonts w:ascii="Segoe UI" w:hAnsi="Segoe UI" w:cs="Segoe UI"/>
          <w:shd w:val="clear" w:color="auto" w:fill="FFFFFF"/>
        </w:rPr>
      </w:pPr>
      <w:r w:rsidRPr="00106E34">
        <w:rPr>
          <w:rFonts w:ascii="Segoe UI" w:hAnsi="Segoe UI" w:cs="Segoe UI"/>
        </w:rPr>
        <w:t>Mostly me</w:t>
      </w:r>
    </w:p>
    <w:p w14:paraId="733C9213" w14:textId="77777777" w:rsidR="00213C50" w:rsidRPr="00106E34" w:rsidRDefault="00213C50" w:rsidP="00213C50">
      <w:pPr>
        <w:pStyle w:val="ListParagraph"/>
        <w:numPr>
          <w:ilvl w:val="0"/>
          <w:numId w:val="35"/>
        </w:numPr>
        <w:rPr>
          <w:rFonts w:ascii="Segoe UI" w:hAnsi="Segoe UI" w:cs="Segoe UI"/>
          <w:shd w:val="clear" w:color="auto" w:fill="FFFFFF"/>
        </w:rPr>
      </w:pPr>
      <w:r w:rsidRPr="00106E34">
        <w:rPr>
          <w:rFonts w:ascii="Segoe UI" w:hAnsi="Segoe UI" w:cs="Segoe UI"/>
          <w:shd w:val="clear" w:color="auto" w:fill="FFFFFF"/>
        </w:rPr>
        <w:t xml:space="preserve">Jointly me and others </w:t>
      </w:r>
    </w:p>
    <w:p w14:paraId="75BCD10B" w14:textId="77777777" w:rsidR="00213C50" w:rsidRPr="00106E34" w:rsidRDefault="00213C50" w:rsidP="00213C50">
      <w:pPr>
        <w:pStyle w:val="ListParagraph"/>
        <w:numPr>
          <w:ilvl w:val="0"/>
          <w:numId w:val="35"/>
        </w:numPr>
        <w:rPr>
          <w:rFonts w:ascii="Segoe UI" w:hAnsi="Segoe UI" w:cs="Segoe UI"/>
          <w:shd w:val="clear" w:color="auto" w:fill="FFFFFF"/>
        </w:rPr>
      </w:pPr>
      <w:r w:rsidRPr="00106E34">
        <w:rPr>
          <w:rFonts w:ascii="Segoe UI" w:hAnsi="Segoe UI" w:cs="Segoe UI"/>
          <w:shd w:val="clear" w:color="auto" w:fill="FFFFFF"/>
        </w:rPr>
        <w:t>Other people – in household</w:t>
      </w:r>
    </w:p>
    <w:p w14:paraId="67AC93CC" w14:textId="77777777" w:rsidR="00213C50" w:rsidRPr="00106E34" w:rsidRDefault="00213C50" w:rsidP="00213C50">
      <w:pPr>
        <w:pStyle w:val="ListParagraph"/>
        <w:numPr>
          <w:ilvl w:val="0"/>
          <w:numId w:val="35"/>
        </w:numPr>
        <w:rPr>
          <w:rFonts w:ascii="Segoe UI" w:hAnsi="Segoe UI" w:cs="Segoe UI"/>
          <w:shd w:val="clear" w:color="auto" w:fill="FFFFFF"/>
        </w:rPr>
      </w:pPr>
      <w:r w:rsidRPr="00106E34">
        <w:rPr>
          <w:rFonts w:ascii="Segoe UI" w:hAnsi="Segoe UI" w:cs="Segoe UI"/>
          <w:shd w:val="clear" w:color="auto" w:fill="FFFFFF"/>
        </w:rPr>
        <w:t>Other people – not in household</w:t>
      </w:r>
    </w:p>
    <w:p w14:paraId="62AEDC3D" w14:textId="77777777" w:rsidR="00213C50" w:rsidRPr="00106E34" w:rsidRDefault="00213C50" w:rsidP="00213C50">
      <w:pPr>
        <w:pStyle w:val="ListParagraph"/>
        <w:numPr>
          <w:ilvl w:val="0"/>
          <w:numId w:val="35"/>
        </w:numPr>
        <w:rPr>
          <w:rFonts w:ascii="Segoe UI" w:hAnsi="Segoe UI" w:cs="Segoe UI"/>
          <w:shd w:val="clear" w:color="auto" w:fill="FFFFFF"/>
        </w:rPr>
      </w:pPr>
      <w:r w:rsidRPr="00106E34">
        <w:rPr>
          <w:rFonts w:ascii="Segoe UI" w:hAnsi="Segoe UI" w:cs="Segoe UI"/>
          <w:shd w:val="clear" w:color="auto" w:fill="FFFFFF"/>
        </w:rPr>
        <w:t>Don’t know</w:t>
      </w:r>
    </w:p>
    <w:p w14:paraId="6943F5E9" w14:textId="77777777" w:rsidR="00213C50" w:rsidRPr="00106E34" w:rsidRDefault="00213C50" w:rsidP="00213C50">
      <w:pPr>
        <w:rPr>
          <w:rFonts w:ascii="Segoe UI" w:hAnsi="Segoe UI" w:cs="Segoe UI"/>
          <w:b/>
          <w:bCs/>
          <w:shd w:val="clear" w:color="auto" w:fill="FFFFFF"/>
        </w:rPr>
      </w:pPr>
    </w:p>
    <w:p w14:paraId="6F3DDF1B" w14:textId="77777777" w:rsidR="00213C50" w:rsidRPr="00106E34" w:rsidRDefault="00213C50" w:rsidP="00213C50">
      <w:pPr>
        <w:rPr>
          <w:rFonts w:ascii="Segoe UI" w:hAnsi="Segoe UI" w:cs="Segoe UI"/>
        </w:rPr>
      </w:pPr>
      <w:r w:rsidRPr="00106E34">
        <w:rPr>
          <w:rFonts w:ascii="Segoe UI" w:hAnsi="Segoe UI" w:cs="Segoe UI"/>
          <w:b/>
          <w:bCs/>
        </w:rPr>
        <w:t>Q16. Do you have any long-term illness, health problems or disability which limits your daily activities or the work you can do, including any problems which are due to old age?</w:t>
      </w:r>
      <w:r w:rsidRPr="00106E34">
        <w:rPr>
          <w:rFonts w:ascii="Segoe UI" w:hAnsi="Segoe UI" w:cs="Segoe UI"/>
        </w:rPr>
        <w:t xml:space="preserve"> </w:t>
      </w:r>
    </w:p>
    <w:p w14:paraId="33A50B7E" w14:textId="77777777" w:rsidR="00213C50" w:rsidRPr="00106E34" w:rsidRDefault="00213C50" w:rsidP="00213C50">
      <w:pPr>
        <w:rPr>
          <w:rFonts w:ascii="Segoe UI" w:hAnsi="Segoe UI" w:cs="Segoe UI"/>
        </w:rPr>
      </w:pPr>
      <w:r w:rsidRPr="00106E34">
        <w:rPr>
          <w:rFonts w:ascii="Segoe UI" w:hAnsi="Segoe UI" w:cs="Segoe UI"/>
          <w:b/>
          <w:bCs/>
          <w:color w:val="1B365D" w:themeColor="accent3"/>
          <w:shd w:val="clear" w:color="auto" w:fill="FFFFFF"/>
        </w:rPr>
        <w:t xml:space="preserve">ASK ALL. SA. </w:t>
      </w:r>
    </w:p>
    <w:p w14:paraId="5DB69DD7" w14:textId="77777777" w:rsidR="00213C50" w:rsidRPr="00106E34" w:rsidRDefault="00213C50" w:rsidP="00213C50">
      <w:pPr>
        <w:pStyle w:val="ListParagraph"/>
        <w:numPr>
          <w:ilvl w:val="0"/>
          <w:numId w:val="30"/>
        </w:numPr>
        <w:rPr>
          <w:rFonts w:ascii="Segoe UI" w:hAnsi="Segoe UI" w:cs="Segoe UI"/>
        </w:rPr>
      </w:pPr>
      <w:r w:rsidRPr="00106E34">
        <w:rPr>
          <w:rFonts w:ascii="Segoe UI" w:hAnsi="Segoe UI" w:cs="Segoe UI"/>
        </w:rPr>
        <w:t>Yes – I do</w:t>
      </w:r>
    </w:p>
    <w:p w14:paraId="41D21C5E" w14:textId="77777777" w:rsidR="00213C50" w:rsidRPr="00106E34" w:rsidRDefault="00213C50" w:rsidP="00213C50">
      <w:pPr>
        <w:pStyle w:val="ListParagraph"/>
        <w:numPr>
          <w:ilvl w:val="0"/>
          <w:numId w:val="30"/>
        </w:numPr>
        <w:rPr>
          <w:rFonts w:ascii="Segoe UI" w:hAnsi="Segoe UI" w:cs="Segoe UI"/>
        </w:rPr>
      </w:pPr>
      <w:r w:rsidRPr="00106E34">
        <w:rPr>
          <w:rFonts w:ascii="Segoe UI" w:hAnsi="Segoe UI" w:cs="Segoe UI"/>
        </w:rPr>
        <w:t>No – I do not</w:t>
      </w:r>
    </w:p>
    <w:p w14:paraId="34972521" w14:textId="77777777" w:rsidR="00213C50" w:rsidRPr="00106E34" w:rsidRDefault="00213C50" w:rsidP="00213C50">
      <w:pPr>
        <w:pStyle w:val="ListParagraph"/>
        <w:numPr>
          <w:ilvl w:val="0"/>
          <w:numId w:val="30"/>
        </w:numPr>
        <w:rPr>
          <w:rFonts w:ascii="Segoe UI" w:hAnsi="Segoe UI" w:cs="Segoe UI"/>
        </w:rPr>
      </w:pPr>
      <w:r w:rsidRPr="00106E34">
        <w:rPr>
          <w:rFonts w:ascii="Segoe UI" w:hAnsi="Segoe UI" w:cs="Segoe UI"/>
        </w:rPr>
        <w:t>Don’t Know/Prefer not to say</w:t>
      </w:r>
    </w:p>
    <w:p w14:paraId="25783ACE" w14:textId="77777777" w:rsidR="00213C50" w:rsidRPr="00106E34" w:rsidRDefault="00213C50" w:rsidP="00213C50">
      <w:pPr>
        <w:rPr>
          <w:rFonts w:ascii="Segoe UI" w:hAnsi="Segoe UI" w:cs="Segoe UI"/>
          <w:b/>
          <w:bCs/>
        </w:rPr>
      </w:pPr>
    </w:p>
    <w:p w14:paraId="1074C62F" w14:textId="7ABCEC02" w:rsidR="00213C50" w:rsidRPr="00106E34" w:rsidRDefault="00213C50" w:rsidP="00213C50">
      <w:pPr>
        <w:rPr>
          <w:rFonts w:ascii="Segoe UI" w:hAnsi="Segoe UI" w:cs="Segoe UI"/>
          <w:b/>
          <w:bCs/>
        </w:rPr>
      </w:pPr>
    </w:p>
    <w:p w14:paraId="6AE3A847" w14:textId="77777777"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rPr>
        <w:t xml:space="preserve">Q17. Do you, or anyone in your household, currently receive any Government benefits? These include things like Universal Credit, Job Seekers Allowance, Income Support, Housing Benefit and Tax Credits. </w:t>
      </w:r>
      <w:r w:rsidRPr="00106E34">
        <w:rPr>
          <w:rFonts w:ascii="Segoe UI" w:hAnsi="Segoe UI" w:cs="Segoe UI"/>
          <w:b/>
          <w:bCs/>
        </w:rPr>
        <w:br/>
      </w:r>
      <w:r w:rsidRPr="00106E34">
        <w:rPr>
          <w:rFonts w:ascii="Segoe UI" w:hAnsi="Segoe UI" w:cs="Segoe UI"/>
          <w:b/>
          <w:bCs/>
          <w:color w:val="1B365D" w:themeColor="accent3"/>
          <w:shd w:val="clear" w:color="auto" w:fill="FFFFFF"/>
        </w:rPr>
        <w:t xml:space="preserve">ASK ALL. SA. </w:t>
      </w:r>
    </w:p>
    <w:p w14:paraId="3ABB9644" w14:textId="77777777" w:rsidR="00213C50" w:rsidRPr="00106E34" w:rsidRDefault="00213C50" w:rsidP="00213C50">
      <w:pPr>
        <w:pStyle w:val="ListParagraph"/>
        <w:numPr>
          <w:ilvl w:val="0"/>
          <w:numId w:val="34"/>
        </w:numPr>
        <w:rPr>
          <w:rFonts w:ascii="Segoe UI" w:hAnsi="Segoe UI" w:cs="Segoe UI"/>
        </w:rPr>
      </w:pPr>
      <w:r w:rsidRPr="00106E34">
        <w:rPr>
          <w:rFonts w:ascii="Segoe UI" w:hAnsi="Segoe UI" w:cs="Segoe UI"/>
        </w:rPr>
        <w:t>Yes</w:t>
      </w:r>
    </w:p>
    <w:p w14:paraId="49808CE3" w14:textId="77777777" w:rsidR="00213C50" w:rsidRPr="00106E34" w:rsidRDefault="00213C50" w:rsidP="00213C50">
      <w:pPr>
        <w:pStyle w:val="ListParagraph"/>
        <w:numPr>
          <w:ilvl w:val="0"/>
          <w:numId w:val="34"/>
        </w:numPr>
        <w:rPr>
          <w:rFonts w:ascii="Segoe UI" w:hAnsi="Segoe UI" w:cs="Segoe UI"/>
        </w:rPr>
      </w:pPr>
      <w:r w:rsidRPr="00106E34">
        <w:rPr>
          <w:rFonts w:ascii="Segoe UI" w:hAnsi="Segoe UI" w:cs="Segoe UI"/>
        </w:rPr>
        <w:t>No</w:t>
      </w:r>
    </w:p>
    <w:p w14:paraId="63A9C6AA" w14:textId="77777777" w:rsidR="00213C50" w:rsidRPr="00106E34" w:rsidRDefault="00213C50" w:rsidP="00213C50">
      <w:pPr>
        <w:pStyle w:val="ListParagraph"/>
        <w:numPr>
          <w:ilvl w:val="0"/>
          <w:numId w:val="34"/>
        </w:numPr>
        <w:rPr>
          <w:rFonts w:ascii="Segoe UI" w:hAnsi="Segoe UI" w:cs="Segoe UI"/>
        </w:rPr>
      </w:pPr>
      <w:r w:rsidRPr="00106E34">
        <w:rPr>
          <w:rFonts w:ascii="Segoe UI" w:hAnsi="Segoe UI" w:cs="Segoe UI"/>
        </w:rPr>
        <w:t>Don’t Know/Prefer not to say</w:t>
      </w:r>
    </w:p>
    <w:p w14:paraId="03375EAC" w14:textId="77777777" w:rsidR="00213C50" w:rsidRPr="00106E34" w:rsidRDefault="00213C50" w:rsidP="00213C50">
      <w:pPr>
        <w:rPr>
          <w:rFonts w:ascii="Segoe UI" w:hAnsi="Segoe UI" w:cs="Segoe UI"/>
          <w:b/>
          <w:bCs/>
          <w:shd w:val="clear" w:color="auto" w:fill="FFFFFF"/>
        </w:rPr>
      </w:pPr>
    </w:p>
    <w:p w14:paraId="207D1588" w14:textId="77777777" w:rsidR="00213C50" w:rsidRPr="00106E34" w:rsidRDefault="00213C50" w:rsidP="00213C50">
      <w:pPr>
        <w:rPr>
          <w:rFonts w:ascii="Segoe UI" w:hAnsi="Segoe UI" w:cs="Segoe UI"/>
          <w:b/>
          <w:bCs/>
          <w:shd w:val="clear" w:color="auto" w:fill="FFFFFF"/>
        </w:rPr>
      </w:pPr>
    </w:p>
    <w:p w14:paraId="488C01C4" w14:textId="77777777" w:rsidR="00213C50" w:rsidRPr="00106E34" w:rsidRDefault="00213C50" w:rsidP="00213C50">
      <w:pPr>
        <w:rPr>
          <w:rFonts w:ascii="Segoe UI" w:hAnsi="Segoe UI" w:cs="Segoe UI"/>
          <w:b/>
          <w:bCs/>
          <w:shd w:val="clear" w:color="auto" w:fill="FFFFFF"/>
        </w:rPr>
      </w:pPr>
    </w:p>
    <w:p w14:paraId="33B7C5CF" w14:textId="77777777" w:rsidR="00213C50" w:rsidRPr="00106E34" w:rsidRDefault="00213C50" w:rsidP="00213C50">
      <w:pPr>
        <w:rPr>
          <w:rFonts w:ascii="Segoe UI" w:hAnsi="Segoe UI" w:cs="Segoe UI"/>
          <w:b/>
          <w:bCs/>
          <w:shd w:val="clear" w:color="auto" w:fill="FFFFFF"/>
        </w:rPr>
      </w:pPr>
    </w:p>
    <w:p w14:paraId="035A051E" w14:textId="77777777" w:rsidR="00213C50" w:rsidRPr="00106E34" w:rsidRDefault="00213C50" w:rsidP="00213C50">
      <w:pPr>
        <w:rPr>
          <w:rFonts w:ascii="Segoe UI" w:hAnsi="Segoe UI" w:cs="Segoe UI"/>
          <w:b/>
          <w:bCs/>
          <w:shd w:val="clear" w:color="auto" w:fill="FFFFFF"/>
        </w:rPr>
      </w:pPr>
    </w:p>
    <w:p w14:paraId="0A7A7E78" w14:textId="77777777" w:rsidR="00213C50" w:rsidRPr="00106E34" w:rsidRDefault="00213C50" w:rsidP="00213C50">
      <w:pPr>
        <w:rPr>
          <w:rFonts w:ascii="Segoe UI" w:hAnsi="Segoe UI" w:cs="Segoe UI"/>
          <w:b/>
          <w:bCs/>
          <w:shd w:val="clear" w:color="auto" w:fill="FFFFFF"/>
        </w:rPr>
      </w:pPr>
    </w:p>
    <w:p w14:paraId="7E37AA12" w14:textId="0B7E61CC" w:rsidR="00213C50" w:rsidRPr="00106E34" w:rsidRDefault="00213C50" w:rsidP="00213C50">
      <w:pPr>
        <w:rPr>
          <w:rFonts w:ascii="Segoe UI" w:hAnsi="Segoe UI" w:cs="Segoe UI"/>
          <w:b/>
          <w:bCs/>
          <w:color w:val="1B365D" w:themeColor="accent3"/>
          <w:shd w:val="clear" w:color="auto" w:fill="FFFFFF"/>
        </w:rPr>
      </w:pPr>
      <w:r w:rsidRPr="00106E34">
        <w:rPr>
          <w:rFonts w:ascii="Segoe UI" w:hAnsi="Segoe UI" w:cs="Segoe UI"/>
          <w:b/>
          <w:bCs/>
          <w:shd w:val="clear" w:color="auto" w:fill="FFFFFF"/>
        </w:rPr>
        <w:t xml:space="preserve">Q18. Into which of the following bands does your annual household income fall, before tax and other deductions? </w:t>
      </w:r>
      <w:r w:rsidRPr="00106E34">
        <w:rPr>
          <w:rFonts w:ascii="Segoe UI" w:hAnsi="Segoe UI" w:cs="Segoe UI"/>
          <w:b/>
          <w:bCs/>
          <w:shd w:val="clear" w:color="auto" w:fill="FFFFFF"/>
        </w:rPr>
        <w:br/>
      </w:r>
      <w:r w:rsidRPr="00106E34">
        <w:rPr>
          <w:rFonts w:ascii="Segoe UI" w:hAnsi="Segoe UI" w:cs="Segoe UI"/>
          <w:b/>
          <w:bCs/>
          <w:color w:val="1B365D" w:themeColor="accent3"/>
          <w:shd w:val="clear" w:color="auto" w:fill="FFFFFF"/>
        </w:rPr>
        <w:t xml:space="preserve">ASK ALL. SA. </w:t>
      </w:r>
    </w:p>
    <w:p w14:paraId="38848095" w14:textId="77777777" w:rsidR="00213C50" w:rsidRPr="00106E34" w:rsidRDefault="00213C50" w:rsidP="00213C50">
      <w:pPr>
        <w:rPr>
          <w:rFonts w:ascii="Segoe UI" w:hAnsi="Segoe UI" w:cs="Segoe UI"/>
          <w:b/>
          <w:bCs/>
          <w:color w:val="1B365D" w:themeColor="accent3"/>
          <w:shd w:val="clear" w:color="auto" w:fill="FFFFFF"/>
        </w:rPr>
      </w:pPr>
    </w:p>
    <w:tbl>
      <w:tblPr>
        <w:tblStyle w:val="TableGrid"/>
        <w:tblW w:w="0" w:type="auto"/>
        <w:tblLook w:val="04A0" w:firstRow="1" w:lastRow="0" w:firstColumn="1" w:lastColumn="0" w:noHBand="0" w:noVBand="1"/>
      </w:tblPr>
      <w:tblGrid>
        <w:gridCol w:w="4675"/>
        <w:gridCol w:w="4675"/>
      </w:tblGrid>
      <w:tr w:rsidR="00213C50" w:rsidRPr="00106E34" w14:paraId="541C6FC8" w14:textId="77777777" w:rsidTr="00F220A4">
        <w:tc>
          <w:tcPr>
            <w:tcW w:w="4675" w:type="dxa"/>
            <w:shd w:val="clear" w:color="auto" w:fill="BFBFBF" w:themeFill="background1" w:themeFillShade="BF"/>
          </w:tcPr>
          <w:p w14:paraId="4E45B144" w14:textId="77777777" w:rsidR="00213C50" w:rsidRPr="00106E34" w:rsidRDefault="00213C50" w:rsidP="00F220A4">
            <w:pPr>
              <w:jc w:val="center"/>
              <w:rPr>
                <w:rFonts w:ascii="Segoe UI" w:hAnsi="Segoe UI" w:cs="Segoe UI"/>
                <w:b/>
                <w:bCs/>
                <w:shd w:val="clear" w:color="auto" w:fill="FFFFFF"/>
              </w:rPr>
            </w:pPr>
            <w:r w:rsidRPr="00106E34">
              <w:rPr>
                <w:rFonts w:ascii="Segoe UI" w:hAnsi="Segoe UI" w:cs="Segoe UI"/>
                <w:b/>
                <w:bCs/>
                <w:shd w:val="clear" w:color="auto" w:fill="FFFFFF"/>
              </w:rPr>
              <w:t>Per MONTH</w:t>
            </w:r>
          </w:p>
        </w:tc>
        <w:tc>
          <w:tcPr>
            <w:tcW w:w="4675" w:type="dxa"/>
            <w:shd w:val="clear" w:color="auto" w:fill="BFBFBF" w:themeFill="background1" w:themeFillShade="BF"/>
          </w:tcPr>
          <w:p w14:paraId="62AE4F13" w14:textId="77777777" w:rsidR="00213C50" w:rsidRPr="00106E34" w:rsidRDefault="00213C50" w:rsidP="00F220A4">
            <w:pPr>
              <w:jc w:val="center"/>
              <w:rPr>
                <w:rFonts w:ascii="Segoe UI" w:hAnsi="Segoe UI" w:cs="Segoe UI"/>
                <w:b/>
                <w:bCs/>
                <w:shd w:val="clear" w:color="auto" w:fill="FFFFFF"/>
              </w:rPr>
            </w:pPr>
            <w:r w:rsidRPr="00106E34">
              <w:rPr>
                <w:rFonts w:ascii="Segoe UI" w:hAnsi="Segoe UI" w:cs="Segoe UI"/>
                <w:b/>
                <w:bCs/>
                <w:shd w:val="clear" w:color="auto" w:fill="FFFFFF"/>
              </w:rPr>
              <w:t>Per YEAR</w:t>
            </w:r>
          </w:p>
        </w:tc>
      </w:tr>
      <w:tr w:rsidR="00213C50" w:rsidRPr="00106E34" w14:paraId="27C3A37C" w14:textId="77777777" w:rsidTr="00F220A4">
        <w:tc>
          <w:tcPr>
            <w:tcW w:w="4675" w:type="dxa"/>
          </w:tcPr>
          <w:p w14:paraId="61F92A5D" w14:textId="77777777" w:rsidR="00213C50" w:rsidRPr="00106E34" w:rsidRDefault="00213C50" w:rsidP="00213C50">
            <w:pPr>
              <w:pStyle w:val="ListParagraph"/>
              <w:numPr>
                <w:ilvl w:val="3"/>
                <w:numId w:val="33"/>
              </w:numPr>
              <w:ind w:left="306" w:hanging="284"/>
              <w:rPr>
                <w:rFonts w:ascii="Segoe UI" w:hAnsi="Segoe UI" w:cs="Segoe UI"/>
              </w:rPr>
            </w:pPr>
            <w:r w:rsidRPr="00106E34">
              <w:rPr>
                <w:rFonts w:ascii="Segoe UI" w:hAnsi="Segoe UI" w:cs="Segoe UI"/>
              </w:rPr>
              <w:t>£541 or less</w:t>
            </w:r>
          </w:p>
        </w:tc>
        <w:tc>
          <w:tcPr>
            <w:tcW w:w="4675" w:type="dxa"/>
          </w:tcPr>
          <w:p w14:paraId="2EDB2267" w14:textId="77777777" w:rsidR="00213C50" w:rsidRPr="00106E34" w:rsidRDefault="00213C50" w:rsidP="00F220A4">
            <w:pPr>
              <w:ind w:left="360"/>
              <w:rPr>
                <w:rFonts w:ascii="Segoe UI" w:hAnsi="Segoe UI" w:cs="Segoe UI"/>
              </w:rPr>
            </w:pPr>
            <w:r w:rsidRPr="00106E34">
              <w:rPr>
                <w:rFonts w:ascii="Segoe UI" w:hAnsi="Segoe UI" w:cs="Segoe UI"/>
              </w:rPr>
              <w:t>£6,499 or less</w:t>
            </w:r>
          </w:p>
        </w:tc>
      </w:tr>
      <w:tr w:rsidR="00213C50" w:rsidRPr="00106E34" w14:paraId="25D5EC80" w14:textId="77777777" w:rsidTr="00F220A4">
        <w:tc>
          <w:tcPr>
            <w:tcW w:w="4675" w:type="dxa"/>
          </w:tcPr>
          <w:p w14:paraId="17638C43" w14:textId="77777777" w:rsidR="00213C50" w:rsidRPr="00106E34" w:rsidRDefault="00213C50" w:rsidP="00213C50">
            <w:pPr>
              <w:pStyle w:val="ListParagraph"/>
              <w:numPr>
                <w:ilvl w:val="3"/>
                <w:numId w:val="33"/>
              </w:numPr>
              <w:ind w:left="306" w:hanging="284"/>
              <w:rPr>
                <w:rFonts w:ascii="Segoe UI" w:hAnsi="Segoe UI" w:cs="Segoe UI"/>
              </w:rPr>
            </w:pPr>
            <w:r w:rsidRPr="00106E34">
              <w:rPr>
                <w:rFonts w:ascii="Segoe UI" w:hAnsi="Segoe UI" w:cs="Segoe UI"/>
              </w:rPr>
              <w:t>£542 to £791</w:t>
            </w:r>
          </w:p>
        </w:tc>
        <w:tc>
          <w:tcPr>
            <w:tcW w:w="4675" w:type="dxa"/>
          </w:tcPr>
          <w:p w14:paraId="6108B35D" w14:textId="77777777" w:rsidR="00213C50" w:rsidRPr="00106E34" w:rsidRDefault="00213C50" w:rsidP="00F220A4">
            <w:pPr>
              <w:ind w:left="360"/>
              <w:rPr>
                <w:rFonts w:ascii="Segoe UI" w:hAnsi="Segoe UI" w:cs="Segoe UI"/>
              </w:rPr>
            </w:pPr>
            <w:r w:rsidRPr="00106E34">
              <w:rPr>
                <w:rFonts w:ascii="Segoe UI" w:hAnsi="Segoe UI" w:cs="Segoe UI"/>
              </w:rPr>
              <w:t>£6,500 to £9,499</w:t>
            </w:r>
          </w:p>
        </w:tc>
      </w:tr>
      <w:tr w:rsidR="00213C50" w:rsidRPr="00106E34" w14:paraId="5D1BDA27" w14:textId="77777777" w:rsidTr="00F220A4">
        <w:tc>
          <w:tcPr>
            <w:tcW w:w="4675" w:type="dxa"/>
          </w:tcPr>
          <w:p w14:paraId="1ADEABB1" w14:textId="77777777" w:rsidR="00213C50" w:rsidRPr="00106E34" w:rsidRDefault="00213C50" w:rsidP="00213C50">
            <w:pPr>
              <w:pStyle w:val="ListParagraph"/>
              <w:numPr>
                <w:ilvl w:val="3"/>
                <w:numId w:val="33"/>
              </w:numPr>
              <w:ind w:left="306" w:hanging="284"/>
              <w:rPr>
                <w:rFonts w:ascii="Segoe UI" w:hAnsi="Segoe UI" w:cs="Segoe UI"/>
              </w:rPr>
            </w:pPr>
            <w:r w:rsidRPr="00106E34">
              <w:rPr>
                <w:rFonts w:ascii="Segoe UI" w:hAnsi="Segoe UI" w:cs="Segoe UI"/>
              </w:rPr>
              <w:t>£792 to £1,342</w:t>
            </w:r>
          </w:p>
        </w:tc>
        <w:tc>
          <w:tcPr>
            <w:tcW w:w="4675" w:type="dxa"/>
          </w:tcPr>
          <w:p w14:paraId="6B6D59D3" w14:textId="77777777" w:rsidR="00213C50" w:rsidRPr="00106E34" w:rsidRDefault="00213C50" w:rsidP="00F220A4">
            <w:pPr>
              <w:ind w:left="360"/>
              <w:rPr>
                <w:rFonts w:ascii="Segoe UI" w:hAnsi="Segoe UI" w:cs="Segoe UI"/>
              </w:rPr>
            </w:pPr>
            <w:r w:rsidRPr="00106E34">
              <w:rPr>
                <w:rFonts w:ascii="Segoe UI" w:hAnsi="Segoe UI" w:cs="Segoe UI"/>
              </w:rPr>
              <w:t>£9,500 to £16,105</w:t>
            </w:r>
          </w:p>
        </w:tc>
      </w:tr>
      <w:tr w:rsidR="00213C50" w:rsidRPr="00106E34" w14:paraId="547DA154" w14:textId="77777777" w:rsidTr="00F220A4">
        <w:tc>
          <w:tcPr>
            <w:tcW w:w="4675" w:type="dxa"/>
          </w:tcPr>
          <w:p w14:paraId="108CF698" w14:textId="77777777" w:rsidR="00213C50" w:rsidRPr="00106E34" w:rsidRDefault="00213C50" w:rsidP="00213C50">
            <w:pPr>
              <w:pStyle w:val="ListParagraph"/>
              <w:numPr>
                <w:ilvl w:val="3"/>
                <w:numId w:val="33"/>
              </w:numPr>
              <w:ind w:left="306" w:hanging="284"/>
              <w:rPr>
                <w:rFonts w:ascii="Segoe UI" w:hAnsi="Segoe UI" w:cs="Segoe UI"/>
              </w:rPr>
            </w:pPr>
            <w:r w:rsidRPr="00106E34">
              <w:rPr>
                <w:rFonts w:ascii="Segoe UI" w:hAnsi="Segoe UI" w:cs="Segoe UI"/>
              </w:rPr>
              <w:t>£1,343 to £2,083</w:t>
            </w:r>
          </w:p>
        </w:tc>
        <w:tc>
          <w:tcPr>
            <w:tcW w:w="4675" w:type="dxa"/>
          </w:tcPr>
          <w:p w14:paraId="0ADCD254" w14:textId="77777777" w:rsidR="00213C50" w:rsidRPr="00106E34" w:rsidRDefault="00213C50" w:rsidP="00F220A4">
            <w:pPr>
              <w:ind w:left="360"/>
              <w:rPr>
                <w:rFonts w:ascii="Segoe UI" w:hAnsi="Segoe UI" w:cs="Segoe UI"/>
              </w:rPr>
            </w:pPr>
            <w:r w:rsidRPr="00106E34">
              <w:rPr>
                <w:rFonts w:ascii="Segoe UI" w:hAnsi="Segoe UI" w:cs="Segoe UI"/>
              </w:rPr>
              <w:t>£16,106 to £24,999</w:t>
            </w:r>
          </w:p>
        </w:tc>
      </w:tr>
      <w:tr w:rsidR="00213C50" w:rsidRPr="00106E34" w14:paraId="45A953BA" w14:textId="77777777" w:rsidTr="00F220A4">
        <w:tc>
          <w:tcPr>
            <w:tcW w:w="4675" w:type="dxa"/>
          </w:tcPr>
          <w:p w14:paraId="72A2F1EC" w14:textId="77777777" w:rsidR="00213C50" w:rsidRPr="00106E34" w:rsidRDefault="00213C50" w:rsidP="00213C50">
            <w:pPr>
              <w:pStyle w:val="ListParagraph"/>
              <w:numPr>
                <w:ilvl w:val="3"/>
                <w:numId w:val="33"/>
              </w:numPr>
              <w:ind w:left="306" w:hanging="306"/>
              <w:rPr>
                <w:rFonts w:ascii="Segoe UI" w:hAnsi="Segoe UI" w:cs="Segoe UI"/>
              </w:rPr>
            </w:pPr>
            <w:r w:rsidRPr="00106E34">
              <w:rPr>
                <w:rFonts w:ascii="Segoe UI" w:hAnsi="Segoe UI" w:cs="Segoe UI"/>
              </w:rPr>
              <w:t>£2,084 to £3,333</w:t>
            </w:r>
          </w:p>
        </w:tc>
        <w:tc>
          <w:tcPr>
            <w:tcW w:w="4675" w:type="dxa"/>
          </w:tcPr>
          <w:p w14:paraId="7027E5D7" w14:textId="77777777" w:rsidR="00213C50" w:rsidRPr="00106E34" w:rsidRDefault="00213C50" w:rsidP="00F220A4">
            <w:pPr>
              <w:ind w:left="360"/>
              <w:rPr>
                <w:rFonts w:ascii="Segoe UI" w:hAnsi="Segoe UI" w:cs="Segoe UI"/>
              </w:rPr>
            </w:pPr>
            <w:r w:rsidRPr="00106E34">
              <w:rPr>
                <w:rFonts w:ascii="Segoe UI" w:hAnsi="Segoe UI" w:cs="Segoe UI"/>
              </w:rPr>
              <w:t>£25,000 to £39,999</w:t>
            </w:r>
          </w:p>
        </w:tc>
      </w:tr>
      <w:tr w:rsidR="00213C50" w:rsidRPr="00106E34" w14:paraId="454B31A3" w14:textId="77777777" w:rsidTr="00F220A4">
        <w:tc>
          <w:tcPr>
            <w:tcW w:w="4675" w:type="dxa"/>
          </w:tcPr>
          <w:p w14:paraId="0BFDF2B2" w14:textId="77777777" w:rsidR="00213C50" w:rsidRPr="00106E34" w:rsidRDefault="00213C50" w:rsidP="00213C50">
            <w:pPr>
              <w:pStyle w:val="ListParagraph"/>
              <w:numPr>
                <w:ilvl w:val="3"/>
                <w:numId w:val="33"/>
              </w:numPr>
              <w:ind w:left="306" w:hanging="306"/>
              <w:rPr>
                <w:rFonts w:ascii="Segoe UI" w:hAnsi="Segoe UI" w:cs="Segoe UI"/>
              </w:rPr>
            </w:pPr>
            <w:r w:rsidRPr="00106E34">
              <w:rPr>
                <w:rFonts w:ascii="Segoe UI" w:hAnsi="Segoe UI" w:cs="Segoe UI"/>
              </w:rPr>
              <w:t>£3,334 to £4,999</w:t>
            </w:r>
          </w:p>
        </w:tc>
        <w:tc>
          <w:tcPr>
            <w:tcW w:w="4675" w:type="dxa"/>
          </w:tcPr>
          <w:p w14:paraId="28544E43" w14:textId="77777777" w:rsidR="00213C50" w:rsidRPr="00106E34" w:rsidRDefault="00213C50" w:rsidP="00F220A4">
            <w:pPr>
              <w:ind w:left="360"/>
              <w:rPr>
                <w:rFonts w:ascii="Segoe UI" w:hAnsi="Segoe UI" w:cs="Segoe UI"/>
              </w:rPr>
            </w:pPr>
            <w:r w:rsidRPr="00106E34">
              <w:rPr>
                <w:rFonts w:ascii="Segoe UI" w:hAnsi="Segoe UI" w:cs="Segoe UI"/>
              </w:rPr>
              <w:t>£40,000 to £59,999</w:t>
            </w:r>
          </w:p>
        </w:tc>
      </w:tr>
      <w:tr w:rsidR="00213C50" w:rsidRPr="00106E34" w14:paraId="1A079776" w14:textId="77777777" w:rsidTr="00F220A4">
        <w:tc>
          <w:tcPr>
            <w:tcW w:w="4675" w:type="dxa"/>
          </w:tcPr>
          <w:p w14:paraId="70BC1720" w14:textId="77777777" w:rsidR="00213C50" w:rsidRPr="00106E34" w:rsidRDefault="00213C50" w:rsidP="00213C50">
            <w:pPr>
              <w:pStyle w:val="ListParagraph"/>
              <w:numPr>
                <w:ilvl w:val="3"/>
                <w:numId w:val="33"/>
              </w:numPr>
              <w:ind w:left="306" w:hanging="306"/>
              <w:rPr>
                <w:rFonts w:ascii="Segoe UI" w:hAnsi="Segoe UI" w:cs="Segoe UI"/>
              </w:rPr>
            </w:pPr>
            <w:r w:rsidRPr="00106E34">
              <w:rPr>
                <w:rFonts w:ascii="Segoe UI" w:hAnsi="Segoe UI" w:cs="Segoe UI"/>
              </w:rPr>
              <w:t>£5,000 to £6,249</w:t>
            </w:r>
          </w:p>
        </w:tc>
        <w:tc>
          <w:tcPr>
            <w:tcW w:w="4675" w:type="dxa"/>
          </w:tcPr>
          <w:p w14:paraId="7AD00974" w14:textId="77777777" w:rsidR="00213C50" w:rsidRPr="00106E34" w:rsidRDefault="00213C50" w:rsidP="00F220A4">
            <w:pPr>
              <w:ind w:left="360"/>
              <w:rPr>
                <w:rFonts w:ascii="Segoe UI" w:hAnsi="Segoe UI" w:cs="Segoe UI"/>
              </w:rPr>
            </w:pPr>
            <w:r w:rsidRPr="00106E34">
              <w:rPr>
                <w:rFonts w:ascii="Segoe UI" w:hAnsi="Segoe UI" w:cs="Segoe UI"/>
              </w:rPr>
              <w:t>£60,000 to £74,999</w:t>
            </w:r>
          </w:p>
        </w:tc>
      </w:tr>
      <w:tr w:rsidR="00213C50" w:rsidRPr="00106E34" w14:paraId="13AC3F3A" w14:textId="77777777" w:rsidTr="00F220A4">
        <w:tc>
          <w:tcPr>
            <w:tcW w:w="4675" w:type="dxa"/>
          </w:tcPr>
          <w:p w14:paraId="304A4822" w14:textId="77777777" w:rsidR="00213C50" w:rsidRPr="00106E34" w:rsidRDefault="00213C50" w:rsidP="00213C50">
            <w:pPr>
              <w:pStyle w:val="ListParagraph"/>
              <w:numPr>
                <w:ilvl w:val="3"/>
                <w:numId w:val="33"/>
              </w:numPr>
              <w:ind w:left="306" w:hanging="284"/>
              <w:rPr>
                <w:rFonts w:ascii="Segoe UI" w:hAnsi="Segoe UI" w:cs="Segoe UI"/>
              </w:rPr>
            </w:pPr>
            <w:r w:rsidRPr="00106E34">
              <w:rPr>
                <w:rFonts w:ascii="Segoe UI" w:hAnsi="Segoe UI" w:cs="Segoe UI"/>
              </w:rPr>
              <w:t>£6,250 and over</w:t>
            </w:r>
          </w:p>
        </w:tc>
        <w:tc>
          <w:tcPr>
            <w:tcW w:w="4675" w:type="dxa"/>
          </w:tcPr>
          <w:p w14:paraId="2CBE1805" w14:textId="77777777" w:rsidR="00213C50" w:rsidRPr="00106E34" w:rsidRDefault="00213C50" w:rsidP="00F220A4">
            <w:pPr>
              <w:ind w:left="360"/>
              <w:rPr>
                <w:rFonts w:ascii="Segoe UI" w:hAnsi="Segoe UI" w:cs="Segoe UI"/>
              </w:rPr>
            </w:pPr>
            <w:r w:rsidRPr="00106E34">
              <w:rPr>
                <w:rFonts w:ascii="Segoe UI" w:hAnsi="Segoe UI" w:cs="Segoe UI"/>
              </w:rPr>
              <w:t>£75,000 and over</w:t>
            </w:r>
          </w:p>
        </w:tc>
      </w:tr>
      <w:tr w:rsidR="00213C50" w:rsidRPr="00106E34" w14:paraId="5A790200" w14:textId="77777777" w:rsidTr="00F220A4">
        <w:tc>
          <w:tcPr>
            <w:tcW w:w="4675" w:type="dxa"/>
          </w:tcPr>
          <w:p w14:paraId="52024B84" w14:textId="77777777" w:rsidR="00213C50" w:rsidRPr="00106E34" w:rsidRDefault="00213C50" w:rsidP="00213C50">
            <w:pPr>
              <w:pStyle w:val="ListParagraph"/>
              <w:numPr>
                <w:ilvl w:val="3"/>
                <w:numId w:val="33"/>
              </w:numPr>
              <w:ind w:left="306" w:hanging="306"/>
              <w:rPr>
                <w:rFonts w:ascii="Segoe UI" w:hAnsi="Segoe UI" w:cs="Segoe UI"/>
              </w:rPr>
            </w:pPr>
            <w:r w:rsidRPr="00106E34">
              <w:rPr>
                <w:rFonts w:ascii="Segoe UI" w:hAnsi="Segoe UI" w:cs="Segoe UI"/>
              </w:rPr>
              <w:t>Don’t know</w:t>
            </w:r>
          </w:p>
        </w:tc>
        <w:tc>
          <w:tcPr>
            <w:tcW w:w="4675" w:type="dxa"/>
          </w:tcPr>
          <w:p w14:paraId="3D17F0AD" w14:textId="77777777" w:rsidR="00213C50" w:rsidRPr="00106E34" w:rsidRDefault="00213C50" w:rsidP="00F220A4">
            <w:pPr>
              <w:ind w:left="360"/>
              <w:rPr>
                <w:rFonts w:ascii="Segoe UI" w:hAnsi="Segoe UI" w:cs="Segoe UI"/>
              </w:rPr>
            </w:pPr>
            <w:r w:rsidRPr="00106E34">
              <w:rPr>
                <w:rFonts w:ascii="Segoe UI" w:hAnsi="Segoe UI" w:cs="Segoe UI"/>
              </w:rPr>
              <w:t xml:space="preserve">Don’t know </w:t>
            </w:r>
          </w:p>
        </w:tc>
      </w:tr>
      <w:tr w:rsidR="00213C50" w:rsidRPr="00106E34" w14:paraId="2056DBA8" w14:textId="77777777" w:rsidTr="00F220A4">
        <w:tc>
          <w:tcPr>
            <w:tcW w:w="4675" w:type="dxa"/>
          </w:tcPr>
          <w:p w14:paraId="6F4E9C14" w14:textId="77777777" w:rsidR="00213C50" w:rsidRPr="00106E34" w:rsidRDefault="00213C50" w:rsidP="00213C50">
            <w:pPr>
              <w:pStyle w:val="ListParagraph"/>
              <w:numPr>
                <w:ilvl w:val="3"/>
                <w:numId w:val="33"/>
              </w:numPr>
              <w:ind w:left="306" w:hanging="426"/>
              <w:rPr>
                <w:rFonts w:ascii="Segoe UI" w:hAnsi="Segoe UI" w:cs="Segoe UI"/>
              </w:rPr>
            </w:pPr>
            <w:r w:rsidRPr="00106E34">
              <w:rPr>
                <w:rFonts w:ascii="Segoe UI" w:hAnsi="Segoe UI" w:cs="Segoe UI"/>
              </w:rPr>
              <w:t>Refused</w:t>
            </w:r>
          </w:p>
        </w:tc>
        <w:tc>
          <w:tcPr>
            <w:tcW w:w="4675" w:type="dxa"/>
          </w:tcPr>
          <w:p w14:paraId="35C6A28D" w14:textId="77777777" w:rsidR="00213C50" w:rsidRPr="00106E34" w:rsidRDefault="00213C50" w:rsidP="00F220A4">
            <w:pPr>
              <w:ind w:left="360"/>
              <w:rPr>
                <w:rFonts w:ascii="Segoe UI" w:hAnsi="Segoe UI" w:cs="Segoe UI"/>
              </w:rPr>
            </w:pPr>
            <w:r w:rsidRPr="00106E34">
              <w:rPr>
                <w:rFonts w:ascii="Segoe UI" w:hAnsi="Segoe UI" w:cs="Segoe UI"/>
              </w:rPr>
              <w:t>Refused</w:t>
            </w:r>
          </w:p>
        </w:tc>
      </w:tr>
    </w:tbl>
    <w:p w14:paraId="3F358D1B" w14:textId="77777777" w:rsidR="00213C50" w:rsidRPr="00106E34" w:rsidRDefault="00213C50" w:rsidP="00213C50">
      <w:pPr>
        <w:rPr>
          <w:rFonts w:ascii="Segoe UI" w:hAnsi="Segoe UI" w:cs="Segoe UI"/>
          <w:b/>
          <w:bCs/>
          <w:shd w:val="clear" w:color="auto" w:fill="FFFFFF"/>
        </w:rPr>
      </w:pPr>
    </w:p>
    <w:p w14:paraId="04730CD2" w14:textId="77777777" w:rsidR="00213C50" w:rsidRPr="00106E34" w:rsidRDefault="00213C50" w:rsidP="00213C50">
      <w:pPr>
        <w:rPr>
          <w:rFonts w:ascii="Segoe UI" w:hAnsi="Segoe UI" w:cs="Segoe UI"/>
          <w:b/>
          <w:bCs/>
          <w:shd w:val="clear" w:color="auto" w:fill="FFFFFF"/>
        </w:rPr>
      </w:pPr>
      <w:r w:rsidRPr="00106E34">
        <w:rPr>
          <w:rFonts w:ascii="Segoe UI" w:hAnsi="Segoe UI" w:cs="Segoe UI"/>
          <w:b/>
          <w:bCs/>
          <w:shd w:val="clear" w:color="auto" w:fill="FFFFFF"/>
        </w:rPr>
        <w:t xml:space="preserve">On behalf of </w:t>
      </w:r>
      <w:proofErr w:type="spellStart"/>
      <w:r w:rsidRPr="00106E34">
        <w:rPr>
          <w:rFonts w:ascii="Segoe UI" w:hAnsi="Segoe UI" w:cs="Segoe UI"/>
          <w:b/>
          <w:bCs/>
          <w:shd w:val="clear" w:color="auto" w:fill="FFFFFF"/>
        </w:rPr>
        <w:t>Ipsos</w:t>
      </w:r>
      <w:proofErr w:type="spellEnd"/>
      <w:r w:rsidRPr="00106E34">
        <w:rPr>
          <w:rFonts w:ascii="Segoe UI" w:hAnsi="Segoe UI" w:cs="Segoe UI"/>
          <w:b/>
          <w:bCs/>
          <w:shd w:val="clear" w:color="auto" w:fill="FFFFFF"/>
        </w:rPr>
        <w:t xml:space="preserve"> MORI and Affinity Water, thank you for taking part in our survey.</w:t>
      </w:r>
      <w:r w:rsidRPr="00106E34">
        <w:rPr>
          <w:rFonts w:ascii="Segoe UI" w:hAnsi="Segoe UI" w:cs="Segoe UI"/>
        </w:rPr>
        <w:t xml:space="preserve"> </w:t>
      </w:r>
    </w:p>
    <w:p w14:paraId="51B54604" w14:textId="3143FB69" w:rsidR="00D97BB6" w:rsidRPr="00106E34" w:rsidRDefault="00213C50" w:rsidP="00D95EF1">
      <w:pPr>
        <w:pStyle w:val="04ABodyText"/>
        <w:rPr>
          <w:rFonts w:cs="Segoe UI"/>
          <w:b/>
          <w:szCs w:val="22"/>
        </w:rPr>
      </w:pPr>
      <w:r w:rsidRPr="00106E34">
        <w:rPr>
          <w:rFonts w:cs="Segoe UI"/>
          <w:b/>
          <w:szCs w:val="22"/>
        </w:rPr>
        <w:t>Thank and close.</w:t>
      </w:r>
    </w:p>
    <w:p w14:paraId="07AD82E2" w14:textId="55AB48EE" w:rsidR="00D97BB6" w:rsidRPr="00106E34" w:rsidRDefault="00D97BB6" w:rsidP="00D95EF1">
      <w:pPr>
        <w:pStyle w:val="04ABodyText"/>
        <w:rPr>
          <w:rFonts w:cs="Segoe UI"/>
          <w:sz w:val="22"/>
          <w:szCs w:val="22"/>
        </w:rPr>
      </w:pPr>
    </w:p>
    <w:p w14:paraId="2719A9F1" w14:textId="77777777" w:rsidR="00D97BB6" w:rsidRPr="00106E34" w:rsidRDefault="00D97BB6" w:rsidP="00D95EF1">
      <w:pPr>
        <w:pStyle w:val="04ABodyText"/>
        <w:rPr>
          <w:rFonts w:cs="Segoe UI"/>
          <w:sz w:val="22"/>
          <w:szCs w:val="22"/>
        </w:rPr>
      </w:pPr>
    </w:p>
    <w:p w14:paraId="1E3AEA7B" w14:textId="251DAD27" w:rsidR="00AB5BE9" w:rsidRPr="00106E34" w:rsidRDefault="00AB5BE9" w:rsidP="00D95EF1">
      <w:pPr>
        <w:pStyle w:val="04ABodyText"/>
        <w:rPr>
          <w:rFonts w:cs="Segoe UI"/>
          <w:sz w:val="22"/>
          <w:szCs w:val="22"/>
        </w:rPr>
      </w:pPr>
    </w:p>
    <w:p w14:paraId="51387D48" w14:textId="77777777" w:rsidR="005E42D6" w:rsidRPr="00106E34" w:rsidRDefault="005E42D6">
      <w:pPr>
        <w:rPr>
          <w:rFonts w:ascii="Segoe UI" w:hAnsi="Segoe UI" w:cs="Segoe UI"/>
          <w:highlight w:val="yellow"/>
        </w:rPr>
        <w:sectPr w:rsidR="005E42D6" w:rsidRPr="00106E34" w:rsidSect="0007196A">
          <w:headerReference w:type="default" r:id="rId37"/>
          <w:pgSz w:w="11907" w:h="16840" w:code="9"/>
          <w:pgMar w:top="1418" w:right="851" w:bottom="1134" w:left="851" w:header="567" w:footer="283" w:gutter="0"/>
          <w:cols w:space="720"/>
          <w:docGrid w:linePitch="326"/>
        </w:sectPr>
      </w:pPr>
    </w:p>
    <w:p w14:paraId="69CA5777" w14:textId="088E8023" w:rsidR="006E720E" w:rsidRPr="00106E34" w:rsidRDefault="006D3941" w:rsidP="002775EE">
      <w:pPr>
        <w:pStyle w:val="07CTableCaption"/>
        <w:rPr>
          <w:rFonts w:cs="Segoe UI"/>
          <w:sz w:val="22"/>
          <w:szCs w:val="22"/>
        </w:rPr>
      </w:pPr>
      <w:r w:rsidRPr="00106E34">
        <w:rPr>
          <w:rFonts w:cs="Segoe UI"/>
          <w:noProof/>
          <w:sz w:val="22"/>
          <w:szCs w:val="22"/>
        </w:rPr>
        <mc:AlternateContent>
          <mc:Choice Requires="wps">
            <w:drawing>
              <wp:anchor distT="0" distB="0" distL="114300" distR="114300" simplePos="0" relativeHeight="251652096" behindDoc="0" locked="0" layoutInCell="1" allowOverlap="1" wp14:anchorId="31A0CDBA" wp14:editId="01012B38">
                <wp:simplePos x="0" y="0"/>
                <wp:positionH relativeFrom="margin">
                  <wp:posOffset>-321310</wp:posOffset>
                </wp:positionH>
                <wp:positionV relativeFrom="page">
                  <wp:posOffset>228600</wp:posOffset>
                </wp:positionV>
                <wp:extent cx="6479540" cy="4143375"/>
                <wp:effectExtent l="0" t="0" r="16510" b="9525"/>
                <wp:wrapSquare wrapText="bothSides"/>
                <wp:docPr id="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414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D4570" w14:textId="77777777" w:rsidR="00500601" w:rsidRDefault="00500601" w:rsidP="00B8791E">
                            <w:pPr>
                              <w:autoSpaceDE w:val="0"/>
                              <w:autoSpaceDN w:val="0"/>
                              <w:adjustRightInd w:val="0"/>
                              <w:spacing w:before="360" w:after="120" w:line="264" w:lineRule="auto"/>
                              <w:ind w:left="720"/>
                              <w:rPr>
                                <w:rFonts w:ascii="Segoe UI" w:hAnsi="Segoe UI" w:cs="Segoe UI"/>
                                <w:b/>
                                <w:color w:val="FFFFFF"/>
                                <w:sz w:val="22"/>
                              </w:rPr>
                            </w:pPr>
                          </w:p>
                          <w:p w14:paraId="5234380B" w14:textId="0A714C4C" w:rsidR="00500601" w:rsidRPr="00175FAE" w:rsidRDefault="00500601" w:rsidP="00B8791E">
                            <w:pPr>
                              <w:autoSpaceDE w:val="0"/>
                              <w:autoSpaceDN w:val="0"/>
                              <w:adjustRightInd w:val="0"/>
                              <w:spacing w:before="360" w:after="120" w:line="264" w:lineRule="auto"/>
                              <w:ind w:left="720"/>
                              <w:rPr>
                                <w:rFonts w:ascii="Segoe UI" w:hAnsi="Segoe UI" w:cs="Segoe UI"/>
                                <w:b/>
                                <w:color w:val="FFFFFF"/>
                                <w:sz w:val="22"/>
                                <w:szCs w:val="22"/>
                              </w:rPr>
                            </w:pPr>
                            <w:r w:rsidRPr="00175FAE">
                              <w:rPr>
                                <w:rFonts w:ascii="Segoe UI" w:hAnsi="Segoe UI" w:cs="Segoe UI"/>
                                <w:b/>
                                <w:color w:val="FFFFFF"/>
                                <w:sz w:val="22"/>
                                <w:szCs w:val="22"/>
                              </w:rPr>
                              <w:t>Ben Marshall</w:t>
                            </w:r>
                            <w:r w:rsidRPr="00175FAE">
                              <w:rPr>
                                <w:rFonts w:ascii="Segoe UI" w:hAnsi="Segoe UI" w:cs="Segoe UI"/>
                                <w:color w:val="FFFFFF"/>
                                <w:sz w:val="22"/>
                                <w:szCs w:val="22"/>
                              </w:rPr>
                              <w:br/>
                              <w:t>Research Director</w:t>
                            </w:r>
                          </w:p>
                          <w:p w14:paraId="223F0ABF" w14:textId="282E6788" w:rsidR="00500601" w:rsidRPr="00175FAE" w:rsidRDefault="00500601" w:rsidP="00B8791E">
                            <w:pPr>
                              <w:autoSpaceDE w:val="0"/>
                              <w:autoSpaceDN w:val="0"/>
                              <w:adjustRightInd w:val="0"/>
                              <w:spacing w:before="360" w:after="120" w:line="264" w:lineRule="auto"/>
                              <w:ind w:left="720"/>
                              <w:rPr>
                                <w:rFonts w:ascii="Segoe UI" w:hAnsi="Segoe UI" w:cs="Segoe UI"/>
                                <w:b/>
                                <w:color w:val="FFFFFF"/>
                                <w:sz w:val="22"/>
                                <w:szCs w:val="22"/>
                              </w:rPr>
                            </w:pPr>
                            <w:proofErr w:type="spellStart"/>
                            <w:r w:rsidRPr="00175FAE">
                              <w:rPr>
                                <w:rFonts w:ascii="Segoe UI" w:hAnsi="Segoe UI" w:cs="Segoe UI"/>
                                <w:b/>
                                <w:color w:val="FFFFFF"/>
                                <w:sz w:val="22"/>
                                <w:szCs w:val="22"/>
                              </w:rPr>
                              <w:t>Teodros</w:t>
                            </w:r>
                            <w:proofErr w:type="spellEnd"/>
                            <w:r w:rsidRPr="00175FAE">
                              <w:rPr>
                                <w:rFonts w:ascii="Segoe UI" w:hAnsi="Segoe UI" w:cs="Segoe UI"/>
                                <w:b/>
                                <w:color w:val="FFFFFF"/>
                                <w:sz w:val="22"/>
                                <w:szCs w:val="22"/>
                              </w:rPr>
                              <w:t xml:space="preserve"> </w:t>
                            </w:r>
                            <w:proofErr w:type="spellStart"/>
                            <w:r w:rsidRPr="00175FAE">
                              <w:rPr>
                                <w:rFonts w:ascii="Segoe UI" w:hAnsi="Segoe UI" w:cs="Segoe UI"/>
                                <w:b/>
                                <w:color w:val="FFFFFF"/>
                                <w:sz w:val="22"/>
                                <w:szCs w:val="22"/>
                              </w:rPr>
                              <w:t>Gebrekal</w:t>
                            </w:r>
                            <w:proofErr w:type="spellEnd"/>
                            <w:r w:rsidRPr="00175FAE">
                              <w:rPr>
                                <w:rFonts w:ascii="Segoe UI" w:hAnsi="Segoe UI" w:cs="Segoe UI"/>
                                <w:b/>
                                <w:color w:val="FFFFFF"/>
                                <w:sz w:val="22"/>
                                <w:szCs w:val="22"/>
                              </w:rPr>
                              <w:t xml:space="preserve"> </w:t>
                            </w:r>
                            <w:r w:rsidRPr="00175FAE">
                              <w:rPr>
                                <w:rFonts w:ascii="Segoe UI" w:hAnsi="Segoe UI" w:cs="Segoe UI"/>
                                <w:color w:val="FFFFFF"/>
                                <w:sz w:val="22"/>
                                <w:szCs w:val="22"/>
                              </w:rPr>
                              <w:br/>
                            </w:r>
                            <w:bookmarkStart w:id="63" w:name="_Hlk4422408"/>
                            <w:r w:rsidRPr="00175FAE">
                              <w:rPr>
                                <w:rFonts w:ascii="Segoe UI" w:hAnsi="Segoe UI" w:cs="Segoe UI"/>
                                <w:color w:val="FFFFFF"/>
                                <w:sz w:val="22"/>
                                <w:szCs w:val="22"/>
                              </w:rPr>
                              <w:t>Research Executive</w:t>
                            </w:r>
                            <w:bookmarkEnd w:id="63"/>
                          </w:p>
                          <w:p w14:paraId="6CDA2D26" w14:textId="29998231" w:rsidR="00500601" w:rsidRPr="00713205" w:rsidRDefault="00500601" w:rsidP="00B8791E">
                            <w:pPr>
                              <w:autoSpaceDE w:val="0"/>
                              <w:autoSpaceDN w:val="0"/>
                              <w:adjustRightInd w:val="0"/>
                              <w:spacing w:before="360" w:after="120" w:line="264" w:lineRule="auto"/>
                              <w:ind w:left="720"/>
                              <w:rPr>
                                <w:rFonts w:ascii="Segoe UI" w:hAnsi="Segoe UI" w:cs="Segoe UI"/>
                                <w:color w:val="FFFFFF"/>
                                <w:sz w:val="40"/>
                              </w:rPr>
                            </w:pPr>
                            <w:r w:rsidRPr="00175FAE">
                              <w:rPr>
                                <w:rFonts w:ascii="Segoe UI" w:hAnsi="Segoe UI" w:cs="Segoe UI"/>
                                <w:b/>
                                <w:color w:val="FFFFFF"/>
                                <w:sz w:val="22"/>
                                <w:szCs w:val="22"/>
                              </w:rPr>
                              <w:t>Imogen Drew</w:t>
                            </w:r>
                            <w:r w:rsidRPr="00175FAE">
                              <w:rPr>
                                <w:rFonts w:ascii="Segoe UI" w:hAnsi="Segoe UI" w:cs="Segoe UI"/>
                                <w:color w:val="FFFFFF"/>
                                <w:sz w:val="22"/>
                                <w:szCs w:val="22"/>
                              </w:rPr>
                              <w:br/>
                              <w:t>Research Executive</w:t>
                            </w:r>
                            <w:r w:rsidRPr="00713205">
                              <w:rPr>
                                <w:rFonts w:ascii="Segoe UI" w:hAnsi="Segoe UI" w:cs="Segoe UI"/>
                                <w:color w:val="FFFFFF"/>
                                <w:sz w:val="40"/>
                              </w:rPr>
                              <w:br/>
                            </w:r>
                          </w:p>
                          <w:p w14:paraId="0903011F" w14:textId="77777777" w:rsidR="00500601" w:rsidRPr="00891BB9" w:rsidRDefault="00500601" w:rsidP="00B8791E">
                            <w:pPr>
                              <w:autoSpaceDE w:val="0"/>
                              <w:autoSpaceDN w:val="0"/>
                              <w:adjustRightInd w:val="0"/>
                              <w:spacing w:before="360" w:after="120" w:line="264" w:lineRule="auto"/>
                              <w:rPr>
                                <w:rFonts w:cs="Segoe UI Light"/>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A0CDBA" id="Text Box 37" o:spid="_x0000_s1035" type="#_x0000_t202" style="position:absolute;margin-left:-25.3pt;margin-top:18pt;width:510.2pt;height:326.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03csgIAALM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" filled="f" stroked="f">
                <v:textbox inset="0,0,0,0">
                  <w:txbxContent>
                    <w:p w14:paraId="0ACD4570" w14:textId="77777777" w:rsidR="00500601" w:rsidRDefault="00500601" w:rsidP="00B8791E">
                      <w:pPr>
                        <w:autoSpaceDE w:val="0"/>
                        <w:autoSpaceDN w:val="0"/>
                        <w:adjustRightInd w:val="0"/>
                        <w:spacing w:before="360" w:after="120" w:line="264" w:lineRule="auto"/>
                        <w:ind w:left="720"/>
                        <w:rPr>
                          <w:rFonts w:ascii="Segoe UI" w:hAnsi="Segoe UI" w:cs="Segoe UI"/>
                          <w:b/>
                          <w:color w:val="FFFFFF"/>
                          <w:sz w:val="22"/>
                        </w:rPr>
                      </w:pPr>
                    </w:p>
                    <w:p w14:paraId="5234380B" w14:textId="0A714C4C" w:rsidR="00500601" w:rsidRPr="00175FAE" w:rsidRDefault="00500601" w:rsidP="00B8791E">
                      <w:pPr>
                        <w:autoSpaceDE w:val="0"/>
                        <w:autoSpaceDN w:val="0"/>
                        <w:adjustRightInd w:val="0"/>
                        <w:spacing w:before="360" w:after="120" w:line="264" w:lineRule="auto"/>
                        <w:ind w:left="720"/>
                        <w:rPr>
                          <w:rFonts w:ascii="Segoe UI" w:hAnsi="Segoe UI" w:cs="Segoe UI"/>
                          <w:b/>
                          <w:color w:val="FFFFFF"/>
                          <w:sz w:val="22"/>
                          <w:szCs w:val="22"/>
                        </w:rPr>
                      </w:pPr>
                      <w:r w:rsidRPr="00175FAE">
                        <w:rPr>
                          <w:rFonts w:ascii="Segoe UI" w:hAnsi="Segoe UI" w:cs="Segoe UI"/>
                          <w:b/>
                          <w:color w:val="FFFFFF"/>
                          <w:sz w:val="22"/>
                          <w:szCs w:val="22"/>
                        </w:rPr>
                        <w:t>Ben Marshall</w:t>
                      </w:r>
                      <w:r w:rsidRPr="00175FAE">
                        <w:rPr>
                          <w:rFonts w:ascii="Segoe UI" w:hAnsi="Segoe UI" w:cs="Segoe UI"/>
                          <w:color w:val="FFFFFF"/>
                          <w:sz w:val="22"/>
                          <w:szCs w:val="22"/>
                        </w:rPr>
                        <w:br/>
                        <w:t>Research Director</w:t>
                      </w:r>
                    </w:p>
                    <w:p w14:paraId="223F0ABF" w14:textId="282E6788" w:rsidR="00500601" w:rsidRPr="00175FAE" w:rsidRDefault="00500601" w:rsidP="00B8791E">
                      <w:pPr>
                        <w:autoSpaceDE w:val="0"/>
                        <w:autoSpaceDN w:val="0"/>
                        <w:adjustRightInd w:val="0"/>
                        <w:spacing w:before="360" w:after="120" w:line="264" w:lineRule="auto"/>
                        <w:ind w:left="720"/>
                        <w:rPr>
                          <w:rFonts w:ascii="Segoe UI" w:hAnsi="Segoe UI" w:cs="Segoe UI"/>
                          <w:b/>
                          <w:color w:val="FFFFFF"/>
                          <w:sz w:val="22"/>
                          <w:szCs w:val="22"/>
                        </w:rPr>
                      </w:pPr>
                      <w:r w:rsidRPr="00175FAE">
                        <w:rPr>
                          <w:rFonts w:ascii="Segoe UI" w:hAnsi="Segoe UI" w:cs="Segoe UI"/>
                          <w:b/>
                          <w:color w:val="FFFFFF"/>
                          <w:sz w:val="22"/>
                          <w:szCs w:val="22"/>
                        </w:rPr>
                        <w:t xml:space="preserve">Teodros Gebrekal </w:t>
                      </w:r>
                      <w:r w:rsidRPr="00175FAE">
                        <w:rPr>
                          <w:rFonts w:ascii="Segoe UI" w:hAnsi="Segoe UI" w:cs="Segoe UI"/>
                          <w:color w:val="FFFFFF"/>
                          <w:sz w:val="22"/>
                          <w:szCs w:val="22"/>
                        </w:rPr>
                        <w:br/>
                      </w:r>
                      <w:bookmarkStart w:id="78" w:name="_Hlk4422408"/>
                      <w:r w:rsidRPr="00175FAE">
                        <w:rPr>
                          <w:rFonts w:ascii="Segoe UI" w:hAnsi="Segoe UI" w:cs="Segoe UI"/>
                          <w:color w:val="FFFFFF"/>
                          <w:sz w:val="22"/>
                          <w:szCs w:val="22"/>
                        </w:rPr>
                        <w:t>Research Executive</w:t>
                      </w:r>
                      <w:bookmarkEnd w:id="78"/>
                    </w:p>
                    <w:p w14:paraId="6CDA2D26" w14:textId="29998231" w:rsidR="00500601" w:rsidRPr="00713205" w:rsidRDefault="00500601" w:rsidP="00B8791E">
                      <w:pPr>
                        <w:autoSpaceDE w:val="0"/>
                        <w:autoSpaceDN w:val="0"/>
                        <w:adjustRightInd w:val="0"/>
                        <w:spacing w:before="360" w:after="120" w:line="264" w:lineRule="auto"/>
                        <w:ind w:left="720"/>
                        <w:rPr>
                          <w:rFonts w:ascii="Segoe UI" w:hAnsi="Segoe UI" w:cs="Segoe UI"/>
                          <w:color w:val="FFFFFF"/>
                          <w:sz w:val="40"/>
                        </w:rPr>
                      </w:pPr>
                      <w:r w:rsidRPr="00175FAE">
                        <w:rPr>
                          <w:rFonts w:ascii="Segoe UI" w:hAnsi="Segoe UI" w:cs="Segoe UI"/>
                          <w:b/>
                          <w:color w:val="FFFFFF"/>
                          <w:sz w:val="22"/>
                          <w:szCs w:val="22"/>
                        </w:rPr>
                        <w:t>Imogen Drew</w:t>
                      </w:r>
                      <w:r w:rsidRPr="00175FAE">
                        <w:rPr>
                          <w:rFonts w:ascii="Segoe UI" w:hAnsi="Segoe UI" w:cs="Segoe UI"/>
                          <w:color w:val="FFFFFF"/>
                          <w:sz w:val="22"/>
                          <w:szCs w:val="22"/>
                        </w:rPr>
                        <w:br/>
                        <w:t>Research Executive</w:t>
                      </w:r>
                      <w:r w:rsidRPr="00713205">
                        <w:rPr>
                          <w:rFonts w:ascii="Segoe UI" w:hAnsi="Segoe UI" w:cs="Segoe UI"/>
                          <w:color w:val="FFFFFF"/>
                          <w:sz w:val="40"/>
                        </w:rPr>
                        <w:br/>
                      </w:r>
                    </w:p>
                    <w:p w14:paraId="0903011F" w14:textId="77777777" w:rsidR="00500601" w:rsidRPr="00891BB9" w:rsidRDefault="00500601" w:rsidP="00B8791E">
                      <w:pPr>
                        <w:autoSpaceDE w:val="0"/>
                        <w:autoSpaceDN w:val="0"/>
                        <w:adjustRightInd w:val="0"/>
                        <w:spacing w:before="360" w:after="120" w:line="264" w:lineRule="auto"/>
                        <w:rPr>
                          <w:rFonts w:cs="Segoe UI Light"/>
                          <w:color w:val="FFFFFF"/>
                        </w:rPr>
                      </w:pPr>
                    </w:p>
                  </w:txbxContent>
                </v:textbox>
                <w10:wrap type="square" anchorx="margin" anchory="page"/>
              </v:shape>
            </w:pict>
          </mc:Fallback>
        </mc:AlternateContent>
      </w:r>
    </w:p>
    <w:bookmarkStart w:id="64" w:name="_Toc405380313"/>
    <w:bookmarkStart w:id="65" w:name="_Appendix_1:_Vendor"/>
    <w:bookmarkStart w:id="66" w:name="_Appendix_2:_Ipsos"/>
    <w:bookmarkStart w:id="67" w:name="_Appendix_3:_Audited"/>
    <w:bookmarkStart w:id="68" w:name="_Appendix_4:_Directors’"/>
    <w:bookmarkStart w:id="69" w:name="_Appendix_5:_Ipsos"/>
    <w:bookmarkStart w:id="70" w:name="_Appendix_6:_Declaration"/>
    <w:bookmarkEnd w:id="64"/>
    <w:bookmarkEnd w:id="65"/>
    <w:bookmarkEnd w:id="66"/>
    <w:bookmarkEnd w:id="67"/>
    <w:bookmarkEnd w:id="68"/>
    <w:bookmarkEnd w:id="69"/>
    <w:bookmarkEnd w:id="70"/>
    <w:p w14:paraId="128A6D70" w14:textId="77777777" w:rsidR="00804D13" w:rsidRPr="00106E34" w:rsidRDefault="00736028" w:rsidP="00737D51">
      <w:pPr>
        <w:jc w:val="both"/>
        <w:rPr>
          <w:rFonts w:ascii="Segoe UI" w:hAnsi="Segoe UI" w:cs="Segoe UI"/>
          <w:sz w:val="22"/>
          <w:szCs w:val="22"/>
        </w:rPr>
      </w:pPr>
      <w:r w:rsidRPr="00106E34">
        <w:rPr>
          <w:rFonts w:ascii="Segoe UI" w:hAnsi="Segoe UI" w:cs="Segoe UI"/>
          <w:noProof/>
          <w:sz w:val="22"/>
          <w:szCs w:val="22"/>
        </w:rPr>
        <mc:AlternateContent>
          <mc:Choice Requires="wps">
            <w:drawing>
              <wp:anchor distT="0" distB="0" distL="114300" distR="114300" simplePos="0" relativeHeight="251651072" behindDoc="1" locked="0" layoutInCell="1" allowOverlap="1" wp14:anchorId="24E3C43C" wp14:editId="7BC5D1AB">
                <wp:simplePos x="0" y="0"/>
                <wp:positionH relativeFrom="page">
                  <wp:posOffset>0</wp:posOffset>
                </wp:positionH>
                <wp:positionV relativeFrom="page">
                  <wp:posOffset>0</wp:posOffset>
                </wp:positionV>
                <wp:extent cx="7560000" cy="10692000"/>
                <wp:effectExtent l="171450" t="171450" r="193675" b="186055"/>
                <wp:wrapNone/>
                <wp:docPr id="8" name="Legal Pag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0692000"/>
                        </a:xfrm>
                        <a:prstGeom prst="rect">
                          <a:avLst/>
                        </a:prstGeom>
                        <a:solidFill>
                          <a:srgbClr val="0070C0"/>
                        </a:solidFill>
                        <a:ln w="368300">
                          <a:solidFill>
                            <a:schemeClr val="bg1"/>
                          </a:solidFill>
                        </a:ln>
                        <a:extLst/>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5A53EC" id="Legal Page Background" o:spid="_x0000_s1026" style="position:absolute;margin-left:0;margin-top:0;width:595.3pt;height:841.9pt;z-index:-2516335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" fillcolor="#0070c0" strokecolor="white [3212]" strokeweight="29pt">
                <w10:wrap anchorx="page" anchory="page"/>
              </v:rect>
            </w:pict>
          </mc:Fallback>
        </mc:AlternateContent>
      </w:r>
      <w:r w:rsidR="00D707EE" w:rsidRPr="00106E34">
        <w:rPr>
          <w:rFonts w:ascii="Segoe UI" w:hAnsi="Segoe UI" w:cs="Segoe UI"/>
          <w:noProof/>
          <w:sz w:val="22"/>
          <w:szCs w:val="22"/>
        </w:rPr>
        <mc:AlternateContent>
          <mc:Choice Requires="wps">
            <w:drawing>
              <wp:anchor distT="0" distB="0" distL="114300" distR="114300" simplePos="0" relativeHeight="251650048" behindDoc="0" locked="0" layoutInCell="1" allowOverlap="1" wp14:anchorId="068237B1" wp14:editId="4C9F2E1C">
                <wp:simplePos x="0" y="0"/>
                <wp:positionH relativeFrom="page">
                  <wp:posOffset>540385</wp:posOffset>
                </wp:positionH>
                <wp:positionV relativeFrom="page">
                  <wp:posOffset>3206115</wp:posOffset>
                </wp:positionV>
                <wp:extent cx="6480175" cy="6943725"/>
                <wp:effectExtent l="0" t="0" r="15875" b="9525"/>
                <wp:wrapNone/>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694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AF1C0" w14:textId="77777777" w:rsidR="00500601" w:rsidRPr="002F68DF" w:rsidRDefault="00500601" w:rsidP="00932252">
                            <w:pPr>
                              <w:spacing w:after="240" w:line="264" w:lineRule="auto"/>
                              <w:rPr>
                                <w:rStyle w:val="IntenseReference"/>
                                <w:rFonts w:ascii="Segoe UI" w:hAnsi="Segoe UI" w:cs="Segoe UI"/>
                                <w:color w:val="FFFFFF" w:themeColor="background1"/>
                              </w:rPr>
                            </w:pPr>
                            <w:bookmarkStart w:id="71" w:name="ForMoreInformation"/>
                            <w:r w:rsidRPr="002F68DF">
                              <w:rPr>
                                <w:rStyle w:val="IntenseReference"/>
                                <w:rFonts w:ascii="Segoe UI" w:hAnsi="Segoe UI" w:cs="Segoe UI"/>
                                <w:color w:val="FFFFFF" w:themeColor="background1"/>
                              </w:rPr>
                              <w:t>For more information</w:t>
                            </w:r>
                          </w:p>
                          <w:p w14:paraId="496911C4" w14:textId="77777777" w:rsidR="00500601" w:rsidRPr="00891BB9" w:rsidRDefault="00500601" w:rsidP="00932252">
                            <w:pPr>
                              <w:spacing w:after="240" w:line="264" w:lineRule="auto"/>
                              <w:rPr>
                                <w:rFonts w:ascii="Segoe UI Light" w:hAnsi="Segoe UI Light" w:cs="Segoe UI Light"/>
                                <w:color w:val="FFFFFF" w:themeColor="background1"/>
                              </w:rPr>
                            </w:pPr>
                            <w:bookmarkStart w:id="72" w:name="ForMoreInformationAddress"/>
                            <w:bookmarkEnd w:id="71"/>
                            <w:r w:rsidRPr="00891BB9">
                              <w:rPr>
                                <w:rFonts w:ascii="Segoe UI Light" w:hAnsi="Segoe UI Light" w:cs="Segoe UI Light"/>
                                <w:color w:val="FFFFFF" w:themeColor="background1"/>
                              </w:rPr>
                              <w:t>3 Thomas More Square</w:t>
                            </w:r>
                            <w:r w:rsidRPr="00891BB9">
                              <w:rPr>
                                <w:rFonts w:ascii="Segoe UI Light" w:hAnsi="Segoe UI Light" w:cs="Segoe UI Light"/>
                                <w:color w:val="FFFFFF" w:themeColor="background1"/>
                              </w:rPr>
                              <w:br/>
                              <w:t>London</w:t>
                            </w:r>
                            <w:r w:rsidRPr="00891BB9">
                              <w:rPr>
                                <w:rFonts w:ascii="Segoe UI Light" w:hAnsi="Segoe UI Light" w:cs="Segoe UI Light"/>
                                <w:color w:val="FFFFFF" w:themeColor="background1"/>
                              </w:rPr>
                              <w:br/>
                              <w:t>E1W 1YW</w:t>
                            </w:r>
                          </w:p>
                          <w:p w14:paraId="5EDB5CD3" w14:textId="77777777" w:rsidR="00500601" w:rsidRPr="00891BB9" w:rsidRDefault="00500601" w:rsidP="00C94113">
                            <w:pPr>
                              <w:spacing w:after="240" w:line="264" w:lineRule="auto"/>
                              <w:rPr>
                                <w:rFonts w:ascii="Segoe UI Light" w:hAnsi="Segoe UI Light" w:cs="Segoe UI Light"/>
                                <w:color w:val="FFFFFF" w:themeColor="background1"/>
                              </w:rPr>
                            </w:pPr>
                            <w:r w:rsidRPr="00891BB9">
                              <w:rPr>
                                <w:rFonts w:ascii="Segoe UI Light" w:hAnsi="Segoe UI Light" w:cs="Segoe UI Light"/>
                                <w:color w:val="FFFFFF" w:themeColor="background1"/>
                              </w:rPr>
                              <w:t>t: +44 (0)20 3059 5000</w:t>
                            </w:r>
                            <w:bookmarkStart w:id="73" w:name="ForMoreInformationWeb"/>
                            <w:bookmarkEnd w:id="72"/>
                          </w:p>
                          <w:p w14:paraId="2084F594" w14:textId="77777777" w:rsidR="00500601" w:rsidRPr="00891BB9" w:rsidRDefault="00500601" w:rsidP="00C94113">
                            <w:pPr>
                              <w:spacing w:after="240" w:line="264" w:lineRule="auto"/>
                              <w:rPr>
                                <w:rFonts w:ascii="Segoe UI" w:hAnsi="Segoe UI" w:cs="Segoe UI"/>
                                <w:b/>
                                <w:color w:val="FFFFFF" w:themeColor="background1"/>
                              </w:rPr>
                            </w:pPr>
                            <w:r w:rsidRPr="00891BB9">
                              <w:rPr>
                                <w:rFonts w:ascii="Segoe UI" w:hAnsi="Segoe UI" w:cs="Segoe UI"/>
                                <w:b/>
                                <w:color w:val="FFFFFF" w:themeColor="background1"/>
                              </w:rPr>
                              <w:t>www.ipsos-mori.com</w:t>
                            </w:r>
                            <w:r w:rsidRPr="00891BB9">
                              <w:rPr>
                                <w:rFonts w:ascii="Segoe UI" w:hAnsi="Segoe UI" w:cs="Segoe UI"/>
                                <w:b/>
                                <w:color w:val="FFFFFF" w:themeColor="background1"/>
                              </w:rPr>
                              <w:br/>
                              <w:t>http://twitter.com/IpsosMORI</w:t>
                            </w:r>
                          </w:p>
                          <w:p w14:paraId="27CDE9F6" w14:textId="77777777" w:rsidR="00500601" w:rsidRPr="00C125C3" w:rsidRDefault="00500601" w:rsidP="00932252">
                            <w:pPr>
                              <w:spacing w:line="264" w:lineRule="auto"/>
                              <w:rPr>
                                <w:rFonts w:cs="Segoe UI Light"/>
                                <w:color w:val="FFFFFF" w:themeColor="background1"/>
                              </w:rPr>
                            </w:pPr>
                            <w:bookmarkStart w:id="74" w:name="ForMoreInformationHeader"/>
                            <w:bookmarkEnd w:id="73"/>
                            <w:bookmarkEnd w:id="74"/>
                            <w:r>
                              <w:rPr>
                                <w:rStyle w:val="IntenseQuoteChar"/>
                                <w:rFonts w:cs="Segoe UI"/>
                                <w:b/>
                                <w:color w:val="FFFFFF" w:themeColor="background1"/>
                                <w:szCs w:val="24"/>
                              </w:rPr>
                              <w:t xml:space="preserve">About </w:t>
                            </w:r>
                            <w:proofErr w:type="spellStart"/>
                            <w:r w:rsidRPr="00766258">
                              <w:rPr>
                                <w:rStyle w:val="IntenseQuoteChar"/>
                                <w:rFonts w:cs="Segoe UI"/>
                                <w:b/>
                                <w:color w:val="FFFFFF" w:themeColor="background1"/>
                                <w:szCs w:val="24"/>
                              </w:rPr>
                              <w:t>Ipsos</w:t>
                            </w:r>
                            <w:proofErr w:type="spellEnd"/>
                            <w:r w:rsidRPr="00766258">
                              <w:rPr>
                                <w:rStyle w:val="IntenseQuoteChar"/>
                                <w:rFonts w:cs="Segoe UI"/>
                                <w:b/>
                                <w:color w:val="FFFFFF" w:themeColor="background1"/>
                                <w:szCs w:val="24"/>
                              </w:rPr>
                              <w:t xml:space="preserve"> MORI’s Social Research Institute</w:t>
                            </w:r>
                            <w:r w:rsidRPr="002F68DF">
                              <w:rPr>
                                <w:rFonts w:ascii="Segoe UI" w:hAnsi="Segoe UI" w:cs="Segoe UI"/>
                                <w:b/>
                                <w:color w:val="FFFFFF" w:themeColor="background1"/>
                                <w:sz w:val="24"/>
                              </w:rPr>
                              <w:br/>
                            </w:r>
                            <w:bookmarkStart w:id="75" w:name="ForMoreInformationText"/>
                            <w:bookmarkEnd w:id="75"/>
                            <w:r w:rsidRPr="00E81A6D">
                              <w:rPr>
                                <w:rStyle w:val="MoreInformationTextChar"/>
                                <w:rFonts w:ascii="Segoe UI Light" w:hAnsi="Segoe UI Light"/>
                                <w:color w:val="FFFFFF" w:themeColor="background1"/>
                              </w:rPr>
                              <w:t xml:space="preserve">The Social Research Institute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This, </w:t>
                            </w:r>
                            <w:r>
                              <w:rPr>
                                <w:rStyle w:val="MoreInformationTextChar"/>
                                <w:rFonts w:ascii="Segoe UI Light" w:hAnsi="Segoe UI Light"/>
                                <w:color w:val="FFFFFF" w:themeColor="background1"/>
                              </w:rPr>
                              <w:t>combined with our methods</w:t>
                            </w:r>
                            <w:r w:rsidRPr="00E81A6D">
                              <w:rPr>
                                <w:rStyle w:val="MoreInformationTextChar"/>
                                <w:rFonts w:ascii="Segoe UI Light" w:hAnsi="Segoe UI Light"/>
                                <w:color w:val="FFFFFF" w:themeColor="background1"/>
                              </w:rPr>
                              <w:t xml:space="preserve"> and communications expertise, helps ensure that our research makes a difference for decision makers</w:t>
                            </w:r>
                            <w:r>
                              <w:rPr>
                                <w:rStyle w:val="MoreInformationTextChar"/>
                                <w:rFonts w:ascii="Segoe UI Light" w:hAnsi="Segoe UI Light"/>
                                <w:color w:val="FFFFFF" w:themeColor="background1"/>
                              </w:rPr>
                              <w:t xml:space="preserve"> </w:t>
                            </w:r>
                            <w:r w:rsidRPr="00E81A6D">
                              <w:rPr>
                                <w:rStyle w:val="MoreInformationTextChar"/>
                                <w:rFonts w:ascii="Segoe UI Light" w:hAnsi="Segoe UI Light"/>
                                <w:color w:val="FFFFFF" w:themeColor="background1"/>
                              </w:rPr>
                              <w:t>and communities</w:t>
                            </w:r>
                            <w:r w:rsidRPr="00C125C3">
                              <w:rPr>
                                <w:rStyle w:val="MoreInformationTextChar"/>
                                <w:rFonts w:ascii="Segoe UI Light" w:hAnsi="Segoe UI Light"/>
                              </w:rPr>
                              <w:t>.</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8237B1" id="Text Box 34" o:spid="_x0000_s1036" type="#_x0000_t202" style="position:absolute;left:0;text-align:left;margin-left:42.55pt;margin-top:252.45pt;width:510.25pt;height:546.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" filled="f" stroked="f">
                <v:textbox inset="0,0,0,0">
                  <w:txbxContent>
                    <w:p w14:paraId="0C8AF1C0" w14:textId="77777777" w:rsidR="00500601" w:rsidRPr="002F68DF" w:rsidRDefault="00500601" w:rsidP="00932252">
                      <w:pPr>
                        <w:spacing w:after="240" w:line="264" w:lineRule="auto"/>
                        <w:rPr>
                          <w:rStyle w:val="IntenseReference"/>
                          <w:rFonts w:ascii="Segoe UI" w:hAnsi="Segoe UI" w:cs="Segoe UI"/>
                          <w:color w:val="FFFFFF" w:themeColor="background1"/>
                        </w:rPr>
                      </w:pPr>
                      <w:bookmarkStart w:id="91" w:name="ForMoreInformation"/>
                      <w:r w:rsidRPr="002F68DF">
                        <w:rPr>
                          <w:rStyle w:val="IntenseReference"/>
                          <w:rFonts w:ascii="Segoe UI" w:hAnsi="Segoe UI" w:cs="Segoe UI"/>
                          <w:color w:val="FFFFFF" w:themeColor="background1"/>
                        </w:rPr>
                        <w:t>For more information</w:t>
                      </w:r>
                    </w:p>
                    <w:p w14:paraId="496911C4" w14:textId="77777777" w:rsidR="00500601" w:rsidRPr="00891BB9" w:rsidRDefault="00500601" w:rsidP="00932252">
                      <w:pPr>
                        <w:spacing w:after="240" w:line="264" w:lineRule="auto"/>
                        <w:rPr>
                          <w:rFonts w:ascii="Segoe UI Light" w:hAnsi="Segoe UI Light" w:cs="Segoe UI Light"/>
                          <w:color w:val="FFFFFF" w:themeColor="background1"/>
                        </w:rPr>
                      </w:pPr>
                      <w:bookmarkStart w:id="92" w:name="ForMoreInformationAddress"/>
                      <w:bookmarkEnd w:id="91"/>
                      <w:r w:rsidRPr="00891BB9">
                        <w:rPr>
                          <w:rFonts w:ascii="Segoe UI Light" w:hAnsi="Segoe UI Light" w:cs="Segoe UI Light"/>
                          <w:color w:val="FFFFFF" w:themeColor="background1"/>
                        </w:rPr>
                        <w:t>3 Thomas More Square</w:t>
                      </w:r>
                      <w:r w:rsidRPr="00891BB9">
                        <w:rPr>
                          <w:rFonts w:ascii="Segoe UI Light" w:hAnsi="Segoe UI Light" w:cs="Segoe UI Light"/>
                          <w:color w:val="FFFFFF" w:themeColor="background1"/>
                        </w:rPr>
                        <w:br/>
                        <w:t>London</w:t>
                      </w:r>
                      <w:r w:rsidRPr="00891BB9">
                        <w:rPr>
                          <w:rFonts w:ascii="Segoe UI Light" w:hAnsi="Segoe UI Light" w:cs="Segoe UI Light"/>
                          <w:color w:val="FFFFFF" w:themeColor="background1"/>
                        </w:rPr>
                        <w:br/>
                        <w:t>E1W 1YW</w:t>
                      </w:r>
                    </w:p>
                    <w:p w14:paraId="5EDB5CD3" w14:textId="77777777" w:rsidR="00500601" w:rsidRPr="00891BB9" w:rsidRDefault="00500601" w:rsidP="00C94113">
                      <w:pPr>
                        <w:spacing w:after="240" w:line="264" w:lineRule="auto"/>
                        <w:rPr>
                          <w:rFonts w:ascii="Segoe UI Light" w:hAnsi="Segoe UI Light" w:cs="Segoe UI Light"/>
                          <w:color w:val="FFFFFF" w:themeColor="background1"/>
                        </w:rPr>
                      </w:pPr>
                      <w:r w:rsidRPr="00891BB9">
                        <w:rPr>
                          <w:rFonts w:ascii="Segoe UI Light" w:hAnsi="Segoe UI Light" w:cs="Segoe UI Light"/>
                          <w:color w:val="FFFFFF" w:themeColor="background1"/>
                        </w:rPr>
                        <w:t>t: +44 (0)20 3059 5000</w:t>
                      </w:r>
                      <w:bookmarkStart w:id="93" w:name="ForMoreInformationWeb"/>
                      <w:bookmarkEnd w:id="92"/>
                    </w:p>
                    <w:p w14:paraId="2084F594" w14:textId="77777777" w:rsidR="00500601" w:rsidRPr="00891BB9" w:rsidRDefault="00500601" w:rsidP="00C94113">
                      <w:pPr>
                        <w:spacing w:after="240" w:line="264" w:lineRule="auto"/>
                        <w:rPr>
                          <w:rFonts w:ascii="Segoe UI" w:hAnsi="Segoe UI" w:cs="Segoe UI"/>
                          <w:b/>
                          <w:color w:val="FFFFFF" w:themeColor="background1"/>
                        </w:rPr>
                      </w:pPr>
                      <w:r w:rsidRPr="00891BB9">
                        <w:rPr>
                          <w:rFonts w:ascii="Segoe UI" w:hAnsi="Segoe UI" w:cs="Segoe UI"/>
                          <w:b/>
                          <w:color w:val="FFFFFF" w:themeColor="background1"/>
                        </w:rPr>
                        <w:t>www.ipsos-mori.com</w:t>
                      </w:r>
                      <w:r w:rsidRPr="00891BB9">
                        <w:rPr>
                          <w:rFonts w:ascii="Segoe UI" w:hAnsi="Segoe UI" w:cs="Segoe UI"/>
                          <w:b/>
                          <w:color w:val="FFFFFF" w:themeColor="background1"/>
                        </w:rPr>
                        <w:br/>
                        <w:t>http://twitter.com/IpsosMORI</w:t>
                      </w:r>
                    </w:p>
                    <w:p w14:paraId="27CDE9F6" w14:textId="77777777" w:rsidR="00500601" w:rsidRPr="00C125C3" w:rsidRDefault="00500601" w:rsidP="00932252">
                      <w:pPr>
                        <w:spacing w:line="264" w:lineRule="auto"/>
                        <w:rPr>
                          <w:rFonts w:cs="Segoe UI Light"/>
                          <w:color w:val="FFFFFF" w:themeColor="background1"/>
                        </w:rPr>
                      </w:pPr>
                      <w:bookmarkStart w:id="94" w:name="ForMoreInformationHeader"/>
                      <w:bookmarkEnd w:id="93"/>
                      <w:bookmarkEnd w:id="94"/>
                      <w:r>
                        <w:rPr>
                          <w:rStyle w:val="IntenseQuoteChar"/>
                          <w:rFonts w:cs="Segoe UI"/>
                          <w:b/>
                          <w:color w:val="FFFFFF" w:themeColor="background1"/>
                          <w:szCs w:val="24"/>
                        </w:rPr>
                        <w:t xml:space="preserve">About </w:t>
                      </w:r>
                      <w:r w:rsidRPr="00766258">
                        <w:rPr>
                          <w:rStyle w:val="IntenseQuoteChar"/>
                          <w:rFonts w:cs="Segoe UI"/>
                          <w:b/>
                          <w:color w:val="FFFFFF" w:themeColor="background1"/>
                          <w:szCs w:val="24"/>
                        </w:rPr>
                        <w:t>Ipsos MORI’s Social Research Institute</w:t>
                      </w:r>
                      <w:r w:rsidRPr="002F68DF">
                        <w:rPr>
                          <w:rFonts w:ascii="Segoe UI" w:hAnsi="Segoe UI" w:cs="Segoe UI"/>
                          <w:b/>
                          <w:color w:val="FFFFFF" w:themeColor="background1"/>
                          <w:sz w:val="24"/>
                        </w:rPr>
                        <w:br/>
                      </w:r>
                      <w:bookmarkStart w:id="95" w:name="ForMoreInformationText"/>
                      <w:bookmarkEnd w:id="95"/>
                      <w:r w:rsidRPr="00E81A6D">
                        <w:rPr>
                          <w:rStyle w:val="MoreInformationTextChar"/>
                          <w:rFonts w:ascii="Segoe UI Light" w:hAnsi="Segoe UI Light"/>
                          <w:color w:val="FFFFFF" w:themeColor="background1"/>
                        </w:rPr>
                        <w:t xml:space="preserve">The Social Research Institute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This, </w:t>
                      </w:r>
                      <w:r>
                        <w:rPr>
                          <w:rStyle w:val="MoreInformationTextChar"/>
                          <w:rFonts w:ascii="Segoe UI Light" w:hAnsi="Segoe UI Light"/>
                          <w:color w:val="FFFFFF" w:themeColor="background1"/>
                        </w:rPr>
                        <w:t>combined with our methods</w:t>
                      </w:r>
                      <w:r w:rsidRPr="00E81A6D">
                        <w:rPr>
                          <w:rStyle w:val="MoreInformationTextChar"/>
                          <w:rFonts w:ascii="Segoe UI Light" w:hAnsi="Segoe UI Light"/>
                          <w:color w:val="FFFFFF" w:themeColor="background1"/>
                        </w:rPr>
                        <w:t xml:space="preserve"> and communications expertise, helps ensure that our research makes a difference for decision makers</w:t>
                      </w:r>
                      <w:r>
                        <w:rPr>
                          <w:rStyle w:val="MoreInformationTextChar"/>
                          <w:rFonts w:ascii="Segoe UI Light" w:hAnsi="Segoe UI Light"/>
                          <w:color w:val="FFFFFF" w:themeColor="background1"/>
                        </w:rPr>
                        <w:t xml:space="preserve"> </w:t>
                      </w:r>
                      <w:r w:rsidRPr="00E81A6D">
                        <w:rPr>
                          <w:rStyle w:val="MoreInformationTextChar"/>
                          <w:rFonts w:ascii="Segoe UI Light" w:hAnsi="Segoe UI Light"/>
                          <w:color w:val="FFFFFF" w:themeColor="background1"/>
                        </w:rPr>
                        <w:t>and communities</w:t>
                      </w:r>
                      <w:r w:rsidRPr="00C125C3">
                        <w:rPr>
                          <w:rStyle w:val="MoreInformationTextChar"/>
                          <w:rFonts w:ascii="Segoe UI Light" w:hAnsi="Segoe UI Light"/>
                        </w:rPr>
                        <w:t>.</w:t>
                      </w:r>
                    </w:p>
                  </w:txbxContent>
                </v:textbox>
                <w10:wrap anchorx="page" anchory="page"/>
              </v:shape>
            </w:pict>
          </mc:Fallback>
        </mc:AlternateContent>
      </w:r>
    </w:p>
    <w:sectPr w:rsidR="00804D13" w:rsidRPr="00106E34" w:rsidSect="006E0555">
      <w:pgSz w:w="11907" w:h="16840" w:code="9"/>
      <w:pgMar w:top="1701" w:right="851" w:bottom="1134" w:left="851" w:header="567" w:footer="28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8F2F17" w14:textId="77777777" w:rsidR="00500601" w:rsidRDefault="00500601">
      <w:r>
        <w:separator/>
      </w:r>
    </w:p>
    <w:p w14:paraId="070E7274" w14:textId="77777777" w:rsidR="00500601" w:rsidRDefault="00500601"/>
    <w:p w14:paraId="50499199" w14:textId="77777777" w:rsidR="00500601" w:rsidRDefault="00500601" w:rsidP="00815DB5"/>
    <w:p w14:paraId="31638309" w14:textId="77777777" w:rsidR="00500601" w:rsidRDefault="00500601"/>
  </w:endnote>
  <w:endnote w:type="continuationSeparator" w:id="0">
    <w:p w14:paraId="02155A5B" w14:textId="77777777" w:rsidR="00500601" w:rsidRDefault="00500601">
      <w:r>
        <w:continuationSeparator/>
      </w:r>
    </w:p>
    <w:p w14:paraId="0837F941" w14:textId="77777777" w:rsidR="00500601" w:rsidRDefault="00500601"/>
    <w:p w14:paraId="6661DBD3" w14:textId="77777777" w:rsidR="00500601" w:rsidRDefault="00500601" w:rsidP="00815DB5"/>
    <w:p w14:paraId="533B1ABD" w14:textId="77777777" w:rsidR="00500601" w:rsidRDefault="00500601"/>
  </w:endnote>
  <w:endnote w:type="continuationNotice" w:id="1">
    <w:p w14:paraId="779DE183" w14:textId="77777777" w:rsidR="00500601" w:rsidRDefault="005006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10022FF" w:usb1="C000E47F" w:usb2="00000029" w:usb3="00000000" w:csb0="000001D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00002FF" w:usb1="4000A47B"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Arial MT Std Light">
    <w:panose1 w:val="020B0302020202020204"/>
    <w:charset w:val="00"/>
    <w:family w:val="swiss"/>
    <w:notTrueType/>
    <w:pitch w:val="variable"/>
    <w:sig w:usb0="00000003" w:usb1="00000001"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44833" w14:textId="44FE76DF" w:rsidR="00500601" w:rsidRPr="00891BB9" w:rsidRDefault="00500601" w:rsidP="00C91657">
    <w:pPr>
      <w:spacing w:line="216" w:lineRule="auto"/>
      <w:jc w:val="center"/>
      <w:rPr>
        <w:rFonts w:ascii="Segoe UI Light" w:hAnsi="Segoe UI Light" w:cs="Segoe UI Light"/>
        <w:color w:val="888B8D" w:themeColor="text2"/>
        <w:sz w:val="12"/>
        <w:szCs w:val="12"/>
      </w:rPr>
    </w:pPr>
    <w:r w:rsidRPr="00D46ED2">
      <w:rPr>
        <w:rFonts w:ascii="Segoe UI Light" w:hAnsi="Segoe UI Light" w:cs="Segoe UI Light"/>
        <w:color w:val="888B8D" w:themeColor="text2"/>
        <w:sz w:val="12"/>
        <w:szCs w:val="12"/>
        <w:shd w:val="clear" w:color="auto" w:fill="FFFFFF"/>
      </w:rPr>
      <w:t>1</w:t>
    </w:r>
    <w:r>
      <w:rPr>
        <w:rFonts w:ascii="Segoe UI Light" w:hAnsi="Segoe UI Light" w:cs="Segoe UI Light"/>
        <w:color w:val="888B8D" w:themeColor="text2"/>
        <w:sz w:val="12"/>
        <w:szCs w:val="12"/>
        <w:shd w:val="clear" w:color="auto" w:fill="FFFFFF"/>
      </w:rPr>
      <w:t>8-101134</w:t>
    </w:r>
    <w:r w:rsidRPr="00D46ED2">
      <w:rPr>
        <w:rFonts w:ascii="Segoe UI Light" w:hAnsi="Segoe UI Light" w:cs="Segoe UI Light"/>
        <w:color w:val="888B8D" w:themeColor="text2"/>
        <w:sz w:val="12"/>
        <w:szCs w:val="12"/>
        <w:shd w:val="clear" w:color="auto" w:fill="FFFFFF"/>
      </w:rPr>
      <w:t xml:space="preserve">-01 | </w:t>
    </w:r>
    <w:proofErr w:type="spellStart"/>
    <w:r>
      <w:rPr>
        <w:rFonts w:ascii="Segoe UI Light" w:hAnsi="Segoe UI Light" w:cs="Segoe UI Light"/>
        <w:color w:val="888B8D" w:themeColor="text2"/>
        <w:sz w:val="12"/>
        <w:szCs w:val="12"/>
        <w:shd w:val="clear" w:color="auto" w:fill="FFFFFF"/>
      </w:rPr>
      <w:t>rdWRMP</w:t>
    </w:r>
    <w:proofErr w:type="spellEnd"/>
    <w:r>
      <w:rPr>
        <w:rFonts w:ascii="Segoe UI Light" w:hAnsi="Segoe UI Light" w:cs="Segoe UI Light"/>
        <w:color w:val="888B8D" w:themeColor="text2"/>
        <w:sz w:val="12"/>
        <w:szCs w:val="12"/>
        <w:shd w:val="clear" w:color="auto" w:fill="FFFFFF"/>
      </w:rPr>
      <w:t>: Customer survey r</w:t>
    </w:r>
    <w:r w:rsidRPr="00D46ED2">
      <w:rPr>
        <w:rFonts w:ascii="Segoe UI Light" w:hAnsi="Segoe UI Light" w:cs="Segoe UI Light"/>
        <w:color w:val="888B8D" w:themeColor="text2"/>
        <w:sz w:val="12"/>
        <w:szCs w:val="12"/>
        <w:shd w:val="clear" w:color="auto" w:fill="FFFFFF"/>
      </w:rPr>
      <w:t xml:space="preserve">eport </w:t>
    </w:r>
    <w:r>
      <w:rPr>
        <w:rFonts w:ascii="Segoe UI Light" w:hAnsi="Segoe UI Light" w:cs="Segoe UI Light"/>
        <w:color w:val="888B8D" w:themeColor="text2"/>
        <w:sz w:val="12"/>
        <w:szCs w:val="12"/>
        <w:shd w:val="clear" w:color="auto" w:fill="FFFFFF"/>
      </w:rPr>
      <w:t>INTERNAL</w:t>
    </w:r>
    <w:r w:rsidRPr="00B163FA">
      <w:rPr>
        <w:rFonts w:ascii="Segoe UI Light" w:hAnsi="Segoe UI Light" w:cs="Segoe UI Light"/>
        <w:color w:val="888B8D" w:themeColor="text2"/>
        <w:sz w:val="12"/>
        <w:szCs w:val="12"/>
        <w:shd w:val="clear" w:color="auto" w:fill="FFFFFF"/>
      </w:rPr>
      <w:t xml:space="preserve"> </w:t>
    </w:r>
    <w:r>
      <w:rPr>
        <w:rFonts w:ascii="Segoe UI Light" w:hAnsi="Segoe UI Light" w:cs="Segoe UI Light"/>
        <w:color w:val="888B8D" w:themeColor="text2"/>
        <w:sz w:val="12"/>
        <w:szCs w:val="12"/>
        <w:shd w:val="clear" w:color="auto" w:fill="FFFFFF"/>
      </w:rPr>
      <w:t>USE ONLY</w:t>
    </w:r>
    <w:r w:rsidRPr="00B163FA">
      <w:rPr>
        <w:rFonts w:ascii="Segoe UI Light" w:hAnsi="Segoe UI Light" w:cs="Segoe UI Light"/>
        <w:color w:val="888B8D" w:themeColor="text2"/>
        <w:sz w:val="12"/>
        <w:szCs w:val="12"/>
        <w:shd w:val="clear" w:color="auto" w:fill="FFFFFF"/>
      </w:rPr>
      <w:t xml:space="preserve"> </w:t>
    </w:r>
    <w:r>
      <w:rPr>
        <w:rFonts w:ascii="Segoe UI Light" w:hAnsi="Segoe UI Light" w:cs="Segoe UI Light"/>
        <w:color w:val="888B8D" w:themeColor="text2"/>
        <w:sz w:val="12"/>
        <w:szCs w:val="12"/>
        <w:shd w:val="clear" w:color="auto" w:fill="FFFFFF"/>
      </w:rPr>
      <w:t xml:space="preserve">| </w:t>
    </w:r>
    <w:r w:rsidRPr="00891BB9">
      <w:rPr>
        <w:rFonts w:ascii="Segoe UI Light" w:hAnsi="Segoe UI Light" w:cs="Segoe UI Light"/>
        <w:color w:val="888B8D" w:themeColor="text2"/>
        <w:sz w:val="12"/>
        <w:szCs w:val="12"/>
        <w:shd w:val="clear" w:color="auto" w:fill="FFFFFF"/>
      </w:rPr>
      <w:t xml:space="preserve">This work was carried out in accordance with the requirements of the international quality standard for Market Research, ISO 20252:2012, and with the </w:t>
    </w:r>
    <w:proofErr w:type="spellStart"/>
    <w:r w:rsidRPr="00891BB9">
      <w:rPr>
        <w:rFonts w:ascii="Segoe UI Light" w:hAnsi="Segoe UI Light" w:cs="Segoe UI Light"/>
        <w:color w:val="888B8D" w:themeColor="text2"/>
        <w:sz w:val="12"/>
        <w:szCs w:val="12"/>
        <w:shd w:val="clear" w:color="auto" w:fill="FFFFFF"/>
      </w:rPr>
      <w:t>Ipsos</w:t>
    </w:r>
    <w:proofErr w:type="spellEnd"/>
    <w:r w:rsidRPr="00891BB9">
      <w:rPr>
        <w:rFonts w:ascii="Segoe UI Light" w:hAnsi="Segoe UI Light" w:cs="Segoe UI Light"/>
        <w:color w:val="888B8D" w:themeColor="text2"/>
        <w:sz w:val="12"/>
        <w:szCs w:val="12"/>
        <w:shd w:val="clear" w:color="auto" w:fill="FFFFFF"/>
      </w:rPr>
      <w:t xml:space="preserve"> MORI Terms and Conditions which can be found at http://www.ipsos</w:t>
    </w:r>
    <w:r>
      <w:rPr>
        <w:rFonts w:ascii="Segoe UI Light" w:hAnsi="Segoe UI Light" w:cs="Segoe UI Light"/>
        <w:color w:val="888B8D" w:themeColor="text2"/>
        <w:sz w:val="12"/>
        <w:szCs w:val="12"/>
        <w:shd w:val="clear" w:color="auto" w:fill="FFFFFF"/>
      </w:rPr>
      <w:t xml:space="preserve">-mori.com/terms. © </w:t>
    </w:r>
    <w:proofErr w:type="spellStart"/>
    <w:r>
      <w:rPr>
        <w:rFonts w:ascii="Segoe UI Light" w:hAnsi="Segoe UI Light" w:cs="Segoe UI Light"/>
        <w:color w:val="888B8D" w:themeColor="text2"/>
        <w:sz w:val="12"/>
        <w:szCs w:val="12"/>
        <w:shd w:val="clear" w:color="auto" w:fill="FFFFFF"/>
      </w:rPr>
      <w:t>Ipsos</w:t>
    </w:r>
    <w:proofErr w:type="spellEnd"/>
    <w:r>
      <w:rPr>
        <w:rFonts w:ascii="Segoe UI Light" w:hAnsi="Segoe UI Light" w:cs="Segoe UI Light"/>
        <w:color w:val="888B8D" w:themeColor="text2"/>
        <w:sz w:val="12"/>
        <w:szCs w:val="12"/>
        <w:shd w:val="clear" w:color="auto" w:fill="FFFFFF"/>
      </w:rPr>
      <w:t xml:space="preserve"> MORI 2019</w:t>
    </w:r>
  </w:p>
  <w:p w14:paraId="40F2A757" w14:textId="77777777" w:rsidR="00500601" w:rsidRPr="00FC4532" w:rsidRDefault="00500601" w:rsidP="00794A57">
    <w:pPr>
      <w:pStyle w:val="Footer"/>
      <w:tabs>
        <w:tab w:val="clear" w:pos="4153"/>
        <w:tab w:val="clear"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2D172" w14:textId="77777777" w:rsidR="00500601" w:rsidRPr="00030A88" w:rsidRDefault="00500601">
      <w:r w:rsidRPr="00030A88">
        <w:separator/>
      </w:r>
    </w:p>
  </w:footnote>
  <w:footnote w:type="continuationSeparator" w:id="0">
    <w:p w14:paraId="5A50743B" w14:textId="77777777" w:rsidR="00500601" w:rsidRPr="0036539C" w:rsidRDefault="00500601">
      <w:r w:rsidRPr="0036539C">
        <w:continuationSeparator/>
      </w:r>
    </w:p>
  </w:footnote>
  <w:footnote w:type="continuationNotice" w:id="1">
    <w:p w14:paraId="058F0A49" w14:textId="77777777" w:rsidR="00500601" w:rsidRDefault="0050060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2E3D2" w14:textId="77777777" w:rsidR="00500601" w:rsidRPr="00C009F2" w:rsidRDefault="00500601" w:rsidP="00794A57">
    <w:pPr>
      <w:pStyle w:val="Header"/>
      <w:tabs>
        <w:tab w:val="clear" w:pos="4153"/>
        <w:tab w:val="clear" w:pos="8306"/>
      </w:tabs>
      <w:rPr>
        <w:rFonts w:ascii="Segoe UI Light" w:hAnsi="Segoe UI Light" w:cs="Segoe UI Light"/>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113" w:type="dxa"/>
      <w:tblBorders>
        <w:insideH w:val="single" w:sz="8" w:space="0" w:color="FFFFFF" w:themeColor="background1"/>
        <w:insideV w:val="single" w:sz="8" w:space="0" w:color="FFFFFF" w:themeColor="background1"/>
      </w:tblBorders>
      <w:shd w:val="clear" w:color="auto" w:fill="82B3D3"/>
      <w:tblLook w:val="04A0" w:firstRow="1" w:lastRow="0" w:firstColumn="1" w:lastColumn="0" w:noHBand="0" w:noVBand="1"/>
    </w:tblPr>
    <w:tblGrid>
      <w:gridCol w:w="9531"/>
      <w:gridCol w:w="675"/>
    </w:tblGrid>
    <w:tr w:rsidR="00500601" w:rsidRPr="00DB3E93" w14:paraId="04A8888A" w14:textId="77777777" w:rsidTr="003A76DF">
      <w:trPr>
        <w:trHeight w:hRule="exact" w:val="340"/>
      </w:trPr>
      <w:tc>
        <w:tcPr>
          <w:tcW w:w="8472" w:type="dxa"/>
          <w:tcBorders>
            <w:top w:val="nil"/>
            <w:bottom w:val="nil"/>
          </w:tcBorders>
          <w:shd w:val="clear" w:color="auto" w:fill="71B2C9" w:themeFill="background2"/>
          <w:vAlign w:val="center"/>
        </w:tcPr>
        <w:p w14:paraId="0EB10FA7" w14:textId="71E5E645" w:rsidR="00500601" w:rsidRPr="008F66C0" w:rsidRDefault="00500601" w:rsidP="00A35719">
          <w:pPr>
            <w:pStyle w:val="Header"/>
            <w:rPr>
              <w:rFonts w:ascii="Segoe UI" w:hAnsi="Segoe UI" w:cs="Segoe UI"/>
              <w:color w:val="FFFFFF"/>
              <w:sz w:val="14"/>
              <w:szCs w:val="14"/>
            </w:rPr>
          </w:pPr>
          <w:proofErr w:type="spellStart"/>
          <w:r w:rsidRPr="008F66C0">
            <w:rPr>
              <w:rFonts w:ascii="Segoe UI" w:hAnsi="Segoe UI" w:cs="Segoe UI"/>
              <w:b/>
              <w:color w:val="FFFFFF"/>
              <w:sz w:val="14"/>
              <w:szCs w:val="14"/>
            </w:rPr>
            <w:t>Ipsos</w:t>
          </w:r>
          <w:proofErr w:type="spellEnd"/>
          <w:r w:rsidRPr="008F66C0">
            <w:rPr>
              <w:rFonts w:ascii="Segoe UI" w:hAnsi="Segoe UI" w:cs="Segoe UI"/>
              <w:b/>
              <w:color w:val="FFFFFF"/>
              <w:sz w:val="14"/>
              <w:szCs w:val="14"/>
            </w:rPr>
            <w:t xml:space="preserve"> </w:t>
          </w:r>
          <w:r>
            <w:rPr>
              <w:rFonts w:ascii="Segoe UI" w:hAnsi="Segoe UI" w:cs="Segoe UI"/>
              <w:b/>
              <w:color w:val="FFFFFF"/>
              <w:sz w:val="14"/>
              <w:szCs w:val="14"/>
            </w:rPr>
            <w:t>MORI</w:t>
          </w:r>
          <w:r>
            <w:rPr>
              <w:rFonts w:ascii="Segoe UI Light" w:hAnsi="Segoe UI Light" w:cs="Segoe UI Light"/>
              <w:color w:val="FFFFFF"/>
              <w:sz w:val="14"/>
              <w:szCs w:val="14"/>
            </w:rPr>
            <w:t xml:space="preserve"> | </w:t>
          </w:r>
          <w:proofErr w:type="spellStart"/>
          <w:r>
            <w:rPr>
              <w:rFonts w:ascii="Segoe UI Light" w:hAnsi="Segoe UI Light" w:cs="Segoe UI Light"/>
              <w:color w:val="FFFFFF"/>
              <w:sz w:val="14"/>
              <w:szCs w:val="14"/>
            </w:rPr>
            <w:t>rdWRMP</w:t>
          </w:r>
          <w:proofErr w:type="spellEnd"/>
          <w:r>
            <w:rPr>
              <w:rFonts w:ascii="Segoe UI Light" w:hAnsi="Segoe UI Light" w:cs="Segoe UI Light"/>
              <w:color w:val="FFFFFF"/>
              <w:sz w:val="14"/>
              <w:szCs w:val="14"/>
            </w:rPr>
            <w:t>: Customer survey – research report</w:t>
          </w:r>
        </w:p>
      </w:tc>
      <w:tc>
        <w:tcPr>
          <w:tcW w:w="600" w:type="dxa"/>
          <w:tcBorders>
            <w:top w:val="nil"/>
            <w:bottom w:val="nil"/>
          </w:tcBorders>
          <w:shd w:val="clear" w:color="auto" w:fill="71B2C9" w:themeFill="background2"/>
          <w:vAlign w:val="center"/>
        </w:tcPr>
        <w:p w14:paraId="39B23503" w14:textId="21165EAE" w:rsidR="00500601" w:rsidRPr="008F66C0" w:rsidRDefault="00500601" w:rsidP="00801736">
          <w:pPr>
            <w:pStyle w:val="Header"/>
            <w:jc w:val="right"/>
            <w:rPr>
              <w:rFonts w:ascii="Segoe UI" w:hAnsi="Segoe UI" w:cs="Segoe UI"/>
              <w:b/>
              <w:color w:val="FFFFFF"/>
            </w:rPr>
          </w:pPr>
          <w:r w:rsidRPr="008F66C0">
            <w:rPr>
              <w:rFonts w:ascii="Segoe UI" w:hAnsi="Segoe UI" w:cs="Segoe UI"/>
              <w:b/>
              <w:color w:val="FFFFFF"/>
            </w:rPr>
            <w:fldChar w:fldCharType="begin"/>
          </w:r>
          <w:r w:rsidRPr="008F66C0">
            <w:rPr>
              <w:rFonts w:ascii="Segoe UI" w:hAnsi="Segoe UI" w:cs="Segoe UI"/>
              <w:b/>
              <w:color w:val="FFFFFF"/>
            </w:rPr>
            <w:instrText xml:space="preserve"> PAGE   \* MERGEFORMAT </w:instrText>
          </w:r>
          <w:r w:rsidRPr="008F66C0">
            <w:rPr>
              <w:rFonts w:ascii="Segoe UI" w:hAnsi="Segoe UI" w:cs="Segoe UI"/>
              <w:b/>
              <w:color w:val="FFFFFF"/>
            </w:rPr>
            <w:fldChar w:fldCharType="separate"/>
          </w:r>
          <w:r w:rsidR="002D7814" w:rsidRPr="002D7814">
            <w:rPr>
              <w:rFonts w:ascii="Segoe UI" w:hAnsi="Segoe UI" w:cs="Segoe UI"/>
              <w:b/>
              <w:noProof/>
              <w:color w:val="FFFFFF"/>
              <w:szCs w:val="22"/>
            </w:rPr>
            <w:t>2</w:t>
          </w:r>
          <w:r w:rsidRPr="008F66C0">
            <w:rPr>
              <w:rFonts w:ascii="Segoe UI" w:hAnsi="Segoe UI" w:cs="Segoe UI"/>
              <w:b/>
              <w:noProof/>
              <w:color w:val="FFFFFF"/>
            </w:rPr>
            <w:fldChar w:fldCharType="end"/>
          </w:r>
        </w:p>
      </w:tc>
    </w:tr>
  </w:tbl>
  <w:p w14:paraId="508ABE72" w14:textId="77777777" w:rsidR="00500601" w:rsidRPr="00C009F2" w:rsidRDefault="00500601" w:rsidP="00815DB5">
    <w:pPr>
      <w:rPr>
        <w:rFonts w:ascii="Segoe UI Light" w:hAnsi="Segoe UI Light" w:cs="Segoe UI Ligh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113" w:type="dxa"/>
      <w:tblBorders>
        <w:insideH w:val="single" w:sz="8" w:space="0" w:color="FFFFFF" w:themeColor="background1"/>
        <w:insideV w:val="single" w:sz="8" w:space="0" w:color="FFFFFF" w:themeColor="background1"/>
      </w:tblBorders>
      <w:shd w:val="clear" w:color="auto" w:fill="82B3D3"/>
      <w:tblLook w:val="04A0" w:firstRow="1" w:lastRow="0" w:firstColumn="1" w:lastColumn="0" w:noHBand="0" w:noVBand="1"/>
    </w:tblPr>
    <w:tblGrid>
      <w:gridCol w:w="9531"/>
      <w:gridCol w:w="675"/>
    </w:tblGrid>
    <w:tr w:rsidR="00500601" w:rsidRPr="00DB3E93" w14:paraId="7E82F00F" w14:textId="77777777" w:rsidTr="003A76DF">
      <w:trPr>
        <w:trHeight w:hRule="exact" w:val="340"/>
      </w:trPr>
      <w:tc>
        <w:tcPr>
          <w:tcW w:w="8472" w:type="dxa"/>
          <w:tcBorders>
            <w:top w:val="nil"/>
            <w:bottom w:val="nil"/>
          </w:tcBorders>
          <w:shd w:val="clear" w:color="auto" w:fill="71B2C9" w:themeFill="background2"/>
          <w:vAlign w:val="center"/>
        </w:tcPr>
        <w:p w14:paraId="472F5955" w14:textId="74908F75" w:rsidR="00500601" w:rsidRPr="008F66C0" w:rsidRDefault="00500601" w:rsidP="00EA37DB">
          <w:pPr>
            <w:pStyle w:val="Header"/>
            <w:rPr>
              <w:rFonts w:ascii="Segoe UI" w:hAnsi="Segoe UI" w:cs="Segoe UI"/>
              <w:color w:val="FFFFFF"/>
              <w:sz w:val="14"/>
              <w:szCs w:val="14"/>
            </w:rPr>
          </w:pPr>
          <w:proofErr w:type="spellStart"/>
          <w:r w:rsidRPr="008F66C0">
            <w:rPr>
              <w:rFonts w:ascii="Segoe UI" w:hAnsi="Segoe UI" w:cs="Segoe UI"/>
              <w:b/>
              <w:color w:val="FFFFFF"/>
              <w:sz w:val="14"/>
              <w:szCs w:val="14"/>
            </w:rPr>
            <w:t>Ipsos</w:t>
          </w:r>
          <w:proofErr w:type="spellEnd"/>
          <w:r w:rsidRPr="008F66C0">
            <w:rPr>
              <w:rFonts w:ascii="Segoe UI" w:hAnsi="Segoe UI" w:cs="Segoe UI"/>
              <w:b/>
              <w:color w:val="FFFFFF"/>
              <w:sz w:val="14"/>
              <w:szCs w:val="14"/>
            </w:rPr>
            <w:t xml:space="preserve"> </w:t>
          </w:r>
          <w:r>
            <w:rPr>
              <w:rFonts w:ascii="Segoe UI" w:hAnsi="Segoe UI" w:cs="Segoe UI"/>
              <w:b/>
              <w:color w:val="FFFFFF"/>
              <w:sz w:val="14"/>
              <w:szCs w:val="14"/>
            </w:rPr>
            <w:t>MORI</w:t>
          </w:r>
          <w:r>
            <w:rPr>
              <w:rFonts w:ascii="Segoe UI Light" w:hAnsi="Segoe UI Light" w:cs="Segoe UI Light"/>
              <w:color w:val="FFFFFF"/>
              <w:sz w:val="14"/>
              <w:szCs w:val="14"/>
            </w:rPr>
            <w:t xml:space="preserve"> | </w:t>
          </w:r>
          <w:proofErr w:type="spellStart"/>
          <w:r>
            <w:rPr>
              <w:rFonts w:ascii="Segoe UI Light" w:hAnsi="Segoe UI Light" w:cs="Segoe UI Light"/>
              <w:color w:val="FFFFFF"/>
              <w:sz w:val="14"/>
              <w:szCs w:val="14"/>
            </w:rPr>
            <w:t>rdWRMP</w:t>
          </w:r>
          <w:proofErr w:type="spellEnd"/>
          <w:r>
            <w:rPr>
              <w:rFonts w:ascii="Segoe UI Light" w:hAnsi="Segoe UI Light" w:cs="Segoe UI Light"/>
              <w:color w:val="FFFFFF"/>
              <w:sz w:val="14"/>
              <w:szCs w:val="14"/>
            </w:rPr>
            <w:t>: Customer survey – research report</w:t>
          </w:r>
        </w:p>
      </w:tc>
      <w:tc>
        <w:tcPr>
          <w:tcW w:w="600" w:type="dxa"/>
          <w:tcBorders>
            <w:top w:val="nil"/>
            <w:bottom w:val="nil"/>
          </w:tcBorders>
          <w:shd w:val="clear" w:color="auto" w:fill="71B2C9" w:themeFill="background2"/>
          <w:vAlign w:val="center"/>
        </w:tcPr>
        <w:p w14:paraId="7E82E472" w14:textId="787EB568" w:rsidR="00500601" w:rsidRPr="008F66C0" w:rsidRDefault="00500601" w:rsidP="00801736">
          <w:pPr>
            <w:pStyle w:val="Header"/>
            <w:jc w:val="right"/>
            <w:rPr>
              <w:rFonts w:ascii="Segoe UI" w:hAnsi="Segoe UI" w:cs="Segoe UI"/>
              <w:b/>
              <w:color w:val="FFFFFF"/>
            </w:rPr>
          </w:pPr>
          <w:r w:rsidRPr="008F66C0">
            <w:rPr>
              <w:rFonts w:ascii="Segoe UI" w:hAnsi="Segoe UI" w:cs="Segoe UI"/>
              <w:b/>
              <w:color w:val="FFFFFF"/>
            </w:rPr>
            <w:fldChar w:fldCharType="begin"/>
          </w:r>
          <w:r w:rsidRPr="008F66C0">
            <w:rPr>
              <w:rFonts w:ascii="Segoe UI" w:hAnsi="Segoe UI" w:cs="Segoe UI"/>
              <w:b/>
              <w:color w:val="FFFFFF"/>
            </w:rPr>
            <w:instrText xml:space="preserve"> PAGE   \* MERGEFORMAT </w:instrText>
          </w:r>
          <w:r w:rsidRPr="008F66C0">
            <w:rPr>
              <w:rFonts w:ascii="Segoe UI" w:hAnsi="Segoe UI" w:cs="Segoe UI"/>
              <w:b/>
              <w:color w:val="FFFFFF"/>
            </w:rPr>
            <w:fldChar w:fldCharType="separate"/>
          </w:r>
          <w:r w:rsidR="002D7814" w:rsidRPr="002D7814">
            <w:rPr>
              <w:rFonts w:ascii="Segoe UI" w:hAnsi="Segoe UI" w:cs="Segoe UI"/>
              <w:b/>
              <w:noProof/>
              <w:color w:val="FFFFFF"/>
              <w:szCs w:val="22"/>
            </w:rPr>
            <w:t>22</w:t>
          </w:r>
          <w:r w:rsidRPr="008F66C0">
            <w:rPr>
              <w:rFonts w:ascii="Segoe UI" w:hAnsi="Segoe UI" w:cs="Segoe UI"/>
              <w:b/>
              <w:noProof/>
              <w:color w:val="FFFFFF"/>
            </w:rPr>
            <w:fldChar w:fldCharType="end"/>
          </w:r>
        </w:p>
      </w:tc>
    </w:tr>
  </w:tbl>
  <w:p w14:paraId="00405907" w14:textId="77777777" w:rsidR="00500601" w:rsidRPr="00C009F2" w:rsidRDefault="00500601" w:rsidP="00815DB5">
    <w:pPr>
      <w:rPr>
        <w:rFonts w:ascii="Segoe UI Light" w:hAnsi="Segoe UI Light" w:cs="Segoe UI Light"/>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jc w:val="center"/>
      <w:tblBorders>
        <w:insideH w:val="single" w:sz="8" w:space="0" w:color="FFFFFF" w:themeColor="background1"/>
        <w:insideV w:val="single" w:sz="8" w:space="0" w:color="FFFFFF" w:themeColor="background1"/>
      </w:tblBorders>
      <w:shd w:val="clear" w:color="auto" w:fill="82B3D3"/>
      <w:tblLook w:val="04A0" w:firstRow="1" w:lastRow="0" w:firstColumn="1" w:lastColumn="0" w:noHBand="0" w:noVBand="1"/>
    </w:tblPr>
    <w:tblGrid>
      <w:gridCol w:w="9531"/>
      <w:gridCol w:w="675"/>
    </w:tblGrid>
    <w:tr w:rsidR="00500601" w:rsidRPr="00DB3E93" w14:paraId="28A9B337" w14:textId="77777777" w:rsidTr="00314951">
      <w:trPr>
        <w:trHeight w:hRule="exact" w:val="340"/>
        <w:jc w:val="center"/>
      </w:trPr>
      <w:tc>
        <w:tcPr>
          <w:tcW w:w="8472" w:type="dxa"/>
          <w:tcBorders>
            <w:top w:val="nil"/>
            <w:bottom w:val="nil"/>
          </w:tcBorders>
          <w:shd w:val="clear" w:color="auto" w:fill="71B2C9" w:themeFill="background2"/>
          <w:vAlign w:val="center"/>
        </w:tcPr>
        <w:p w14:paraId="636D1587" w14:textId="0A75385E" w:rsidR="00500601" w:rsidRPr="008F66C0" w:rsidRDefault="00500601" w:rsidP="00131D51">
          <w:pPr>
            <w:pStyle w:val="Header"/>
            <w:rPr>
              <w:rFonts w:ascii="Segoe UI" w:hAnsi="Segoe UI" w:cs="Segoe UI"/>
              <w:color w:val="FFFFFF"/>
              <w:sz w:val="14"/>
              <w:szCs w:val="14"/>
            </w:rPr>
          </w:pPr>
          <w:proofErr w:type="spellStart"/>
          <w:r w:rsidRPr="008F66C0">
            <w:rPr>
              <w:rFonts w:ascii="Segoe UI" w:hAnsi="Segoe UI" w:cs="Segoe UI"/>
              <w:b/>
              <w:color w:val="FFFFFF"/>
              <w:sz w:val="14"/>
              <w:szCs w:val="14"/>
            </w:rPr>
            <w:t>Ipsos</w:t>
          </w:r>
          <w:proofErr w:type="spellEnd"/>
          <w:r w:rsidRPr="008F66C0">
            <w:rPr>
              <w:rFonts w:ascii="Segoe UI" w:hAnsi="Segoe UI" w:cs="Segoe UI"/>
              <w:b/>
              <w:color w:val="FFFFFF"/>
              <w:sz w:val="14"/>
              <w:szCs w:val="14"/>
            </w:rPr>
            <w:t xml:space="preserve"> </w:t>
          </w:r>
          <w:r>
            <w:rPr>
              <w:rFonts w:ascii="Segoe UI" w:hAnsi="Segoe UI" w:cs="Segoe UI"/>
              <w:b/>
              <w:color w:val="FFFFFF"/>
              <w:sz w:val="14"/>
              <w:szCs w:val="14"/>
            </w:rPr>
            <w:t>MORI</w:t>
          </w:r>
          <w:r>
            <w:rPr>
              <w:rFonts w:ascii="Segoe UI Light" w:hAnsi="Segoe UI Light" w:cs="Segoe UI Light"/>
              <w:color w:val="FFFFFF"/>
              <w:sz w:val="14"/>
              <w:szCs w:val="14"/>
            </w:rPr>
            <w:t xml:space="preserve"> | </w:t>
          </w:r>
          <w:proofErr w:type="spellStart"/>
          <w:r>
            <w:rPr>
              <w:rFonts w:ascii="Segoe UI Light" w:hAnsi="Segoe UI Light" w:cs="Segoe UI Light"/>
              <w:color w:val="FFFFFF"/>
              <w:sz w:val="14"/>
              <w:szCs w:val="14"/>
            </w:rPr>
            <w:t>rdWRMP</w:t>
          </w:r>
          <w:proofErr w:type="spellEnd"/>
          <w:r>
            <w:rPr>
              <w:rFonts w:ascii="Segoe UI Light" w:hAnsi="Segoe UI Light" w:cs="Segoe UI Light"/>
              <w:color w:val="FFFFFF"/>
              <w:sz w:val="14"/>
              <w:szCs w:val="14"/>
            </w:rPr>
            <w:t>: Customer survey – research report</w:t>
          </w:r>
        </w:p>
      </w:tc>
      <w:tc>
        <w:tcPr>
          <w:tcW w:w="600" w:type="dxa"/>
          <w:tcBorders>
            <w:top w:val="nil"/>
            <w:bottom w:val="nil"/>
          </w:tcBorders>
          <w:shd w:val="clear" w:color="auto" w:fill="71B2C9" w:themeFill="background2"/>
          <w:vAlign w:val="center"/>
        </w:tcPr>
        <w:p w14:paraId="6ADFD98C" w14:textId="0C2B3B47" w:rsidR="00500601" w:rsidRPr="008F66C0" w:rsidRDefault="00500601" w:rsidP="00801736">
          <w:pPr>
            <w:pStyle w:val="Header"/>
            <w:jc w:val="right"/>
            <w:rPr>
              <w:rFonts w:ascii="Segoe UI" w:hAnsi="Segoe UI" w:cs="Segoe UI"/>
              <w:b/>
              <w:color w:val="FFFFFF"/>
            </w:rPr>
          </w:pPr>
          <w:r w:rsidRPr="008F66C0">
            <w:rPr>
              <w:rFonts w:ascii="Segoe UI" w:hAnsi="Segoe UI" w:cs="Segoe UI"/>
              <w:b/>
              <w:color w:val="FFFFFF"/>
            </w:rPr>
            <w:fldChar w:fldCharType="begin"/>
          </w:r>
          <w:r w:rsidRPr="008F66C0">
            <w:rPr>
              <w:rFonts w:ascii="Segoe UI" w:hAnsi="Segoe UI" w:cs="Segoe UI"/>
              <w:b/>
              <w:color w:val="FFFFFF"/>
            </w:rPr>
            <w:instrText xml:space="preserve"> PAGE   \* MERGEFORMAT </w:instrText>
          </w:r>
          <w:r w:rsidRPr="008F66C0">
            <w:rPr>
              <w:rFonts w:ascii="Segoe UI" w:hAnsi="Segoe UI" w:cs="Segoe UI"/>
              <w:b/>
              <w:color w:val="FFFFFF"/>
            </w:rPr>
            <w:fldChar w:fldCharType="separate"/>
          </w:r>
          <w:r w:rsidR="002D7814" w:rsidRPr="002D7814">
            <w:rPr>
              <w:rFonts w:ascii="Segoe UI" w:hAnsi="Segoe UI" w:cs="Segoe UI"/>
              <w:b/>
              <w:noProof/>
              <w:color w:val="FFFFFF"/>
              <w:szCs w:val="22"/>
            </w:rPr>
            <w:t>46</w:t>
          </w:r>
          <w:r w:rsidRPr="008F66C0">
            <w:rPr>
              <w:rFonts w:ascii="Segoe UI" w:hAnsi="Segoe UI" w:cs="Segoe UI"/>
              <w:b/>
              <w:noProof/>
              <w:color w:val="FFFFFF"/>
            </w:rPr>
            <w:fldChar w:fldCharType="end"/>
          </w:r>
        </w:p>
      </w:tc>
    </w:tr>
  </w:tbl>
  <w:p w14:paraId="114D196E" w14:textId="77777777" w:rsidR="00500601" w:rsidRPr="00C009F2" w:rsidRDefault="00500601" w:rsidP="00794A57">
    <w:pPr>
      <w:rPr>
        <w:rFonts w:ascii="Segoe UI Light" w:hAnsi="Segoe UI Light" w:cs="Segoe UI Light"/>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56DF"/>
    <w:multiLevelType w:val="hybridMultilevel"/>
    <w:tmpl w:val="D69E01B4"/>
    <w:lvl w:ilvl="0" w:tplc="62C204D0">
      <w:start w:val="1"/>
      <w:numFmt w:val="lowerLetter"/>
      <w:pStyle w:val="05DNumberedListCerise2ndlevel"/>
      <w:lvlText w:val="%1."/>
      <w:lvlJc w:val="left"/>
      <w:pPr>
        <w:ind w:left="720" w:hanging="360"/>
      </w:pPr>
      <w:rPr>
        <w:rFonts w:ascii="Segoe UI" w:hAnsi="Segoe UI" w:hint="default"/>
        <w:b/>
        <w:i w:val="0"/>
        <w:color w:val="1B365D"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208FB"/>
    <w:multiLevelType w:val="multilevel"/>
    <w:tmpl w:val="2BB08768"/>
    <w:styleLink w:val="JayeshNavinShahEasterEgg"/>
    <w:lvl w:ilvl="0">
      <w:start w:val="1"/>
      <w:numFmt w:val="bullet"/>
      <w:lvlText w:val=""/>
      <w:lvlJc w:val="left"/>
      <w:pPr>
        <w:ind w:left="720" w:firstLine="0"/>
      </w:pPr>
      <w:rPr>
        <w:rFonts w:ascii="Wingdings" w:hAnsi="Wingdings" w:hint="default"/>
      </w:rPr>
    </w:lvl>
    <w:lvl w:ilvl="1">
      <w:start w:val="1"/>
      <w:numFmt w:val="bullet"/>
      <w:lvlText w:val="▪"/>
      <w:lvlJc w:val="left"/>
      <w:pPr>
        <w:ind w:left="1287" w:hanging="283"/>
      </w:pPr>
      <w:rPr>
        <w:rFonts w:ascii="Segoe UI Light" w:hAnsi="Segoe UI Light" w:hint="default"/>
        <w:color w:val="1B365D" w:themeColor="accent3"/>
      </w:rPr>
    </w:lvl>
    <w:lvl w:ilvl="2">
      <w:start w:val="1"/>
      <w:numFmt w:val="bullet"/>
      <w:lvlText w:val="−"/>
      <w:lvlJc w:val="left"/>
      <w:pPr>
        <w:ind w:left="1571" w:hanging="284"/>
      </w:pPr>
      <w:rPr>
        <w:rFonts w:ascii="Segoe UI Light" w:hAnsi="Segoe UI Light" w:hint="default"/>
        <w:color w:val="1B365D" w:themeColor="accent3"/>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 w15:restartNumberingAfterBreak="0">
    <w:nsid w:val="087B1599"/>
    <w:multiLevelType w:val="multilevel"/>
    <w:tmpl w:val="A5B496B0"/>
    <w:styleLink w:val="JayeshNavinShahEasterEgg2"/>
    <w:lvl w:ilvl="0">
      <w:start w:val="1"/>
      <w:numFmt w:val="decimal"/>
      <w:pStyle w:val="01BNumberedMainHeadingTOC"/>
      <w:lvlText w:val="%1"/>
      <w:lvlJc w:val="left"/>
      <w:pPr>
        <w:ind w:left="567" w:hanging="567"/>
      </w:pPr>
      <w:rPr>
        <w:rFonts w:hint="default"/>
      </w:rPr>
    </w:lvl>
    <w:lvl w:ilvl="1">
      <w:start w:val="1"/>
      <w:numFmt w:val="decimal"/>
      <w:pStyle w:val="02BNumberedSubheading1stlevelTOC"/>
      <w:lvlText w:val="%1.%2"/>
      <w:lvlJc w:val="left"/>
      <w:pPr>
        <w:ind w:left="567" w:hanging="567"/>
      </w:pPr>
      <w:rPr>
        <w:rFonts w:hint="default"/>
      </w:rPr>
    </w:lvl>
    <w:lvl w:ilvl="2">
      <w:start w:val="1"/>
      <w:numFmt w:val="decimal"/>
      <w:pStyle w:val="03BNumberedSubheading2ndlevelNON-TOC"/>
      <w:lvlText w:val="%1.%2.%3"/>
      <w:lvlJc w:val="left"/>
      <w:pPr>
        <w:ind w:left="567" w:hanging="567"/>
      </w:pPr>
      <w:rPr>
        <w:rFonts w:hint="default"/>
      </w:rPr>
    </w:lvl>
    <w:lvl w:ilvl="3">
      <w:start w:val="1"/>
      <w:numFmt w:val="decimal"/>
      <w:lvlRestart w:val="1"/>
      <w:pStyle w:val="07BNumberedImageCaption"/>
      <w:suff w:val="space"/>
      <w:lvlText w:val="Figure %1.%4:"/>
      <w:lvlJc w:val="left"/>
      <w:pPr>
        <w:ind w:left="567" w:hanging="567"/>
      </w:pPr>
      <w:rPr>
        <w:rFonts w:hint="default"/>
      </w:rPr>
    </w:lvl>
    <w:lvl w:ilvl="4">
      <w:start w:val="1"/>
      <w:numFmt w:val="decimal"/>
      <w:lvlRestart w:val="1"/>
      <w:pStyle w:val="07DNumberedTableCaption"/>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 w15:restartNumberingAfterBreak="0">
    <w:nsid w:val="0F5263CE"/>
    <w:multiLevelType w:val="hybridMultilevel"/>
    <w:tmpl w:val="D08C09D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C51C15"/>
    <w:multiLevelType w:val="hybridMultilevel"/>
    <w:tmpl w:val="4A44666A"/>
    <w:lvl w:ilvl="0" w:tplc="6C684C94">
      <w:start w:val="1"/>
      <w:numFmt w:val="lowerLetter"/>
      <w:pStyle w:val="10FBoxedNumbers2ndlevel"/>
      <w:lvlText w:val="%1."/>
      <w:lvlJc w:val="left"/>
      <w:pPr>
        <w:ind w:left="720" w:hanging="360"/>
      </w:pPr>
      <w:rPr>
        <w:rFonts w:ascii="Segoe UI" w:hAnsi="Segoe UI" w:hint="default"/>
        <w:b/>
        <w:i w:val="0"/>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DD4DB6"/>
    <w:multiLevelType w:val="hybridMultilevel"/>
    <w:tmpl w:val="C966FBF8"/>
    <w:lvl w:ilvl="0" w:tplc="053898FC">
      <w:start w:val="1"/>
      <w:numFmt w:val="decimal"/>
      <w:pStyle w:val="NumberedListLevel1Cool"/>
      <w:lvlText w:val="%1"/>
      <w:lvlJc w:val="left"/>
      <w:pPr>
        <w:ind w:left="644" w:hanging="360"/>
      </w:pPr>
      <w:rPr>
        <w:rFonts w:ascii="Segoe UI" w:hAnsi="Segoe UI" w:hint="default"/>
        <w:b/>
        <w:bCs w:val="0"/>
        <w:i w:val="0"/>
        <w:iCs w:val="0"/>
        <w:caps w:val="0"/>
        <w:strike w:val="0"/>
        <w:dstrike w:val="0"/>
        <w:vanish w:val="0"/>
        <w:color w:val="7D62A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59848D54">
      <w:start w:val="1"/>
      <w:numFmt w:val="bullet"/>
      <w:pStyle w:val="NumberedListLevel1Cool"/>
      <w:lvlText w:val="o"/>
      <w:lvlJc w:val="left"/>
      <w:pPr>
        <w:ind w:left="2160" w:hanging="360"/>
      </w:pPr>
      <w:rPr>
        <w:rFonts w:ascii="Courier New" w:hAnsi="Courier New" w:cs="Courier New"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2CE11CF"/>
    <w:multiLevelType w:val="hybridMultilevel"/>
    <w:tmpl w:val="D08C09D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3623AB"/>
    <w:multiLevelType w:val="hybridMultilevel"/>
    <w:tmpl w:val="44C80A1A"/>
    <w:lvl w:ilvl="0" w:tplc="83249074">
      <w:start w:val="1"/>
      <w:numFmt w:val="bullet"/>
      <w:pStyle w:val="06BBulletsGreen2ndlevel"/>
      <w:lvlText w:val="−"/>
      <w:lvlJc w:val="left"/>
      <w:pPr>
        <w:ind w:left="1797" w:hanging="360"/>
      </w:pPr>
      <w:rPr>
        <w:rFonts w:ascii="Segoe UI Light" w:hAnsi="Segoe UI Light" w:hint="default"/>
        <w:color w:val="74AA50"/>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pStyle w:val="06BBulletsGreen2ndlevel"/>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8" w15:restartNumberingAfterBreak="0">
    <w:nsid w:val="1D114712"/>
    <w:multiLevelType w:val="hybridMultilevel"/>
    <w:tmpl w:val="E33AB582"/>
    <w:lvl w:ilvl="0" w:tplc="1BD04A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206F43"/>
    <w:multiLevelType w:val="hybridMultilevel"/>
    <w:tmpl w:val="4948C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2348EE"/>
    <w:multiLevelType w:val="multilevel"/>
    <w:tmpl w:val="59C2EACA"/>
    <w:lvl w:ilvl="0">
      <w:start w:val="1"/>
      <w:numFmt w:val="upperRoman"/>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1267444"/>
    <w:multiLevelType w:val="hybridMultilevel"/>
    <w:tmpl w:val="0884272A"/>
    <w:lvl w:ilvl="0" w:tplc="FFFFFFFF">
      <w:start w:val="1"/>
      <w:numFmt w:val="bullet"/>
      <w:pStyle w:val="Normlntextodrka1rove"/>
      <w:lvlText w:val=""/>
      <w:lvlJc w:val="left"/>
      <w:pPr>
        <w:tabs>
          <w:tab w:val="num" w:pos="1004"/>
        </w:tabs>
        <w:ind w:left="1004" w:hanging="360"/>
      </w:pPr>
      <w:rPr>
        <w:rFonts w:ascii="Wingdings" w:hAnsi="Wingdings" w:hint="default"/>
        <w:color w:val="D00000"/>
        <w:sz w:val="28"/>
        <w:u w:color="FFFFFF"/>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22D87756"/>
    <w:multiLevelType w:val="singleLevel"/>
    <w:tmpl w:val="E88CCB14"/>
    <w:lvl w:ilvl="0">
      <w:start w:val="1"/>
      <w:numFmt w:val="bullet"/>
      <w:pStyle w:val="Body"/>
      <w:lvlText w:val=""/>
      <w:lvlJc w:val="left"/>
      <w:pPr>
        <w:tabs>
          <w:tab w:val="num" w:pos="360"/>
        </w:tabs>
        <w:ind w:left="360" w:hanging="360"/>
      </w:pPr>
      <w:rPr>
        <w:rFonts w:ascii="Symbol" w:hAnsi="Symbol" w:hint="default"/>
      </w:rPr>
    </w:lvl>
  </w:abstractNum>
  <w:abstractNum w:abstractNumId="13" w15:restartNumberingAfterBreak="0">
    <w:nsid w:val="23F0670D"/>
    <w:multiLevelType w:val="hybridMultilevel"/>
    <w:tmpl w:val="5ED0BFF0"/>
    <w:lvl w:ilvl="0" w:tplc="70666D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B66C16"/>
    <w:multiLevelType w:val="multilevel"/>
    <w:tmpl w:val="A04C1DB2"/>
    <w:lvl w:ilvl="0">
      <w:start w:val="1"/>
      <w:numFmt w:val="bullet"/>
      <w:pStyle w:val="BulletLevel1"/>
      <w:lvlText w:val=""/>
      <w:lvlJc w:val="left"/>
      <w:pPr>
        <w:ind w:left="3403" w:hanging="283"/>
      </w:pPr>
      <w:rPr>
        <w:rFonts w:ascii="Symbol" w:hAnsi="Symbol" w:hint="default"/>
        <w:color w:val="3E3D40"/>
      </w:rPr>
    </w:lvl>
    <w:lvl w:ilvl="1">
      <w:start w:val="1"/>
      <w:numFmt w:val="bullet"/>
      <w:lvlText w:val="o"/>
      <w:lvlJc w:val="left"/>
      <w:pPr>
        <w:ind w:left="851" w:hanging="284"/>
      </w:pPr>
      <w:rPr>
        <w:rFonts w:ascii="Courier New" w:hAnsi="Courier New" w:hint="default"/>
        <w:color w:val="3E3D4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B075795"/>
    <w:multiLevelType w:val="hybridMultilevel"/>
    <w:tmpl w:val="83B88788"/>
    <w:lvl w:ilvl="0" w:tplc="E9F882C6">
      <w:start w:val="1"/>
      <w:numFmt w:val="decimal"/>
      <w:pStyle w:val="10EBoxedNumbers1stleve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DD3EB7"/>
    <w:multiLevelType w:val="hybridMultilevel"/>
    <w:tmpl w:val="96EE90EE"/>
    <w:lvl w:ilvl="0" w:tplc="8AC04B48">
      <w:start w:val="1"/>
      <w:numFmt w:val="decimal"/>
      <w:pStyle w:val="NumberedListLevel1Corporate"/>
      <w:lvlText w:val="%1"/>
      <w:lvlJc w:val="left"/>
      <w:pPr>
        <w:ind w:left="644" w:hanging="360"/>
      </w:pPr>
      <w:rPr>
        <w:rFonts w:ascii="Segoe UI" w:hAnsi="Segoe UI" w:hint="default"/>
        <w:b/>
        <w:bCs w:val="0"/>
        <w:i w:val="0"/>
        <w:iCs w:val="0"/>
        <w:caps w:val="0"/>
        <w:strike w:val="0"/>
        <w:dstrike w:val="0"/>
        <w:vanish w:val="0"/>
        <w:color w:val="7D62A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pStyle w:val="NumberedListLevel1Corporate"/>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EB80287"/>
    <w:multiLevelType w:val="hybridMultilevel"/>
    <w:tmpl w:val="61A800C8"/>
    <w:lvl w:ilvl="0" w:tplc="40DC98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4229C0"/>
    <w:multiLevelType w:val="hybridMultilevel"/>
    <w:tmpl w:val="E660B4F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7B4CC5"/>
    <w:multiLevelType w:val="hybridMultilevel"/>
    <w:tmpl w:val="AED6C812"/>
    <w:lvl w:ilvl="0" w:tplc="9D203C22">
      <w:start w:val="1"/>
      <w:numFmt w:val="decimal"/>
      <w:pStyle w:val="07CNumberedListSkyBlue1stlevel"/>
      <w:lvlText w:val="%1."/>
      <w:lvlJc w:val="left"/>
      <w:pPr>
        <w:ind w:left="1077" w:hanging="360"/>
      </w:pPr>
      <w:rPr>
        <w:rFonts w:ascii="Segoe UI" w:hAnsi="Segoe UI" w:hint="default"/>
        <w:b/>
        <w:i w:val="0"/>
        <w:color w:val="71B2C9"/>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0" w15:restartNumberingAfterBreak="0">
    <w:nsid w:val="311951B6"/>
    <w:multiLevelType w:val="hybridMultilevel"/>
    <w:tmpl w:val="D08C09D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1201F1"/>
    <w:multiLevelType w:val="hybridMultilevel"/>
    <w:tmpl w:val="4E04874A"/>
    <w:lvl w:ilvl="0" w:tplc="223EFFD0">
      <w:start w:val="1"/>
      <w:numFmt w:val="bullet"/>
      <w:pStyle w:val="06ABulletsGreen1stlevel"/>
      <w:lvlText w:val="▪"/>
      <w:lvlJc w:val="left"/>
      <w:pPr>
        <w:ind w:left="1080" w:hanging="360"/>
      </w:pPr>
      <w:rPr>
        <w:rFonts w:ascii="Segoe UI Light" w:hAnsi="Segoe UI Light" w:hint="default"/>
        <w:color w:val="74AA50"/>
      </w:rPr>
    </w:lvl>
    <w:lvl w:ilvl="1" w:tplc="08090003" w:tentative="1">
      <w:start w:val="1"/>
      <w:numFmt w:val="bullet"/>
      <w:pStyle w:val="06ABulletsGreen1stlevel"/>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36C66D0"/>
    <w:multiLevelType w:val="hybridMultilevel"/>
    <w:tmpl w:val="D3DE9C54"/>
    <w:lvl w:ilvl="0" w:tplc="C9624E00">
      <w:start w:val="1"/>
      <w:numFmt w:val="decimal"/>
      <w:pStyle w:val="NumberedListLevel1Tech"/>
      <w:lvlText w:val="%1"/>
      <w:lvlJc w:val="left"/>
      <w:pPr>
        <w:ind w:left="644" w:hanging="360"/>
      </w:pPr>
      <w:rPr>
        <w:rFonts w:ascii="Segoe UI" w:hAnsi="Segoe UI" w:hint="default"/>
        <w:b/>
        <w:bCs w:val="0"/>
        <w:i w:val="0"/>
        <w:iCs w:val="0"/>
        <w:caps w:val="0"/>
        <w:strike w:val="0"/>
        <w:dstrike w:val="0"/>
        <w:vanish w:val="0"/>
        <w:color w:val="7D62A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pStyle w:val="NumberedListLevel1Tech"/>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384568F9"/>
    <w:multiLevelType w:val="multilevel"/>
    <w:tmpl w:val="A5B496B0"/>
    <w:numStyleLink w:val="JayeshNavinShahEasterEgg2"/>
  </w:abstractNum>
  <w:abstractNum w:abstractNumId="24" w15:restartNumberingAfterBreak="0">
    <w:nsid w:val="3D605A6E"/>
    <w:multiLevelType w:val="hybridMultilevel"/>
    <w:tmpl w:val="68642072"/>
    <w:lvl w:ilvl="0" w:tplc="F7422E80">
      <w:start w:val="2"/>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3638EA"/>
    <w:multiLevelType w:val="hybridMultilevel"/>
    <w:tmpl w:val="605C2A18"/>
    <w:lvl w:ilvl="0" w:tplc="90348706">
      <w:start w:val="1"/>
      <w:numFmt w:val="lowerLetter"/>
      <w:pStyle w:val="06DNumberedListGreen2ndlevel"/>
      <w:lvlText w:val="%1."/>
      <w:lvlJc w:val="left"/>
      <w:pPr>
        <w:ind w:left="1800" w:hanging="360"/>
      </w:pPr>
      <w:rPr>
        <w:rFonts w:ascii="Segoe UI" w:hAnsi="Segoe UI" w:hint="default"/>
        <w:b/>
        <w:i w:val="0"/>
        <w:color w:val="74AA5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3F92032E"/>
    <w:multiLevelType w:val="hybridMultilevel"/>
    <w:tmpl w:val="6F8821BC"/>
    <w:lvl w:ilvl="0" w:tplc="0168689C">
      <w:start w:val="1"/>
      <w:numFmt w:val="bullet"/>
      <w:pStyle w:val="07ABulletsSkyBlue1stlevel"/>
      <w:lvlText w:val="▪"/>
      <w:lvlJc w:val="left"/>
      <w:pPr>
        <w:ind w:left="1080" w:hanging="360"/>
      </w:pPr>
      <w:rPr>
        <w:rFonts w:ascii="Segoe UI Light" w:hAnsi="Segoe UI Light" w:hint="default"/>
        <w:color w:val="71B2C9"/>
      </w:rPr>
    </w:lvl>
    <w:lvl w:ilvl="1" w:tplc="08090003" w:tentative="1">
      <w:start w:val="1"/>
      <w:numFmt w:val="bullet"/>
      <w:pStyle w:val="07ABulletsSkyBlue1stlevel"/>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2E8746D"/>
    <w:multiLevelType w:val="hybridMultilevel"/>
    <w:tmpl w:val="F984C7B4"/>
    <w:lvl w:ilvl="0" w:tplc="FB84A410">
      <w:start w:val="1"/>
      <w:numFmt w:val="decimal"/>
      <w:pStyle w:val="NumberedListLevel2"/>
      <w:lvlText w:val="%1"/>
      <w:lvlJc w:val="left"/>
      <w:pPr>
        <w:ind w:left="855" w:hanging="495"/>
      </w:pPr>
      <w:rPr>
        <w:rFonts w:ascii="Segoe UI" w:hAnsi="Segoe UI" w:hint="default"/>
        <w:color w:val="7D62A1"/>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8982849"/>
    <w:multiLevelType w:val="hybridMultilevel"/>
    <w:tmpl w:val="63449472"/>
    <w:lvl w:ilvl="0" w:tplc="04EE5BD0">
      <w:start w:val="1"/>
      <w:numFmt w:val="decimal"/>
      <w:pStyle w:val="06CNumberedListGreen1stlevel"/>
      <w:lvlText w:val="%1."/>
      <w:lvlJc w:val="left"/>
      <w:pPr>
        <w:ind w:left="1080" w:hanging="360"/>
      </w:pPr>
      <w:rPr>
        <w:rFonts w:ascii="Segoe UI" w:hAnsi="Segoe UI" w:hint="default"/>
        <w:b/>
        <w:i w:val="0"/>
        <w:color w:val="74AA5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CD25875"/>
    <w:multiLevelType w:val="hybridMultilevel"/>
    <w:tmpl w:val="AB020F72"/>
    <w:lvl w:ilvl="0" w:tplc="8A42A54A">
      <w:start w:val="1"/>
      <w:numFmt w:val="lowerLetter"/>
      <w:pStyle w:val="07DNumberedListSkyBlue2ndlevel"/>
      <w:lvlText w:val="%1."/>
      <w:lvlJc w:val="left"/>
      <w:pPr>
        <w:ind w:left="1797" w:hanging="360"/>
      </w:pPr>
      <w:rPr>
        <w:rFonts w:ascii="Segoe UI" w:hAnsi="Segoe UI" w:hint="default"/>
        <w:b/>
        <w:i w:val="0"/>
        <w:color w:val="71B2C9"/>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30" w15:restartNumberingAfterBreak="0">
    <w:nsid w:val="4E705F33"/>
    <w:multiLevelType w:val="hybridMultilevel"/>
    <w:tmpl w:val="D08C09D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601302"/>
    <w:multiLevelType w:val="hybridMultilevel"/>
    <w:tmpl w:val="E31A17A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8D6331"/>
    <w:multiLevelType w:val="hybridMultilevel"/>
    <w:tmpl w:val="33D24AC2"/>
    <w:lvl w:ilvl="0" w:tplc="0136E5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AF7595"/>
    <w:multiLevelType w:val="hybridMultilevel"/>
    <w:tmpl w:val="7E9EE4EE"/>
    <w:lvl w:ilvl="0" w:tplc="1A8256F8">
      <w:start w:val="1"/>
      <w:numFmt w:val="decimal"/>
      <w:pStyle w:val="NumberedListLevel1White"/>
      <w:lvlText w:val="%1"/>
      <w:lvlJc w:val="left"/>
      <w:pPr>
        <w:ind w:left="644" w:hanging="360"/>
      </w:pPr>
      <w:rPr>
        <w:rFonts w:ascii="Segoe UI" w:hAnsi="Segoe UI" w:hint="default"/>
        <w:b/>
        <w:bCs w:val="0"/>
        <w:i w:val="0"/>
        <w:iCs w:val="0"/>
        <w:caps w:val="0"/>
        <w:strike w:val="0"/>
        <w:dstrike w:val="0"/>
        <w:vanish w:val="0"/>
        <w:color w:val="7D62A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pStyle w:val="NumberedListLevel1White"/>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4" w15:restartNumberingAfterBreak="0">
    <w:nsid w:val="5C3B7BCC"/>
    <w:multiLevelType w:val="hybridMultilevel"/>
    <w:tmpl w:val="0C7A13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04C0699"/>
    <w:multiLevelType w:val="hybridMultilevel"/>
    <w:tmpl w:val="8D241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33F2C66"/>
    <w:multiLevelType w:val="hybridMultilevel"/>
    <w:tmpl w:val="E01E88DC"/>
    <w:lvl w:ilvl="0" w:tplc="F54AA128">
      <w:start w:val="1"/>
      <w:numFmt w:val="decimal"/>
      <w:pStyle w:val="NumberedListLevel1Muted"/>
      <w:lvlText w:val="%1"/>
      <w:lvlJc w:val="left"/>
      <w:pPr>
        <w:ind w:left="644" w:hanging="360"/>
      </w:pPr>
      <w:rPr>
        <w:rFonts w:ascii="Segoe UI" w:hAnsi="Segoe UI" w:hint="default"/>
        <w:bCs w:val="0"/>
        <w:i w:val="0"/>
        <w:iCs w:val="0"/>
        <w:caps w:val="0"/>
        <w:strike w:val="0"/>
        <w:dstrike w:val="0"/>
        <w:vanish w:val="0"/>
        <w:color w:val="7D62A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pStyle w:val="NumberedListLevel1Muted"/>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64322742"/>
    <w:multiLevelType w:val="hybridMultilevel"/>
    <w:tmpl w:val="864E0138"/>
    <w:lvl w:ilvl="0" w:tplc="5CAC9746">
      <w:start w:val="1"/>
      <w:numFmt w:val="bullet"/>
      <w:pStyle w:val="07BBulletsSkyBlue2ndlevel"/>
      <w:lvlText w:val="−"/>
      <w:lvlJc w:val="left"/>
      <w:pPr>
        <w:ind w:left="1797" w:hanging="360"/>
      </w:pPr>
      <w:rPr>
        <w:rFonts w:ascii="Segoe UI Light" w:hAnsi="Segoe UI Light" w:hint="default"/>
        <w:color w:val="71B2C9"/>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pStyle w:val="07BBulletsSkyBlue2ndlevel"/>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38" w15:restartNumberingAfterBreak="0">
    <w:nsid w:val="65D606AF"/>
    <w:multiLevelType w:val="hybridMultilevel"/>
    <w:tmpl w:val="A7E0CEA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76F4F16"/>
    <w:multiLevelType w:val="hybridMultilevel"/>
    <w:tmpl w:val="6A10657A"/>
    <w:lvl w:ilvl="0" w:tplc="98E298CA">
      <w:start w:val="1"/>
      <w:numFmt w:val="lowerLetter"/>
      <w:pStyle w:val="06BNumberedList2ndlevel"/>
      <w:lvlText w:val="%1."/>
      <w:lvlJc w:val="left"/>
      <w:pPr>
        <w:ind w:left="1287" w:hanging="360"/>
      </w:pPr>
      <w:rPr>
        <w:rFonts w:ascii="Segoe UI" w:hAnsi="Segoe UI" w:hint="default"/>
        <w:b/>
        <w:i w:val="0"/>
        <w:color w:val="1B365D" w:themeColor="accent3"/>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0" w15:restartNumberingAfterBreak="0">
    <w:nsid w:val="68001900"/>
    <w:multiLevelType w:val="hybridMultilevel"/>
    <w:tmpl w:val="9A26406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88B6761"/>
    <w:multiLevelType w:val="hybridMultilevel"/>
    <w:tmpl w:val="8632B946"/>
    <w:lvl w:ilvl="0" w:tplc="2D821F86">
      <w:start w:val="1"/>
      <w:numFmt w:val="decimal"/>
      <w:pStyle w:val="NumberedListLevel1Urban"/>
      <w:lvlText w:val="%1"/>
      <w:lvlJc w:val="left"/>
      <w:pPr>
        <w:ind w:left="644" w:hanging="360"/>
      </w:pPr>
      <w:rPr>
        <w:rFonts w:ascii="Segoe UI" w:hAnsi="Segoe UI" w:hint="default"/>
        <w:bCs w:val="0"/>
        <w:i w:val="0"/>
        <w:iCs w:val="0"/>
        <w:caps w:val="0"/>
        <w:strike w:val="0"/>
        <w:dstrike w:val="0"/>
        <w:vanish w:val="0"/>
        <w:color w:val="7D62A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start w:val="1"/>
      <w:numFmt w:val="lowerLetter"/>
      <w:pStyle w:val="NumberedListLevel1Urban"/>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2" w15:restartNumberingAfterBreak="0">
    <w:nsid w:val="69140326"/>
    <w:multiLevelType w:val="hybridMultilevel"/>
    <w:tmpl w:val="BE4AD87C"/>
    <w:lvl w:ilvl="0" w:tplc="9ABEFDE6">
      <w:start w:val="1"/>
      <w:numFmt w:val="bullet"/>
      <w:pStyle w:val="05BBulletsCerise2ndlevel"/>
      <w:lvlText w:val="−"/>
      <w:lvlJc w:val="left"/>
      <w:pPr>
        <w:ind w:left="720" w:hanging="360"/>
      </w:pPr>
      <w:rPr>
        <w:rFonts w:ascii="Segoe UI Light" w:hAnsi="Segoe UI Light"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521392"/>
    <w:multiLevelType w:val="hybridMultilevel"/>
    <w:tmpl w:val="66842C6C"/>
    <w:lvl w:ilvl="0" w:tplc="049AEF28">
      <w:start w:val="1"/>
      <w:numFmt w:val="decimal"/>
      <w:pStyle w:val="06ANumberedList1stlevel"/>
      <w:lvlText w:val="%1."/>
      <w:lvlJc w:val="left"/>
      <w:pPr>
        <w:ind w:left="644" w:hanging="360"/>
      </w:pPr>
      <w:rPr>
        <w:rFonts w:ascii="Segoe UI" w:hAnsi="Segoe UI" w:hint="default"/>
        <w:b/>
        <w:bCs w:val="0"/>
        <w:i w:val="0"/>
        <w:iCs w:val="0"/>
        <w:caps w:val="0"/>
        <w:smallCaps w:val="0"/>
        <w:strike w:val="0"/>
        <w:dstrike w:val="0"/>
        <w:noProof w:val="0"/>
        <w:vanish w:val="0"/>
        <w:color w:val="1B365D" w:themeColor="accent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7267224">
      <w:start w:val="1"/>
      <w:numFmt w:val="lowerLetter"/>
      <w:lvlText w:val="%2."/>
      <w:lvlJc w:val="left"/>
      <w:pPr>
        <w:ind w:left="1440" w:hanging="360"/>
      </w:pPr>
      <w:rPr>
        <w:rFonts w:ascii="Segoe UI" w:hAnsi="Segoe UI" w:hint="default"/>
        <w:b/>
        <w:i w:val="0"/>
        <w:color w:val="1B365D" w:themeColor="accent3"/>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156420"/>
    <w:multiLevelType w:val="multilevel"/>
    <w:tmpl w:val="FC002988"/>
    <w:lvl w:ilvl="0">
      <w:start w:val="1"/>
      <w:numFmt w:val="none"/>
      <w:pStyle w:val="10BBoxedBodyText"/>
      <w:suff w:val="nothing"/>
      <w:lvlText w:val=""/>
      <w:lvlJc w:val="left"/>
      <w:pPr>
        <w:ind w:left="0" w:firstLine="0"/>
      </w:pPr>
      <w:rPr>
        <w:rFonts w:hint="default"/>
      </w:rPr>
    </w:lvl>
    <w:lvl w:ilvl="1">
      <w:start w:val="1"/>
      <w:numFmt w:val="bullet"/>
      <w:pStyle w:val="10CBoxedBullets1stlevel"/>
      <w:lvlText w:val="▪"/>
      <w:lvlJc w:val="left"/>
      <w:pPr>
        <w:ind w:left="284" w:hanging="284"/>
      </w:pPr>
      <w:rPr>
        <w:rFonts w:ascii="Segoe UI Light" w:hAnsi="Segoe UI Light" w:hint="default"/>
        <w:color w:val="FFFFFF" w:themeColor="background1"/>
      </w:rPr>
    </w:lvl>
    <w:lvl w:ilvl="2">
      <w:start w:val="1"/>
      <w:numFmt w:val="bullet"/>
      <w:pStyle w:val="10DBoxedBullets2ndlevel"/>
      <w:lvlText w:val="−"/>
      <w:lvlJc w:val="left"/>
      <w:pPr>
        <w:ind w:left="567" w:hanging="283"/>
      </w:pPr>
      <w:rPr>
        <w:rFonts w:ascii="Segoe UI Light" w:hAnsi="Segoe UI Light" w:hint="default"/>
        <w:color w:val="FFFFFF" w:themeColor="background1"/>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abstractNum w:abstractNumId="45" w15:restartNumberingAfterBreak="0">
    <w:nsid w:val="7C6A3FB3"/>
    <w:multiLevelType w:val="hybridMultilevel"/>
    <w:tmpl w:val="D08C09D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B9084E"/>
    <w:multiLevelType w:val="hybridMultilevel"/>
    <w:tmpl w:val="E802523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7264D0F4">
      <w:start w:val="1"/>
      <w:numFmt w:val="decimal"/>
      <w:lvlText w:val="%4."/>
      <w:lvlJc w:val="left"/>
      <w:pPr>
        <w:ind w:left="2880" w:hanging="360"/>
      </w:pPr>
      <w:rPr>
        <w:color w:val="222223" w:themeColor="text1"/>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7"/>
  </w:num>
  <w:num w:numId="2">
    <w:abstractNumId w:val="5"/>
  </w:num>
  <w:num w:numId="3">
    <w:abstractNumId w:val="16"/>
  </w:num>
  <w:num w:numId="4">
    <w:abstractNumId w:val="36"/>
  </w:num>
  <w:num w:numId="5">
    <w:abstractNumId w:val="22"/>
  </w:num>
  <w:num w:numId="6">
    <w:abstractNumId w:val="41"/>
  </w:num>
  <w:num w:numId="7">
    <w:abstractNumId w:val="1"/>
  </w:num>
  <w:num w:numId="8">
    <w:abstractNumId w:val="33"/>
  </w:num>
  <w:num w:numId="9">
    <w:abstractNumId w:val="14"/>
  </w:num>
  <w:num w:numId="10">
    <w:abstractNumId w:val="44"/>
  </w:num>
  <w:num w:numId="11">
    <w:abstractNumId w:val="12"/>
  </w:num>
  <w:num w:numId="12">
    <w:abstractNumId w:val="11"/>
  </w:num>
  <w:num w:numId="13">
    <w:abstractNumId w:val="43"/>
  </w:num>
  <w:num w:numId="14">
    <w:abstractNumId w:val="21"/>
  </w:num>
  <w:num w:numId="15">
    <w:abstractNumId w:val="26"/>
  </w:num>
  <w:num w:numId="16">
    <w:abstractNumId w:val="7"/>
  </w:num>
  <w:num w:numId="17">
    <w:abstractNumId w:val="37"/>
  </w:num>
  <w:num w:numId="18">
    <w:abstractNumId w:val="28"/>
  </w:num>
  <w:num w:numId="19">
    <w:abstractNumId w:val="19"/>
  </w:num>
  <w:num w:numId="20">
    <w:abstractNumId w:val="25"/>
  </w:num>
  <w:num w:numId="21">
    <w:abstractNumId w:val="29"/>
  </w:num>
  <w:num w:numId="22">
    <w:abstractNumId w:val="42"/>
  </w:num>
  <w:num w:numId="23">
    <w:abstractNumId w:val="15"/>
  </w:num>
  <w:num w:numId="24">
    <w:abstractNumId w:val="0"/>
  </w:num>
  <w:num w:numId="25">
    <w:abstractNumId w:val="4"/>
  </w:num>
  <w:num w:numId="26">
    <w:abstractNumId w:val="39"/>
  </w:num>
  <w:num w:numId="27">
    <w:abstractNumId w:val="10"/>
  </w:num>
  <w:num w:numId="28">
    <w:abstractNumId w:val="2"/>
  </w:num>
  <w:num w:numId="29">
    <w:abstractNumId w:val="23"/>
    <w:lvlOverride w:ilvl="0">
      <w:lvl w:ilvl="0">
        <w:start w:val="1"/>
        <w:numFmt w:val="decimal"/>
        <w:pStyle w:val="01BNumberedMainHeadingTOC"/>
        <w:lvlText w:val="%1"/>
        <w:lvlJc w:val="left"/>
        <w:pPr>
          <w:ind w:left="567" w:hanging="567"/>
        </w:pPr>
        <w:rPr>
          <w:rFonts w:hint="default"/>
        </w:rPr>
      </w:lvl>
    </w:lvlOverride>
    <w:lvlOverride w:ilvl="1">
      <w:lvl w:ilvl="1">
        <w:start w:val="1"/>
        <w:numFmt w:val="decimal"/>
        <w:pStyle w:val="02BNumberedSubheading1stlevelTOC"/>
        <w:lvlText w:val="%1.%2"/>
        <w:lvlJc w:val="left"/>
        <w:pPr>
          <w:ind w:left="567" w:hanging="567"/>
        </w:pPr>
        <w:rPr>
          <w:rFonts w:hint="default"/>
        </w:rPr>
      </w:lvl>
    </w:lvlOverride>
    <w:lvlOverride w:ilvl="2">
      <w:lvl w:ilvl="2">
        <w:start w:val="1"/>
        <w:numFmt w:val="decimal"/>
        <w:pStyle w:val="03BNumberedSubheading2ndlevelNON-TOC"/>
        <w:lvlText w:val="%1.%2.%3"/>
        <w:lvlJc w:val="left"/>
        <w:pPr>
          <w:ind w:left="567" w:hanging="567"/>
        </w:pPr>
        <w:rPr>
          <w:rFonts w:hint="default"/>
        </w:rPr>
      </w:lvl>
    </w:lvlOverride>
    <w:lvlOverride w:ilvl="3">
      <w:lvl w:ilvl="3">
        <w:start w:val="1"/>
        <w:numFmt w:val="decimal"/>
        <w:lvlRestart w:val="1"/>
        <w:pStyle w:val="07BNumberedImageCaption"/>
        <w:suff w:val="space"/>
        <w:lvlText w:val="Figure %1.%4:"/>
        <w:lvlJc w:val="left"/>
        <w:pPr>
          <w:ind w:left="567" w:hanging="567"/>
        </w:pPr>
        <w:rPr>
          <w:rFonts w:hint="default"/>
        </w:rPr>
      </w:lvl>
    </w:lvlOverride>
    <w:lvlOverride w:ilvl="4">
      <w:lvl w:ilvl="4">
        <w:start w:val="1"/>
        <w:numFmt w:val="decimal"/>
        <w:lvlRestart w:val="1"/>
        <w:pStyle w:val="07DNumberedTableCaption"/>
        <w:suff w:val="space"/>
        <w:lvlText w:val="Table %1.%5:"/>
        <w:lvlJc w:val="left"/>
        <w:pPr>
          <w:ind w:left="709"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30">
    <w:abstractNumId w:val="34"/>
  </w:num>
  <w:num w:numId="31">
    <w:abstractNumId w:val="23"/>
    <w:lvlOverride w:ilvl="2">
      <w:lvl w:ilvl="2">
        <w:start w:val="1"/>
        <w:numFmt w:val="decimal"/>
        <w:pStyle w:val="03BNumberedSubheading2ndlevelNON-TOC"/>
        <w:lvlText w:val="%1.%2.%3"/>
        <w:lvlJc w:val="left"/>
        <w:pPr>
          <w:ind w:left="567" w:hanging="567"/>
        </w:pPr>
        <w:rPr>
          <w:rFonts w:hint="default"/>
          <w:i w:val="0"/>
        </w:rPr>
      </w:lvl>
    </w:lvlOverride>
    <w:lvlOverride w:ilvl="3">
      <w:lvl w:ilvl="3">
        <w:start w:val="1"/>
        <w:numFmt w:val="decimal"/>
        <w:lvlRestart w:val="1"/>
        <w:pStyle w:val="07BNumberedImageCaption"/>
        <w:suff w:val="space"/>
        <w:lvlText w:val="Figure %1.%4:"/>
        <w:lvlJc w:val="left"/>
        <w:pPr>
          <w:ind w:left="567" w:hanging="567"/>
        </w:pPr>
        <w:rPr>
          <w:rFonts w:hint="default"/>
          <w:sz w:val="22"/>
        </w:rPr>
      </w:lvl>
    </w:lvlOverride>
    <w:lvlOverride w:ilvl="4">
      <w:lvl w:ilvl="4">
        <w:start w:val="1"/>
        <w:numFmt w:val="decimal"/>
        <w:lvlRestart w:val="1"/>
        <w:pStyle w:val="07DNumberedTableCaption"/>
        <w:suff w:val="space"/>
        <w:lvlText w:val="Table %1.%5:"/>
        <w:lvlJc w:val="left"/>
        <w:pPr>
          <w:ind w:left="567" w:hanging="567"/>
        </w:pPr>
        <w:rPr>
          <w:rFonts w:hint="default"/>
        </w:rPr>
      </w:lvl>
    </w:lvlOverride>
  </w:num>
  <w:num w:numId="32">
    <w:abstractNumId w:val="17"/>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38"/>
  </w:num>
  <w:num w:numId="36">
    <w:abstractNumId w:val="23"/>
  </w:num>
  <w:num w:numId="37">
    <w:abstractNumId w:val="23"/>
    <w:lvlOverride w:ilvl="0">
      <w:lvl w:ilvl="0">
        <w:start w:val="1"/>
        <w:numFmt w:val="decimal"/>
        <w:pStyle w:val="01BNumberedMainHeadingTOC"/>
        <w:lvlText w:val="%1"/>
        <w:lvlJc w:val="left"/>
        <w:pPr>
          <w:ind w:left="567" w:hanging="567"/>
        </w:pPr>
        <w:rPr>
          <w:rFonts w:hint="default"/>
        </w:rPr>
      </w:lvl>
    </w:lvlOverride>
    <w:lvlOverride w:ilvl="1">
      <w:lvl w:ilvl="1">
        <w:start w:val="1"/>
        <w:numFmt w:val="decimal"/>
        <w:pStyle w:val="02BNumberedSubheading1stlevelTOC"/>
        <w:lvlText w:val="%1.%2"/>
        <w:lvlJc w:val="left"/>
        <w:pPr>
          <w:ind w:left="567" w:hanging="567"/>
        </w:pPr>
        <w:rPr>
          <w:rFonts w:hint="default"/>
        </w:rPr>
      </w:lvl>
    </w:lvlOverride>
    <w:lvlOverride w:ilvl="2">
      <w:lvl w:ilvl="2">
        <w:start w:val="1"/>
        <w:numFmt w:val="decimal"/>
        <w:pStyle w:val="03BNumberedSubheading2ndlevelNON-TOC"/>
        <w:lvlText w:val="%1.%2.%3"/>
        <w:lvlJc w:val="left"/>
        <w:pPr>
          <w:ind w:left="567" w:hanging="567"/>
        </w:pPr>
        <w:rPr>
          <w:rFonts w:hint="default"/>
        </w:rPr>
      </w:lvl>
    </w:lvlOverride>
    <w:lvlOverride w:ilvl="3">
      <w:lvl w:ilvl="3">
        <w:start w:val="1"/>
        <w:numFmt w:val="decimal"/>
        <w:lvlRestart w:val="1"/>
        <w:pStyle w:val="07BNumberedImageCaption"/>
        <w:suff w:val="space"/>
        <w:lvlText w:val="Figure %1.%4:"/>
        <w:lvlJc w:val="left"/>
        <w:pPr>
          <w:ind w:left="567" w:hanging="567"/>
        </w:pPr>
        <w:rPr>
          <w:rFonts w:hint="default"/>
        </w:rPr>
      </w:lvl>
    </w:lvlOverride>
    <w:lvlOverride w:ilvl="4">
      <w:lvl w:ilvl="4">
        <w:start w:val="1"/>
        <w:numFmt w:val="decimal"/>
        <w:lvlRestart w:val="1"/>
        <w:pStyle w:val="07DNumberedTableCaption"/>
        <w:suff w:val="space"/>
        <w:lvlText w:val="Table %1.%5:"/>
        <w:lvlJc w:val="left"/>
        <w:pPr>
          <w:ind w:left="3402"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38">
    <w:abstractNumId w:val="9"/>
  </w:num>
  <w:num w:numId="39">
    <w:abstractNumId w:val="40"/>
  </w:num>
  <w:num w:numId="40">
    <w:abstractNumId w:val="31"/>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18"/>
  </w:num>
  <w:num w:numId="44">
    <w:abstractNumId w:val="8"/>
  </w:num>
  <w:num w:numId="45">
    <w:abstractNumId w:val="6"/>
  </w:num>
  <w:num w:numId="46">
    <w:abstractNumId w:val="30"/>
  </w:num>
  <w:num w:numId="47">
    <w:abstractNumId w:val="45"/>
  </w:num>
  <w:num w:numId="48">
    <w:abstractNumId w:val="3"/>
  </w:num>
  <w:num w:numId="49">
    <w:abstractNumId w:val="20"/>
  </w:num>
  <w:num w:numId="50">
    <w:abstractNumId w:val="24"/>
  </w:num>
  <w:num w:numId="51">
    <w:abstractNumId w:val="23"/>
    <w:lvlOverride w:ilvl="0">
      <w:lvl w:ilvl="0">
        <w:start w:val="1"/>
        <w:numFmt w:val="decimal"/>
        <w:pStyle w:val="01BNumberedMainHeadingTOC"/>
        <w:lvlText w:val="%1"/>
        <w:lvlJc w:val="left"/>
        <w:pPr>
          <w:ind w:left="567" w:hanging="567"/>
        </w:pPr>
        <w:rPr>
          <w:rFonts w:hint="default"/>
        </w:rPr>
      </w:lvl>
    </w:lvlOverride>
    <w:lvlOverride w:ilvl="1">
      <w:lvl w:ilvl="1">
        <w:start w:val="1"/>
        <w:numFmt w:val="decimal"/>
        <w:pStyle w:val="02BNumberedSubheading1stlevelTOC"/>
        <w:lvlText w:val="%1.%2"/>
        <w:lvlJc w:val="left"/>
        <w:pPr>
          <w:ind w:left="567" w:hanging="567"/>
        </w:pPr>
        <w:rPr>
          <w:rFonts w:hint="default"/>
        </w:rPr>
      </w:lvl>
    </w:lvlOverride>
    <w:lvlOverride w:ilvl="2">
      <w:lvl w:ilvl="2">
        <w:start w:val="1"/>
        <w:numFmt w:val="decimal"/>
        <w:pStyle w:val="03BNumberedSubheading2ndlevelNON-TOC"/>
        <w:lvlText w:val="%1.%2.%3"/>
        <w:lvlJc w:val="left"/>
        <w:pPr>
          <w:ind w:left="567" w:hanging="567"/>
        </w:pPr>
        <w:rPr>
          <w:rFonts w:hint="default"/>
        </w:rPr>
      </w:lvl>
    </w:lvlOverride>
    <w:lvlOverride w:ilvl="3">
      <w:lvl w:ilvl="3">
        <w:start w:val="1"/>
        <w:numFmt w:val="decimal"/>
        <w:lvlRestart w:val="1"/>
        <w:pStyle w:val="07BNumberedImageCaption"/>
        <w:suff w:val="space"/>
        <w:lvlText w:val="Figure %1.%4:"/>
        <w:lvlJc w:val="left"/>
        <w:pPr>
          <w:ind w:left="567" w:hanging="567"/>
        </w:pPr>
        <w:rPr>
          <w:rFonts w:hint="default"/>
        </w:rPr>
      </w:lvl>
    </w:lvlOverride>
    <w:lvlOverride w:ilvl="4">
      <w:lvl w:ilvl="4">
        <w:start w:val="1"/>
        <w:numFmt w:val="decimal"/>
        <w:lvlRestart w:val="1"/>
        <w:pStyle w:val="07DNumberedTableCaption"/>
        <w:suff w:val="space"/>
        <w:lvlText w:val="Table %1.%5:"/>
        <w:lvlJc w:val="left"/>
        <w:pPr>
          <w:ind w:left="6521"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0" w:nlCheck="1" w:checkStyle="0"/>
  <w:activeWritingStyle w:appName="MSWord" w:lang="en-US" w:vendorID="64" w:dllVersion="0" w:nlCheck="1" w:checkStyle="0"/>
  <w:activeWritingStyle w:appName="MSWord" w:lang="en-AU" w:vendorID="64" w:dllVersion="0" w:nlCheck="1" w:checkStyle="1"/>
  <w:activeWritingStyle w:appName="MSWord" w:lang="en-GB" w:vendorID="64" w:dllVersion="6" w:nlCheck="1" w:checkStyle="0"/>
  <w:activeWritingStyle w:appName="MSWord" w:lang="en-US" w:vendorID="64" w:dllVersion="6" w:nlCheck="1" w:checkStyle="0"/>
  <w:activeWritingStyle w:appName="MSWord" w:lang="en-GB"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0"/>
  <w:noPunctuationKerning/>
  <w:characterSpacingControl w:val="doNotCompress"/>
  <w:hdrShapeDefaults>
    <o:shapedefaults v:ext="edit" spidmax="6145" style="mso-position-horizontal-relative:page;mso-position-vertical-relative:page" fill="f" fillcolor="white" stroke="f" strokecolor="red">
      <v:fill color="white" on="f"/>
      <v:stroke color="red" on="f"/>
      <v:textbox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e0sLA0M7EwMzUzMTBQ0lEKTi0uzszPAykwNKgFAMML72wtAAAA"/>
    <w:docVar w:name="Economic" w:val="False"/>
    <w:docVar w:name="PaletteName" w:val="Tech"/>
  </w:docVars>
  <w:rsids>
    <w:rsidRoot w:val="00715A0A"/>
    <w:rsid w:val="000009CC"/>
    <w:rsid w:val="0000175B"/>
    <w:rsid w:val="00002BD6"/>
    <w:rsid w:val="000030F2"/>
    <w:rsid w:val="000033EB"/>
    <w:rsid w:val="000038F9"/>
    <w:rsid w:val="0000425F"/>
    <w:rsid w:val="00004F80"/>
    <w:rsid w:val="0000562A"/>
    <w:rsid w:val="0000567B"/>
    <w:rsid w:val="00005794"/>
    <w:rsid w:val="00005ECF"/>
    <w:rsid w:val="000063C7"/>
    <w:rsid w:val="00006642"/>
    <w:rsid w:val="00006B15"/>
    <w:rsid w:val="00007CD2"/>
    <w:rsid w:val="000100D3"/>
    <w:rsid w:val="00011618"/>
    <w:rsid w:val="00011762"/>
    <w:rsid w:val="0001276F"/>
    <w:rsid w:val="00012B3C"/>
    <w:rsid w:val="000134DF"/>
    <w:rsid w:val="000154A8"/>
    <w:rsid w:val="000158B8"/>
    <w:rsid w:val="00015DEC"/>
    <w:rsid w:val="00015EEB"/>
    <w:rsid w:val="0001735C"/>
    <w:rsid w:val="0001735D"/>
    <w:rsid w:val="00017687"/>
    <w:rsid w:val="00017DD1"/>
    <w:rsid w:val="00024584"/>
    <w:rsid w:val="0002495A"/>
    <w:rsid w:val="00025136"/>
    <w:rsid w:val="0002524B"/>
    <w:rsid w:val="00026553"/>
    <w:rsid w:val="00027271"/>
    <w:rsid w:val="00027330"/>
    <w:rsid w:val="00027954"/>
    <w:rsid w:val="00027BEC"/>
    <w:rsid w:val="000305FC"/>
    <w:rsid w:val="00030A88"/>
    <w:rsid w:val="00031076"/>
    <w:rsid w:val="000310F7"/>
    <w:rsid w:val="00031E31"/>
    <w:rsid w:val="00032BB5"/>
    <w:rsid w:val="00032F10"/>
    <w:rsid w:val="000336B0"/>
    <w:rsid w:val="0003378B"/>
    <w:rsid w:val="00033DB3"/>
    <w:rsid w:val="000345A1"/>
    <w:rsid w:val="000345A7"/>
    <w:rsid w:val="00035241"/>
    <w:rsid w:val="000368D1"/>
    <w:rsid w:val="00036BE0"/>
    <w:rsid w:val="00036EEE"/>
    <w:rsid w:val="00037F64"/>
    <w:rsid w:val="00040246"/>
    <w:rsid w:val="000404A3"/>
    <w:rsid w:val="000413A9"/>
    <w:rsid w:val="00041555"/>
    <w:rsid w:val="0004236B"/>
    <w:rsid w:val="000427F2"/>
    <w:rsid w:val="00042905"/>
    <w:rsid w:val="00042C15"/>
    <w:rsid w:val="00042F35"/>
    <w:rsid w:val="00042F8D"/>
    <w:rsid w:val="0004306E"/>
    <w:rsid w:val="00043168"/>
    <w:rsid w:val="000436A1"/>
    <w:rsid w:val="0004527B"/>
    <w:rsid w:val="0004569F"/>
    <w:rsid w:val="00045B0A"/>
    <w:rsid w:val="00045D95"/>
    <w:rsid w:val="00045E69"/>
    <w:rsid w:val="0004605A"/>
    <w:rsid w:val="00047190"/>
    <w:rsid w:val="00047412"/>
    <w:rsid w:val="00047AEE"/>
    <w:rsid w:val="00047FDE"/>
    <w:rsid w:val="0005016D"/>
    <w:rsid w:val="000512E1"/>
    <w:rsid w:val="00051884"/>
    <w:rsid w:val="000518F0"/>
    <w:rsid w:val="00051B28"/>
    <w:rsid w:val="000521AB"/>
    <w:rsid w:val="00052667"/>
    <w:rsid w:val="0005453E"/>
    <w:rsid w:val="00054561"/>
    <w:rsid w:val="00054A84"/>
    <w:rsid w:val="00055109"/>
    <w:rsid w:val="00055167"/>
    <w:rsid w:val="000556C9"/>
    <w:rsid w:val="00055D2C"/>
    <w:rsid w:val="000569F2"/>
    <w:rsid w:val="00056B83"/>
    <w:rsid w:val="0005717C"/>
    <w:rsid w:val="00057390"/>
    <w:rsid w:val="0005746E"/>
    <w:rsid w:val="00057514"/>
    <w:rsid w:val="00060A78"/>
    <w:rsid w:val="0006232A"/>
    <w:rsid w:val="00063596"/>
    <w:rsid w:val="000638E8"/>
    <w:rsid w:val="000647D7"/>
    <w:rsid w:val="00064839"/>
    <w:rsid w:val="00065797"/>
    <w:rsid w:val="0006599B"/>
    <w:rsid w:val="00065D71"/>
    <w:rsid w:val="0006621E"/>
    <w:rsid w:val="00066C11"/>
    <w:rsid w:val="0006766D"/>
    <w:rsid w:val="00067E85"/>
    <w:rsid w:val="00070C5C"/>
    <w:rsid w:val="0007149A"/>
    <w:rsid w:val="0007185A"/>
    <w:rsid w:val="000718C6"/>
    <w:rsid w:val="0007196A"/>
    <w:rsid w:val="00071B05"/>
    <w:rsid w:val="00071E0D"/>
    <w:rsid w:val="00071FD7"/>
    <w:rsid w:val="00072363"/>
    <w:rsid w:val="00072E89"/>
    <w:rsid w:val="000743C2"/>
    <w:rsid w:val="00074784"/>
    <w:rsid w:val="00074A69"/>
    <w:rsid w:val="00074F49"/>
    <w:rsid w:val="0007502C"/>
    <w:rsid w:val="000750AB"/>
    <w:rsid w:val="000758D5"/>
    <w:rsid w:val="00076CB5"/>
    <w:rsid w:val="00077055"/>
    <w:rsid w:val="0008131C"/>
    <w:rsid w:val="0008293B"/>
    <w:rsid w:val="00083E05"/>
    <w:rsid w:val="00083F1E"/>
    <w:rsid w:val="0008473B"/>
    <w:rsid w:val="00084B89"/>
    <w:rsid w:val="00084F8D"/>
    <w:rsid w:val="00085147"/>
    <w:rsid w:val="00085DD3"/>
    <w:rsid w:val="0008641B"/>
    <w:rsid w:val="00086920"/>
    <w:rsid w:val="00086D7E"/>
    <w:rsid w:val="00091391"/>
    <w:rsid w:val="00091C36"/>
    <w:rsid w:val="00091CDA"/>
    <w:rsid w:val="00091F21"/>
    <w:rsid w:val="00091FBF"/>
    <w:rsid w:val="000926FA"/>
    <w:rsid w:val="00092DFE"/>
    <w:rsid w:val="00092F24"/>
    <w:rsid w:val="00093692"/>
    <w:rsid w:val="000938FB"/>
    <w:rsid w:val="0009414B"/>
    <w:rsid w:val="000959C2"/>
    <w:rsid w:val="00095ECD"/>
    <w:rsid w:val="000962A8"/>
    <w:rsid w:val="00097152"/>
    <w:rsid w:val="00097429"/>
    <w:rsid w:val="00097A61"/>
    <w:rsid w:val="000A0D48"/>
    <w:rsid w:val="000A0F0C"/>
    <w:rsid w:val="000A0FBB"/>
    <w:rsid w:val="000A1211"/>
    <w:rsid w:val="000A1317"/>
    <w:rsid w:val="000A1A8A"/>
    <w:rsid w:val="000A2D55"/>
    <w:rsid w:val="000A3401"/>
    <w:rsid w:val="000A373F"/>
    <w:rsid w:val="000A3C68"/>
    <w:rsid w:val="000A4243"/>
    <w:rsid w:val="000A42DB"/>
    <w:rsid w:val="000A4D96"/>
    <w:rsid w:val="000A5A15"/>
    <w:rsid w:val="000A6013"/>
    <w:rsid w:val="000A64D7"/>
    <w:rsid w:val="000A78AA"/>
    <w:rsid w:val="000B014C"/>
    <w:rsid w:val="000B01A8"/>
    <w:rsid w:val="000B0DEE"/>
    <w:rsid w:val="000B1291"/>
    <w:rsid w:val="000B18C4"/>
    <w:rsid w:val="000B1EE2"/>
    <w:rsid w:val="000B31B8"/>
    <w:rsid w:val="000B395C"/>
    <w:rsid w:val="000B5406"/>
    <w:rsid w:val="000B5BBB"/>
    <w:rsid w:val="000B6281"/>
    <w:rsid w:val="000B630C"/>
    <w:rsid w:val="000B6C2C"/>
    <w:rsid w:val="000B6EB7"/>
    <w:rsid w:val="000B708F"/>
    <w:rsid w:val="000B7A03"/>
    <w:rsid w:val="000B7ACE"/>
    <w:rsid w:val="000C0164"/>
    <w:rsid w:val="000C262F"/>
    <w:rsid w:val="000C3AD5"/>
    <w:rsid w:val="000C4C93"/>
    <w:rsid w:val="000C5456"/>
    <w:rsid w:val="000C6082"/>
    <w:rsid w:val="000C61AB"/>
    <w:rsid w:val="000C6E86"/>
    <w:rsid w:val="000C6F37"/>
    <w:rsid w:val="000C7496"/>
    <w:rsid w:val="000D002E"/>
    <w:rsid w:val="000D0686"/>
    <w:rsid w:val="000D07B6"/>
    <w:rsid w:val="000D11E9"/>
    <w:rsid w:val="000D1257"/>
    <w:rsid w:val="000D1737"/>
    <w:rsid w:val="000D19B0"/>
    <w:rsid w:val="000D27C9"/>
    <w:rsid w:val="000D2815"/>
    <w:rsid w:val="000D35D9"/>
    <w:rsid w:val="000D49E8"/>
    <w:rsid w:val="000D524C"/>
    <w:rsid w:val="000D53D8"/>
    <w:rsid w:val="000D66D0"/>
    <w:rsid w:val="000D6DAE"/>
    <w:rsid w:val="000D70C5"/>
    <w:rsid w:val="000D7576"/>
    <w:rsid w:val="000D7892"/>
    <w:rsid w:val="000D7DE9"/>
    <w:rsid w:val="000E0B7C"/>
    <w:rsid w:val="000E0CDC"/>
    <w:rsid w:val="000E1299"/>
    <w:rsid w:val="000E2128"/>
    <w:rsid w:val="000E21B2"/>
    <w:rsid w:val="000E27C5"/>
    <w:rsid w:val="000E27D2"/>
    <w:rsid w:val="000E3012"/>
    <w:rsid w:val="000E3AFC"/>
    <w:rsid w:val="000E3F7E"/>
    <w:rsid w:val="000E558A"/>
    <w:rsid w:val="000E560D"/>
    <w:rsid w:val="000E590C"/>
    <w:rsid w:val="000E59EF"/>
    <w:rsid w:val="000E60E7"/>
    <w:rsid w:val="000E6489"/>
    <w:rsid w:val="000E6B57"/>
    <w:rsid w:val="000E7CC0"/>
    <w:rsid w:val="000F0D95"/>
    <w:rsid w:val="000F159B"/>
    <w:rsid w:val="000F19A2"/>
    <w:rsid w:val="000F1FA1"/>
    <w:rsid w:val="000F2222"/>
    <w:rsid w:val="000F22FB"/>
    <w:rsid w:val="000F2382"/>
    <w:rsid w:val="000F296F"/>
    <w:rsid w:val="000F2983"/>
    <w:rsid w:val="000F2A27"/>
    <w:rsid w:val="000F2AA0"/>
    <w:rsid w:val="000F2CC4"/>
    <w:rsid w:val="000F35F2"/>
    <w:rsid w:val="000F3827"/>
    <w:rsid w:val="000F3A51"/>
    <w:rsid w:val="000F3C0B"/>
    <w:rsid w:val="000F42BD"/>
    <w:rsid w:val="000F4692"/>
    <w:rsid w:val="000F4714"/>
    <w:rsid w:val="000F4814"/>
    <w:rsid w:val="000F5626"/>
    <w:rsid w:val="000F5D63"/>
    <w:rsid w:val="000F64C6"/>
    <w:rsid w:val="000F6DE6"/>
    <w:rsid w:val="000F7462"/>
    <w:rsid w:val="000F78CB"/>
    <w:rsid w:val="000F7AA1"/>
    <w:rsid w:val="000F7FD2"/>
    <w:rsid w:val="001039C8"/>
    <w:rsid w:val="001041FD"/>
    <w:rsid w:val="0010521D"/>
    <w:rsid w:val="001055B1"/>
    <w:rsid w:val="00105995"/>
    <w:rsid w:val="00105A64"/>
    <w:rsid w:val="00106014"/>
    <w:rsid w:val="00106E34"/>
    <w:rsid w:val="00106E93"/>
    <w:rsid w:val="00107139"/>
    <w:rsid w:val="00107E06"/>
    <w:rsid w:val="00110538"/>
    <w:rsid w:val="00110DF4"/>
    <w:rsid w:val="0011193C"/>
    <w:rsid w:val="00111FAA"/>
    <w:rsid w:val="001122C8"/>
    <w:rsid w:val="00112B1F"/>
    <w:rsid w:val="00113056"/>
    <w:rsid w:val="00113423"/>
    <w:rsid w:val="00113A85"/>
    <w:rsid w:val="00113D8E"/>
    <w:rsid w:val="00114066"/>
    <w:rsid w:val="001145C5"/>
    <w:rsid w:val="001154A1"/>
    <w:rsid w:val="00115EF8"/>
    <w:rsid w:val="001168D0"/>
    <w:rsid w:val="001211B1"/>
    <w:rsid w:val="001219B0"/>
    <w:rsid w:val="00122875"/>
    <w:rsid w:val="00123290"/>
    <w:rsid w:val="001233F5"/>
    <w:rsid w:val="00123777"/>
    <w:rsid w:val="00123F46"/>
    <w:rsid w:val="001240E4"/>
    <w:rsid w:val="001244EF"/>
    <w:rsid w:val="00124759"/>
    <w:rsid w:val="00124BD6"/>
    <w:rsid w:val="0012505A"/>
    <w:rsid w:val="00125824"/>
    <w:rsid w:val="00125D5D"/>
    <w:rsid w:val="001260CB"/>
    <w:rsid w:val="00130991"/>
    <w:rsid w:val="00131D51"/>
    <w:rsid w:val="00132289"/>
    <w:rsid w:val="00133165"/>
    <w:rsid w:val="0013358C"/>
    <w:rsid w:val="00133DF5"/>
    <w:rsid w:val="001343C7"/>
    <w:rsid w:val="00134EEC"/>
    <w:rsid w:val="00135798"/>
    <w:rsid w:val="00136062"/>
    <w:rsid w:val="00136789"/>
    <w:rsid w:val="00136795"/>
    <w:rsid w:val="00136995"/>
    <w:rsid w:val="001378F6"/>
    <w:rsid w:val="00141167"/>
    <w:rsid w:val="001412ED"/>
    <w:rsid w:val="001419C8"/>
    <w:rsid w:val="00141CCC"/>
    <w:rsid w:val="0014208C"/>
    <w:rsid w:val="00142160"/>
    <w:rsid w:val="00142171"/>
    <w:rsid w:val="00142644"/>
    <w:rsid w:val="00142E73"/>
    <w:rsid w:val="0014384E"/>
    <w:rsid w:val="00143D74"/>
    <w:rsid w:val="0014405C"/>
    <w:rsid w:val="0014466E"/>
    <w:rsid w:val="00144979"/>
    <w:rsid w:val="00144BA4"/>
    <w:rsid w:val="00144C18"/>
    <w:rsid w:val="00144C8B"/>
    <w:rsid w:val="001450B7"/>
    <w:rsid w:val="001451A4"/>
    <w:rsid w:val="00145B35"/>
    <w:rsid w:val="00145E16"/>
    <w:rsid w:val="0014621D"/>
    <w:rsid w:val="001464CC"/>
    <w:rsid w:val="001468C7"/>
    <w:rsid w:val="00146A20"/>
    <w:rsid w:val="001473AC"/>
    <w:rsid w:val="00147E7E"/>
    <w:rsid w:val="0015082C"/>
    <w:rsid w:val="00151227"/>
    <w:rsid w:val="001514EC"/>
    <w:rsid w:val="001519D5"/>
    <w:rsid w:val="001533C1"/>
    <w:rsid w:val="00153A40"/>
    <w:rsid w:val="001543EC"/>
    <w:rsid w:val="00154CD8"/>
    <w:rsid w:val="00155B21"/>
    <w:rsid w:val="00156529"/>
    <w:rsid w:val="00156E9A"/>
    <w:rsid w:val="001573B7"/>
    <w:rsid w:val="0016013C"/>
    <w:rsid w:val="0016033B"/>
    <w:rsid w:val="00161437"/>
    <w:rsid w:val="00161599"/>
    <w:rsid w:val="00161689"/>
    <w:rsid w:val="00162ABA"/>
    <w:rsid w:val="00162ECF"/>
    <w:rsid w:val="0016393E"/>
    <w:rsid w:val="00163E11"/>
    <w:rsid w:val="00164306"/>
    <w:rsid w:val="001648EB"/>
    <w:rsid w:val="00166F90"/>
    <w:rsid w:val="001673F1"/>
    <w:rsid w:val="0016740C"/>
    <w:rsid w:val="00167E5E"/>
    <w:rsid w:val="0017037C"/>
    <w:rsid w:val="00170484"/>
    <w:rsid w:val="00171052"/>
    <w:rsid w:val="00173306"/>
    <w:rsid w:val="0017357C"/>
    <w:rsid w:val="00173E00"/>
    <w:rsid w:val="0017489A"/>
    <w:rsid w:val="00174941"/>
    <w:rsid w:val="001756B4"/>
    <w:rsid w:val="00175718"/>
    <w:rsid w:val="00175D7A"/>
    <w:rsid w:val="00175FAE"/>
    <w:rsid w:val="001764CF"/>
    <w:rsid w:val="0017754D"/>
    <w:rsid w:val="00177D7C"/>
    <w:rsid w:val="00180383"/>
    <w:rsid w:val="00180BC4"/>
    <w:rsid w:val="00181D1E"/>
    <w:rsid w:val="00181DC0"/>
    <w:rsid w:val="0018211E"/>
    <w:rsid w:val="001824B9"/>
    <w:rsid w:val="00182DF4"/>
    <w:rsid w:val="00182E03"/>
    <w:rsid w:val="0018302A"/>
    <w:rsid w:val="001830DB"/>
    <w:rsid w:val="00183B46"/>
    <w:rsid w:val="00183D10"/>
    <w:rsid w:val="00183D19"/>
    <w:rsid w:val="00183ED8"/>
    <w:rsid w:val="00183F56"/>
    <w:rsid w:val="00184D8E"/>
    <w:rsid w:val="00185577"/>
    <w:rsid w:val="00185AE4"/>
    <w:rsid w:val="001872D7"/>
    <w:rsid w:val="0018757D"/>
    <w:rsid w:val="00190DBC"/>
    <w:rsid w:val="00191392"/>
    <w:rsid w:val="00191442"/>
    <w:rsid w:val="0019182B"/>
    <w:rsid w:val="00191D8C"/>
    <w:rsid w:val="001924DC"/>
    <w:rsid w:val="00194B3F"/>
    <w:rsid w:val="00194C07"/>
    <w:rsid w:val="00194FA1"/>
    <w:rsid w:val="001956B7"/>
    <w:rsid w:val="0019578D"/>
    <w:rsid w:val="0019592C"/>
    <w:rsid w:val="001970DA"/>
    <w:rsid w:val="0019725E"/>
    <w:rsid w:val="00197D06"/>
    <w:rsid w:val="001A0165"/>
    <w:rsid w:val="001A080C"/>
    <w:rsid w:val="001A0933"/>
    <w:rsid w:val="001A0D0D"/>
    <w:rsid w:val="001A1A2E"/>
    <w:rsid w:val="001A1CCA"/>
    <w:rsid w:val="001A2F3F"/>
    <w:rsid w:val="001A3A9F"/>
    <w:rsid w:val="001A3CC9"/>
    <w:rsid w:val="001A3DF4"/>
    <w:rsid w:val="001A48FD"/>
    <w:rsid w:val="001A4E02"/>
    <w:rsid w:val="001A4E82"/>
    <w:rsid w:val="001A551D"/>
    <w:rsid w:val="001A6551"/>
    <w:rsid w:val="001A6692"/>
    <w:rsid w:val="001A6963"/>
    <w:rsid w:val="001A6A5E"/>
    <w:rsid w:val="001A6FB4"/>
    <w:rsid w:val="001A78DD"/>
    <w:rsid w:val="001A7B46"/>
    <w:rsid w:val="001A7D24"/>
    <w:rsid w:val="001B0127"/>
    <w:rsid w:val="001B0389"/>
    <w:rsid w:val="001B052E"/>
    <w:rsid w:val="001B0BAB"/>
    <w:rsid w:val="001B24D3"/>
    <w:rsid w:val="001B256F"/>
    <w:rsid w:val="001B2E90"/>
    <w:rsid w:val="001B35E9"/>
    <w:rsid w:val="001B40FE"/>
    <w:rsid w:val="001B4115"/>
    <w:rsid w:val="001B4A2F"/>
    <w:rsid w:val="001B4EDC"/>
    <w:rsid w:val="001B6AEF"/>
    <w:rsid w:val="001B6E0B"/>
    <w:rsid w:val="001B6F04"/>
    <w:rsid w:val="001C05C9"/>
    <w:rsid w:val="001C0892"/>
    <w:rsid w:val="001C0D8C"/>
    <w:rsid w:val="001C242C"/>
    <w:rsid w:val="001C2D3D"/>
    <w:rsid w:val="001C335E"/>
    <w:rsid w:val="001C46AC"/>
    <w:rsid w:val="001C4DEF"/>
    <w:rsid w:val="001C4EC9"/>
    <w:rsid w:val="001C570C"/>
    <w:rsid w:val="001C57E7"/>
    <w:rsid w:val="001C57EE"/>
    <w:rsid w:val="001C5B08"/>
    <w:rsid w:val="001C5BCD"/>
    <w:rsid w:val="001C5D71"/>
    <w:rsid w:val="001C68C2"/>
    <w:rsid w:val="001C734E"/>
    <w:rsid w:val="001C74D8"/>
    <w:rsid w:val="001C7981"/>
    <w:rsid w:val="001C79F8"/>
    <w:rsid w:val="001D051E"/>
    <w:rsid w:val="001D06C3"/>
    <w:rsid w:val="001D08AC"/>
    <w:rsid w:val="001D2B4A"/>
    <w:rsid w:val="001D43A9"/>
    <w:rsid w:val="001D473A"/>
    <w:rsid w:val="001D4DAF"/>
    <w:rsid w:val="001D4E36"/>
    <w:rsid w:val="001D5010"/>
    <w:rsid w:val="001D59CF"/>
    <w:rsid w:val="001D601F"/>
    <w:rsid w:val="001D63A7"/>
    <w:rsid w:val="001D793F"/>
    <w:rsid w:val="001D7A21"/>
    <w:rsid w:val="001D7A22"/>
    <w:rsid w:val="001D7BF6"/>
    <w:rsid w:val="001E0044"/>
    <w:rsid w:val="001E061A"/>
    <w:rsid w:val="001E0729"/>
    <w:rsid w:val="001E0CA2"/>
    <w:rsid w:val="001E0D3F"/>
    <w:rsid w:val="001E1338"/>
    <w:rsid w:val="001E23CF"/>
    <w:rsid w:val="001E25A7"/>
    <w:rsid w:val="001E33CF"/>
    <w:rsid w:val="001E3654"/>
    <w:rsid w:val="001E3944"/>
    <w:rsid w:val="001E3C45"/>
    <w:rsid w:val="001E43B5"/>
    <w:rsid w:val="001E43F7"/>
    <w:rsid w:val="001E44C3"/>
    <w:rsid w:val="001E4C36"/>
    <w:rsid w:val="001E5DC7"/>
    <w:rsid w:val="001E60A4"/>
    <w:rsid w:val="001E7076"/>
    <w:rsid w:val="001E7A57"/>
    <w:rsid w:val="001F0A31"/>
    <w:rsid w:val="001F0BC2"/>
    <w:rsid w:val="001F0BE2"/>
    <w:rsid w:val="001F1516"/>
    <w:rsid w:val="001F1898"/>
    <w:rsid w:val="001F32A5"/>
    <w:rsid w:val="001F34B0"/>
    <w:rsid w:val="001F3EB3"/>
    <w:rsid w:val="001F4490"/>
    <w:rsid w:val="001F477C"/>
    <w:rsid w:val="001F4F55"/>
    <w:rsid w:val="001F54EC"/>
    <w:rsid w:val="001F54F9"/>
    <w:rsid w:val="001F55E8"/>
    <w:rsid w:val="001F6886"/>
    <w:rsid w:val="001F697B"/>
    <w:rsid w:val="001F69DF"/>
    <w:rsid w:val="001F7183"/>
    <w:rsid w:val="001F78E7"/>
    <w:rsid w:val="001F7A6D"/>
    <w:rsid w:val="001F7C3E"/>
    <w:rsid w:val="001F7D66"/>
    <w:rsid w:val="001F7DD7"/>
    <w:rsid w:val="002001B4"/>
    <w:rsid w:val="002002A5"/>
    <w:rsid w:val="0020056D"/>
    <w:rsid w:val="00200589"/>
    <w:rsid w:val="00200729"/>
    <w:rsid w:val="002016C0"/>
    <w:rsid w:val="0020208F"/>
    <w:rsid w:val="002024D2"/>
    <w:rsid w:val="00202798"/>
    <w:rsid w:val="00202AC6"/>
    <w:rsid w:val="0020306E"/>
    <w:rsid w:val="002035E7"/>
    <w:rsid w:val="00203801"/>
    <w:rsid w:val="00203B33"/>
    <w:rsid w:val="00203D3D"/>
    <w:rsid w:val="002043A1"/>
    <w:rsid w:val="00204DA0"/>
    <w:rsid w:val="0020503D"/>
    <w:rsid w:val="00205FC5"/>
    <w:rsid w:val="00205FED"/>
    <w:rsid w:val="0020670B"/>
    <w:rsid w:val="0020679B"/>
    <w:rsid w:val="00206D92"/>
    <w:rsid w:val="00207185"/>
    <w:rsid w:val="0020761D"/>
    <w:rsid w:val="002079EE"/>
    <w:rsid w:val="00211541"/>
    <w:rsid w:val="00212335"/>
    <w:rsid w:val="0021274A"/>
    <w:rsid w:val="00213269"/>
    <w:rsid w:val="00213AEE"/>
    <w:rsid w:val="00213C2F"/>
    <w:rsid w:val="00213C50"/>
    <w:rsid w:val="00213E14"/>
    <w:rsid w:val="00216877"/>
    <w:rsid w:val="00217F0E"/>
    <w:rsid w:val="00220087"/>
    <w:rsid w:val="00220792"/>
    <w:rsid w:val="00220970"/>
    <w:rsid w:val="00220DEF"/>
    <w:rsid w:val="00221364"/>
    <w:rsid w:val="00221A16"/>
    <w:rsid w:val="00221FB9"/>
    <w:rsid w:val="002220F8"/>
    <w:rsid w:val="0022249A"/>
    <w:rsid w:val="00222AC2"/>
    <w:rsid w:val="00223360"/>
    <w:rsid w:val="002236F7"/>
    <w:rsid w:val="00224102"/>
    <w:rsid w:val="00224FCC"/>
    <w:rsid w:val="00225071"/>
    <w:rsid w:val="00225984"/>
    <w:rsid w:val="00225A2E"/>
    <w:rsid w:val="00225D53"/>
    <w:rsid w:val="00225E8C"/>
    <w:rsid w:val="00225F58"/>
    <w:rsid w:val="00226202"/>
    <w:rsid w:val="00226984"/>
    <w:rsid w:val="0022754A"/>
    <w:rsid w:val="002308FA"/>
    <w:rsid w:val="00230A5B"/>
    <w:rsid w:val="002315AD"/>
    <w:rsid w:val="002319E5"/>
    <w:rsid w:val="0023282D"/>
    <w:rsid w:val="00232FB3"/>
    <w:rsid w:val="002331F1"/>
    <w:rsid w:val="0023385D"/>
    <w:rsid w:val="002340A5"/>
    <w:rsid w:val="0023553A"/>
    <w:rsid w:val="00235946"/>
    <w:rsid w:val="00235DFB"/>
    <w:rsid w:val="00236006"/>
    <w:rsid w:val="00236A4B"/>
    <w:rsid w:val="00237324"/>
    <w:rsid w:val="0023784C"/>
    <w:rsid w:val="0024028A"/>
    <w:rsid w:val="00240AF9"/>
    <w:rsid w:val="00241FE6"/>
    <w:rsid w:val="0024297F"/>
    <w:rsid w:val="002439C1"/>
    <w:rsid w:val="00243C9A"/>
    <w:rsid w:val="00243D1E"/>
    <w:rsid w:val="00244162"/>
    <w:rsid w:val="002448B7"/>
    <w:rsid w:val="002456E1"/>
    <w:rsid w:val="0024615F"/>
    <w:rsid w:val="00246ACE"/>
    <w:rsid w:val="00246E68"/>
    <w:rsid w:val="002478C1"/>
    <w:rsid w:val="00247D4D"/>
    <w:rsid w:val="002518DB"/>
    <w:rsid w:val="00251E34"/>
    <w:rsid w:val="00252219"/>
    <w:rsid w:val="00252459"/>
    <w:rsid w:val="00252479"/>
    <w:rsid w:val="00252E7F"/>
    <w:rsid w:val="00253195"/>
    <w:rsid w:val="00253668"/>
    <w:rsid w:val="00253684"/>
    <w:rsid w:val="00253801"/>
    <w:rsid w:val="00253B25"/>
    <w:rsid w:val="00253E69"/>
    <w:rsid w:val="00253FC7"/>
    <w:rsid w:val="002572D9"/>
    <w:rsid w:val="00257787"/>
    <w:rsid w:val="00257A27"/>
    <w:rsid w:val="00260E4F"/>
    <w:rsid w:val="0026126F"/>
    <w:rsid w:val="00261BA7"/>
    <w:rsid w:val="00261ED6"/>
    <w:rsid w:val="0026299D"/>
    <w:rsid w:val="0026322D"/>
    <w:rsid w:val="0026395E"/>
    <w:rsid w:val="00263D19"/>
    <w:rsid w:val="00263DA9"/>
    <w:rsid w:val="00264354"/>
    <w:rsid w:val="00264A0D"/>
    <w:rsid w:val="00264B54"/>
    <w:rsid w:val="002654F4"/>
    <w:rsid w:val="00265714"/>
    <w:rsid w:val="002657BE"/>
    <w:rsid w:val="00265832"/>
    <w:rsid w:val="00265CD3"/>
    <w:rsid w:val="00265F88"/>
    <w:rsid w:val="002679D1"/>
    <w:rsid w:val="002701DD"/>
    <w:rsid w:val="00270497"/>
    <w:rsid w:val="002710E9"/>
    <w:rsid w:val="00271527"/>
    <w:rsid w:val="00272BB9"/>
    <w:rsid w:val="00273356"/>
    <w:rsid w:val="0027361F"/>
    <w:rsid w:val="00273A0A"/>
    <w:rsid w:val="00273A47"/>
    <w:rsid w:val="00274724"/>
    <w:rsid w:val="00275126"/>
    <w:rsid w:val="002754B3"/>
    <w:rsid w:val="0027570D"/>
    <w:rsid w:val="00275829"/>
    <w:rsid w:val="00276B1C"/>
    <w:rsid w:val="002775EE"/>
    <w:rsid w:val="002806BE"/>
    <w:rsid w:val="00280E7E"/>
    <w:rsid w:val="00281671"/>
    <w:rsid w:val="00281AAB"/>
    <w:rsid w:val="00281F73"/>
    <w:rsid w:val="00282ABC"/>
    <w:rsid w:val="00283300"/>
    <w:rsid w:val="002834F2"/>
    <w:rsid w:val="00284366"/>
    <w:rsid w:val="00285297"/>
    <w:rsid w:val="0028594B"/>
    <w:rsid w:val="00285A10"/>
    <w:rsid w:val="00285FFA"/>
    <w:rsid w:val="002864F1"/>
    <w:rsid w:val="0028684D"/>
    <w:rsid w:val="00286A2F"/>
    <w:rsid w:val="002907D6"/>
    <w:rsid w:val="00290B19"/>
    <w:rsid w:val="00290CBD"/>
    <w:rsid w:val="00291FB0"/>
    <w:rsid w:val="00292047"/>
    <w:rsid w:val="00292727"/>
    <w:rsid w:val="0029362E"/>
    <w:rsid w:val="00293D2D"/>
    <w:rsid w:val="00294401"/>
    <w:rsid w:val="002945E0"/>
    <w:rsid w:val="002948E0"/>
    <w:rsid w:val="002949AF"/>
    <w:rsid w:val="00294B1F"/>
    <w:rsid w:val="0029534D"/>
    <w:rsid w:val="002953C6"/>
    <w:rsid w:val="0029619B"/>
    <w:rsid w:val="00296B7E"/>
    <w:rsid w:val="00296E7F"/>
    <w:rsid w:val="002970E6"/>
    <w:rsid w:val="002976CF"/>
    <w:rsid w:val="002976FA"/>
    <w:rsid w:val="002A148B"/>
    <w:rsid w:val="002A21BD"/>
    <w:rsid w:val="002A26F5"/>
    <w:rsid w:val="002A2877"/>
    <w:rsid w:val="002A2BCC"/>
    <w:rsid w:val="002A33A2"/>
    <w:rsid w:val="002A38D6"/>
    <w:rsid w:val="002A4318"/>
    <w:rsid w:val="002A4BD5"/>
    <w:rsid w:val="002A5EDB"/>
    <w:rsid w:val="002A6057"/>
    <w:rsid w:val="002A62EF"/>
    <w:rsid w:val="002A6DC9"/>
    <w:rsid w:val="002B04C1"/>
    <w:rsid w:val="002B0A32"/>
    <w:rsid w:val="002B0B23"/>
    <w:rsid w:val="002B1183"/>
    <w:rsid w:val="002B124C"/>
    <w:rsid w:val="002B12DF"/>
    <w:rsid w:val="002B1C4E"/>
    <w:rsid w:val="002B1F3D"/>
    <w:rsid w:val="002B2207"/>
    <w:rsid w:val="002B2214"/>
    <w:rsid w:val="002B2B1C"/>
    <w:rsid w:val="002B2D8B"/>
    <w:rsid w:val="002B44EE"/>
    <w:rsid w:val="002B6298"/>
    <w:rsid w:val="002B6F81"/>
    <w:rsid w:val="002B72A5"/>
    <w:rsid w:val="002B7361"/>
    <w:rsid w:val="002B78E9"/>
    <w:rsid w:val="002B7A78"/>
    <w:rsid w:val="002C10ED"/>
    <w:rsid w:val="002C157B"/>
    <w:rsid w:val="002C1D7F"/>
    <w:rsid w:val="002C1FE4"/>
    <w:rsid w:val="002C2B35"/>
    <w:rsid w:val="002C2C95"/>
    <w:rsid w:val="002C2E93"/>
    <w:rsid w:val="002C3A2F"/>
    <w:rsid w:val="002C3DD6"/>
    <w:rsid w:val="002C3FAA"/>
    <w:rsid w:val="002C46EE"/>
    <w:rsid w:val="002C5EDE"/>
    <w:rsid w:val="002C6F15"/>
    <w:rsid w:val="002D00B0"/>
    <w:rsid w:val="002D01EF"/>
    <w:rsid w:val="002D06E3"/>
    <w:rsid w:val="002D073B"/>
    <w:rsid w:val="002D0E17"/>
    <w:rsid w:val="002D1324"/>
    <w:rsid w:val="002D1D46"/>
    <w:rsid w:val="002D2D8A"/>
    <w:rsid w:val="002D2F37"/>
    <w:rsid w:val="002D309F"/>
    <w:rsid w:val="002D3E14"/>
    <w:rsid w:val="002D6182"/>
    <w:rsid w:val="002D6B49"/>
    <w:rsid w:val="002D6B6A"/>
    <w:rsid w:val="002D6C1A"/>
    <w:rsid w:val="002D72E4"/>
    <w:rsid w:val="002D7814"/>
    <w:rsid w:val="002D7FEE"/>
    <w:rsid w:val="002E00F2"/>
    <w:rsid w:val="002E015F"/>
    <w:rsid w:val="002E01B1"/>
    <w:rsid w:val="002E0611"/>
    <w:rsid w:val="002E1825"/>
    <w:rsid w:val="002E1DA4"/>
    <w:rsid w:val="002E21CD"/>
    <w:rsid w:val="002E231A"/>
    <w:rsid w:val="002E3012"/>
    <w:rsid w:val="002E3DC0"/>
    <w:rsid w:val="002E4B91"/>
    <w:rsid w:val="002E5622"/>
    <w:rsid w:val="002E5925"/>
    <w:rsid w:val="002E5E08"/>
    <w:rsid w:val="002E69D9"/>
    <w:rsid w:val="002E6C79"/>
    <w:rsid w:val="002E705F"/>
    <w:rsid w:val="002E71BA"/>
    <w:rsid w:val="002E7454"/>
    <w:rsid w:val="002E7CF1"/>
    <w:rsid w:val="002F150D"/>
    <w:rsid w:val="002F200C"/>
    <w:rsid w:val="002F3170"/>
    <w:rsid w:val="002F34C1"/>
    <w:rsid w:val="002F42D5"/>
    <w:rsid w:val="002F4E42"/>
    <w:rsid w:val="002F4FB8"/>
    <w:rsid w:val="002F5578"/>
    <w:rsid w:val="002F5A63"/>
    <w:rsid w:val="002F6597"/>
    <w:rsid w:val="002F68DF"/>
    <w:rsid w:val="002F79F6"/>
    <w:rsid w:val="002F7B00"/>
    <w:rsid w:val="00300409"/>
    <w:rsid w:val="0030044D"/>
    <w:rsid w:val="00301B9C"/>
    <w:rsid w:val="00301D64"/>
    <w:rsid w:val="00302179"/>
    <w:rsid w:val="0030243F"/>
    <w:rsid w:val="00302547"/>
    <w:rsid w:val="00302FAE"/>
    <w:rsid w:val="0030353F"/>
    <w:rsid w:val="00303AC7"/>
    <w:rsid w:val="00303E3E"/>
    <w:rsid w:val="00304853"/>
    <w:rsid w:val="00304A30"/>
    <w:rsid w:val="00304D8D"/>
    <w:rsid w:val="00305BFB"/>
    <w:rsid w:val="0030689A"/>
    <w:rsid w:val="00306E14"/>
    <w:rsid w:val="00307BC9"/>
    <w:rsid w:val="00307D68"/>
    <w:rsid w:val="00310298"/>
    <w:rsid w:val="003107C8"/>
    <w:rsid w:val="00310C85"/>
    <w:rsid w:val="00311CE0"/>
    <w:rsid w:val="00312633"/>
    <w:rsid w:val="0031318A"/>
    <w:rsid w:val="003131B7"/>
    <w:rsid w:val="0031348C"/>
    <w:rsid w:val="003139F7"/>
    <w:rsid w:val="00313B57"/>
    <w:rsid w:val="00313C8C"/>
    <w:rsid w:val="0031403C"/>
    <w:rsid w:val="003143FF"/>
    <w:rsid w:val="00314951"/>
    <w:rsid w:val="00314A5B"/>
    <w:rsid w:val="00314A7D"/>
    <w:rsid w:val="00314FDA"/>
    <w:rsid w:val="00315785"/>
    <w:rsid w:val="00315F67"/>
    <w:rsid w:val="00316431"/>
    <w:rsid w:val="00316449"/>
    <w:rsid w:val="003170AA"/>
    <w:rsid w:val="003170EE"/>
    <w:rsid w:val="003178EF"/>
    <w:rsid w:val="00317FBC"/>
    <w:rsid w:val="0032049D"/>
    <w:rsid w:val="00320584"/>
    <w:rsid w:val="00320C89"/>
    <w:rsid w:val="00320C96"/>
    <w:rsid w:val="003218B7"/>
    <w:rsid w:val="00321D67"/>
    <w:rsid w:val="003226DF"/>
    <w:rsid w:val="003234D9"/>
    <w:rsid w:val="0032447E"/>
    <w:rsid w:val="0032490C"/>
    <w:rsid w:val="00325DA5"/>
    <w:rsid w:val="00326143"/>
    <w:rsid w:val="0033160F"/>
    <w:rsid w:val="00331FCE"/>
    <w:rsid w:val="00332195"/>
    <w:rsid w:val="00333E6A"/>
    <w:rsid w:val="00333EB0"/>
    <w:rsid w:val="0033608D"/>
    <w:rsid w:val="0033697E"/>
    <w:rsid w:val="00336A58"/>
    <w:rsid w:val="00336DC2"/>
    <w:rsid w:val="00336F58"/>
    <w:rsid w:val="0033773C"/>
    <w:rsid w:val="003409C1"/>
    <w:rsid w:val="00340D10"/>
    <w:rsid w:val="00341249"/>
    <w:rsid w:val="00342280"/>
    <w:rsid w:val="00342335"/>
    <w:rsid w:val="00343812"/>
    <w:rsid w:val="00343919"/>
    <w:rsid w:val="00344884"/>
    <w:rsid w:val="00344932"/>
    <w:rsid w:val="00344A41"/>
    <w:rsid w:val="00344E8D"/>
    <w:rsid w:val="00346A9F"/>
    <w:rsid w:val="00346AD3"/>
    <w:rsid w:val="00346C26"/>
    <w:rsid w:val="003475CC"/>
    <w:rsid w:val="00350989"/>
    <w:rsid w:val="003510CA"/>
    <w:rsid w:val="00351BCF"/>
    <w:rsid w:val="00351F2D"/>
    <w:rsid w:val="003522B1"/>
    <w:rsid w:val="003530D5"/>
    <w:rsid w:val="003534C9"/>
    <w:rsid w:val="003543D3"/>
    <w:rsid w:val="00354816"/>
    <w:rsid w:val="0035510B"/>
    <w:rsid w:val="003559BB"/>
    <w:rsid w:val="003572C5"/>
    <w:rsid w:val="0035742F"/>
    <w:rsid w:val="00357AA9"/>
    <w:rsid w:val="00357DB8"/>
    <w:rsid w:val="00360315"/>
    <w:rsid w:val="0036053B"/>
    <w:rsid w:val="00360D28"/>
    <w:rsid w:val="00360DCF"/>
    <w:rsid w:val="00362B3B"/>
    <w:rsid w:val="00362E9E"/>
    <w:rsid w:val="003631F8"/>
    <w:rsid w:val="00363501"/>
    <w:rsid w:val="00363C07"/>
    <w:rsid w:val="0036467B"/>
    <w:rsid w:val="00364A4B"/>
    <w:rsid w:val="00364C9F"/>
    <w:rsid w:val="00364DA5"/>
    <w:rsid w:val="0036539C"/>
    <w:rsid w:val="00365A2A"/>
    <w:rsid w:val="00366B44"/>
    <w:rsid w:val="00367656"/>
    <w:rsid w:val="00367671"/>
    <w:rsid w:val="00367F43"/>
    <w:rsid w:val="00370AB4"/>
    <w:rsid w:val="0037142D"/>
    <w:rsid w:val="00371B22"/>
    <w:rsid w:val="00371B7E"/>
    <w:rsid w:val="00371B99"/>
    <w:rsid w:val="003724E0"/>
    <w:rsid w:val="003727A7"/>
    <w:rsid w:val="00372B21"/>
    <w:rsid w:val="003730E0"/>
    <w:rsid w:val="00373B50"/>
    <w:rsid w:val="00373E4C"/>
    <w:rsid w:val="00373EA8"/>
    <w:rsid w:val="00374CBE"/>
    <w:rsid w:val="003754DA"/>
    <w:rsid w:val="0037579D"/>
    <w:rsid w:val="00375D2F"/>
    <w:rsid w:val="00376D6D"/>
    <w:rsid w:val="00377268"/>
    <w:rsid w:val="003801A8"/>
    <w:rsid w:val="003801B4"/>
    <w:rsid w:val="0038066D"/>
    <w:rsid w:val="00380D28"/>
    <w:rsid w:val="00380F45"/>
    <w:rsid w:val="00381531"/>
    <w:rsid w:val="003821BE"/>
    <w:rsid w:val="003827B1"/>
    <w:rsid w:val="00382BC4"/>
    <w:rsid w:val="00382BC6"/>
    <w:rsid w:val="00383476"/>
    <w:rsid w:val="003835E0"/>
    <w:rsid w:val="003838DA"/>
    <w:rsid w:val="003839CF"/>
    <w:rsid w:val="00383EB1"/>
    <w:rsid w:val="003844AD"/>
    <w:rsid w:val="00384CA8"/>
    <w:rsid w:val="0038507D"/>
    <w:rsid w:val="00385248"/>
    <w:rsid w:val="00385384"/>
    <w:rsid w:val="003859F5"/>
    <w:rsid w:val="00385B2F"/>
    <w:rsid w:val="0038617D"/>
    <w:rsid w:val="00386CE3"/>
    <w:rsid w:val="00387693"/>
    <w:rsid w:val="0038783D"/>
    <w:rsid w:val="00387AC2"/>
    <w:rsid w:val="00387E9F"/>
    <w:rsid w:val="0039064D"/>
    <w:rsid w:val="00390D45"/>
    <w:rsid w:val="00391646"/>
    <w:rsid w:val="00391894"/>
    <w:rsid w:val="00391985"/>
    <w:rsid w:val="00391D47"/>
    <w:rsid w:val="00391FEA"/>
    <w:rsid w:val="003923F2"/>
    <w:rsid w:val="00392590"/>
    <w:rsid w:val="0039361E"/>
    <w:rsid w:val="00393633"/>
    <w:rsid w:val="00393682"/>
    <w:rsid w:val="003950B6"/>
    <w:rsid w:val="00395874"/>
    <w:rsid w:val="003960AC"/>
    <w:rsid w:val="003964DE"/>
    <w:rsid w:val="00396907"/>
    <w:rsid w:val="00396AFD"/>
    <w:rsid w:val="00397689"/>
    <w:rsid w:val="00397E42"/>
    <w:rsid w:val="003A06CA"/>
    <w:rsid w:val="003A103E"/>
    <w:rsid w:val="003A1503"/>
    <w:rsid w:val="003A1597"/>
    <w:rsid w:val="003A2CF3"/>
    <w:rsid w:val="003A3922"/>
    <w:rsid w:val="003A41D0"/>
    <w:rsid w:val="003A563C"/>
    <w:rsid w:val="003A6150"/>
    <w:rsid w:val="003A6AA8"/>
    <w:rsid w:val="003A76DF"/>
    <w:rsid w:val="003B0665"/>
    <w:rsid w:val="003B0801"/>
    <w:rsid w:val="003B0A1B"/>
    <w:rsid w:val="003B0A44"/>
    <w:rsid w:val="003B0A8D"/>
    <w:rsid w:val="003B1907"/>
    <w:rsid w:val="003B1945"/>
    <w:rsid w:val="003B2686"/>
    <w:rsid w:val="003B2E70"/>
    <w:rsid w:val="003B3963"/>
    <w:rsid w:val="003B3CB6"/>
    <w:rsid w:val="003B3EA9"/>
    <w:rsid w:val="003B4818"/>
    <w:rsid w:val="003B5E00"/>
    <w:rsid w:val="003B5EEE"/>
    <w:rsid w:val="003B72DD"/>
    <w:rsid w:val="003B743B"/>
    <w:rsid w:val="003C00BE"/>
    <w:rsid w:val="003C098D"/>
    <w:rsid w:val="003C0FCF"/>
    <w:rsid w:val="003C15A9"/>
    <w:rsid w:val="003C1964"/>
    <w:rsid w:val="003C2703"/>
    <w:rsid w:val="003C298B"/>
    <w:rsid w:val="003C34BC"/>
    <w:rsid w:val="003C36DD"/>
    <w:rsid w:val="003C37F5"/>
    <w:rsid w:val="003C3BB2"/>
    <w:rsid w:val="003C3FA4"/>
    <w:rsid w:val="003C405B"/>
    <w:rsid w:val="003C44D0"/>
    <w:rsid w:val="003C48DE"/>
    <w:rsid w:val="003C5C8D"/>
    <w:rsid w:val="003C5CCE"/>
    <w:rsid w:val="003C62A7"/>
    <w:rsid w:val="003C6952"/>
    <w:rsid w:val="003C6D9A"/>
    <w:rsid w:val="003C737C"/>
    <w:rsid w:val="003C7700"/>
    <w:rsid w:val="003D06EE"/>
    <w:rsid w:val="003D0DDF"/>
    <w:rsid w:val="003D1C54"/>
    <w:rsid w:val="003D22EF"/>
    <w:rsid w:val="003D2602"/>
    <w:rsid w:val="003D3EC3"/>
    <w:rsid w:val="003D4603"/>
    <w:rsid w:val="003D46C8"/>
    <w:rsid w:val="003D49E5"/>
    <w:rsid w:val="003D5BC2"/>
    <w:rsid w:val="003D5C59"/>
    <w:rsid w:val="003D654B"/>
    <w:rsid w:val="003D6633"/>
    <w:rsid w:val="003D6D1D"/>
    <w:rsid w:val="003D6E9B"/>
    <w:rsid w:val="003D74BF"/>
    <w:rsid w:val="003E0259"/>
    <w:rsid w:val="003E13E7"/>
    <w:rsid w:val="003E147E"/>
    <w:rsid w:val="003E158A"/>
    <w:rsid w:val="003E16C6"/>
    <w:rsid w:val="003E1D42"/>
    <w:rsid w:val="003E21D1"/>
    <w:rsid w:val="003E2B3E"/>
    <w:rsid w:val="003E33AE"/>
    <w:rsid w:val="003E3444"/>
    <w:rsid w:val="003E3454"/>
    <w:rsid w:val="003E3794"/>
    <w:rsid w:val="003E3A7D"/>
    <w:rsid w:val="003E3AA1"/>
    <w:rsid w:val="003E43A1"/>
    <w:rsid w:val="003E48E8"/>
    <w:rsid w:val="003E48FB"/>
    <w:rsid w:val="003E4ECD"/>
    <w:rsid w:val="003E65B2"/>
    <w:rsid w:val="003E6D7E"/>
    <w:rsid w:val="003E6FE0"/>
    <w:rsid w:val="003E7187"/>
    <w:rsid w:val="003E7253"/>
    <w:rsid w:val="003F09FC"/>
    <w:rsid w:val="003F19E2"/>
    <w:rsid w:val="003F219C"/>
    <w:rsid w:val="003F2783"/>
    <w:rsid w:val="003F2ACF"/>
    <w:rsid w:val="003F3200"/>
    <w:rsid w:val="003F35EB"/>
    <w:rsid w:val="003F4430"/>
    <w:rsid w:val="003F462B"/>
    <w:rsid w:val="003F4877"/>
    <w:rsid w:val="003F527E"/>
    <w:rsid w:val="003F5317"/>
    <w:rsid w:val="003F5B7E"/>
    <w:rsid w:val="003F7961"/>
    <w:rsid w:val="003F7B9E"/>
    <w:rsid w:val="003F7D15"/>
    <w:rsid w:val="004007E2"/>
    <w:rsid w:val="004009C8"/>
    <w:rsid w:val="00401585"/>
    <w:rsid w:val="004020D8"/>
    <w:rsid w:val="00402F21"/>
    <w:rsid w:val="00403DE8"/>
    <w:rsid w:val="0040446D"/>
    <w:rsid w:val="00404474"/>
    <w:rsid w:val="00404AC8"/>
    <w:rsid w:val="00405254"/>
    <w:rsid w:val="004053A2"/>
    <w:rsid w:val="00405407"/>
    <w:rsid w:val="004058F9"/>
    <w:rsid w:val="00406146"/>
    <w:rsid w:val="00407761"/>
    <w:rsid w:val="004079EC"/>
    <w:rsid w:val="004079F9"/>
    <w:rsid w:val="00407C2D"/>
    <w:rsid w:val="00407E40"/>
    <w:rsid w:val="00407EB6"/>
    <w:rsid w:val="00410F19"/>
    <w:rsid w:val="00411439"/>
    <w:rsid w:val="00411A3B"/>
    <w:rsid w:val="00413E21"/>
    <w:rsid w:val="004148D4"/>
    <w:rsid w:val="00415DCC"/>
    <w:rsid w:val="00415F99"/>
    <w:rsid w:val="00416F53"/>
    <w:rsid w:val="004173C5"/>
    <w:rsid w:val="00417EA2"/>
    <w:rsid w:val="004201EC"/>
    <w:rsid w:val="00420F6C"/>
    <w:rsid w:val="004211DD"/>
    <w:rsid w:val="00421393"/>
    <w:rsid w:val="00421D8D"/>
    <w:rsid w:val="00421F81"/>
    <w:rsid w:val="00422469"/>
    <w:rsid w:val="0042330C"/>
    <w:rsid w:val="00423409"/>
    <w:rsid w:val="004244ED"/>
    <w:rsid w:val="004245D8"/>
    <w:rsid w:val="004248DA"/>
    <w:rsid w:val="00425124"/>
    <w:rsid w:val="00425C90"/>
    <w:rsid w:val="00425D16"/>
    <w:rsid w:val="00425EB2"/>
    <w:rsid w:val="004269AD"/>
    <w:rsid w:val="00426AB4"/>
    <w:rsid w:val="00427EFC"/>
    <w:rsid w:val="00430BDA"/>
    <w:rsid w:val="00432B3E"/>
    <w:rsid w:val="0043323A"/>
    <w:rsid w:val="00433EB2"/>
    <w:rsid w:val="00433F62"/>
    <w:rsid w:val="00434988"/>
    <w:rsid w:val="00434F04"/>
    <w:rsid w:val="0043531F"/>
    <w:rsid w:val="0043660F"/>
    <w:rsid w:val="00436649"/>
    <w:rsid w:val="00437046"/>
    <w:rsid w:val="0044039E"/>
    <w:rsid w:val="004404E0"/>
    <w:rsid w:val="004406EF"/>
    <w:rsid w:val="004422CB"/>
    <w:rsid w:val="0044282B"/>
    <w:rsid w:val="00443029"/>
    <w:rsid w:val="00443E2E"/>
    <w:rsid w:val="00444A7B"/>
    <w:rsid w:val="0044556D"/>
    <w:rsid w:val="00446A55"/>
    <w:rsid w:val="0044716B"/>
    <w:rsid w:val="00450E6D"/>
    <w:rsid w:val="0045106B"/>
    <w:rsid w:val="00452E5E"/>
    <w:rsid w:val="00452F2F"/>
    <w:rsid w:val="00453888"/>
    <w:rsid w:val="00453E66"/>
    <w:rsid w:val="00453F0D"/>
    <w:rsid w:val="00453F8C"/>
    <w:rsid w:val="004551FB"/>
    <w:rsid w:val="004555B8"/>
    <w:rsid w:val="00455880"/>
    <w:rsid w:val="00455BDF"/>
    <w:rsid w:val="00455E59"/>
    <w:rsid w:val="00456069"/>
    <w:rsid w:val="004561EC"/>
    <w:rsid w:val="00456257"/>
    <w:rsid w:val="004563D9"/>
    <w:rsid w:val="00456478"/>
    <w:rsid w:val="00457859"/>
    <w:rsid w:val="00457B4E"/>
    <w:rsid w:val="00457E0D"/>
    <w:rsid w:val="00457F53"/>
    <w:rsid w:val="00457FD4"/>
    <w:rsid w:val="004610D7"/>
    <w:rsid w:val="004629F5"/>
    <w:rsid w:val="00463583"/>
    <w:rsid w:val="00465C14"/>
    <w:rsid w:val="00466E60"/>
    <w:rsid w:val="00467DE0"/>
    <w:rsid w:val="004706C3"/>
    <w:rsid w:val="00470A4B"/>
    <w:rsid w:val="00470C68"/>
    <w:rsid w:val="00470CD0"/>
    <w:rsid w:val="00471D91"/>
    <w:rsid w:val="004723AE"/>
    <w:rsid w:val="00472601"/>
    <w:rsid w:val="004729BD"/>
    <w:rsid w:val="00472B4C"/>
    <w:rsid w:val="00472C79"/>
    <w:rsid w:val="00472D88"/>
    <w:rsid w:val="00473145"/>
    <w:rsid w:val="0047331B"/>
    <w:rsid w:val="0047386A"/>
    <w:rsid w:val="0047491E"/>
    <w:rsid w:val="00475510"/>
    <w:rsid w:val="0047589D"/>
    <w:rsid w:val="004758C3"/>
    <w:rsid w:val="00475CCE"/>
    <w:rsid w:val="00476275"/>
    <w:rsid w:val="00476417"/>
    <w:rsid w:val="0047685A"/>
    <w:rsid w:val="00476988"/>
    <w:rsid w:val="00476EB3"/>
    <w:rsid w:val="00477F82"/>
    <w:rsid w:val="0048003A"/>
    <w:rsid w:val="00480136"/>
    <w:rsid w:val="00480AAA"/>
    <w:rsid w:val="00480F65"/>
    <w:rsid w:val="004815ED"/>
    <w:rsid w:val="00483305"/>
    <w:rsid w:val="00484098"/>
    <w:rsid w:val="004840D8"/>
    <w:rsid w:val="00484AD2"/>
    <w:rsid w:val="00484AFC"/>
    <w:rsid w:val="00484DDF"/>
    <w:rsid w:val="00485055"/>
    <w:rsid w:val="004850B7"/>
    <w:rsid w:val="00485681"/>
    <w:rsid w:val="00485D85"/>
    <w:rsid w:val="00486285"/>
    <w:rsid w:val="0048634C"/>
    <w:rsid w:val="004863CC"/>
    <w:rsid w:val="00486A04"/>
    <w:rsid w:val="00486BBC"/>
    <w:rsid w:val="00486D80"/>
    <w:rsid w:val="00486DCF"/>
    <w:rsid w:val="004874CE"/>
    <w:rsid w:val="00490265"/>
    <w:rsid w:val="00490991"/>
    <w:rsid w:val="00490BC7"/>
    <w:rsid w:val="00490CCC"/>
    <w:rsid w:val="0049138E"/>
    <w:rsid w:val="004915E1"/>
    <w:rsid w:val="004924C1"/>
    <w:rsid w:val="00492EDA"/>
    <w:rsid w:val="00493C40"/>
    <w:rsid w:val="00493FBB"/>
    <w:rsid w:val="0049585F"/>
    <w:rsid w:val="0049659C"/>
    <w:rsid w:val="0049666B"/>
    <w:rsid w:val="00496A03"/>
    <w:rsid w:val="00496EEB"/>
    <w:rsid w:val="0049733D"/>
    <w:rsid w:val="004976D8"/>
    <w:rsid w:val="004A1140"/>
    <w:rsid w:val="004A2346"/>
    <w:rsid w:val="004A3A3C"/>
    <w:rsid w:val="004A3ABC"/>
    <w:rsid w:val="004A3DCF"/>
    <w:rsid w:val="004A46C4"/>
    <w:rsid w:val="004A5AB7"/>
    <w:rsid w:val="004A5EBA"/>
    <w:rsid w:val="004A62F2"/>
    <w:rsid w:val="004A6D73"/>
    <w:rsid w:val="004B10E9"/>
    <w:rsid w:val="004B13D2"/>
    <w:rsid w:val="004B1898"/>
    <w:rsid w:val="004B1D49"/>
    <w:rsid w:val="004B22A4"/>
    <w:rsid w:val="004B27BC"/>
    <w:rsid w:val="004B34CB"/>
    <w:rsid w:val="004B3D80"/>
    <w:rsid w:val="004B4D62"/>
    <w:rsid w:val="004B5330"/>
    <w:rsid w:val="004B64D9"/>
    <w:rsid w:val="004B6DF0"/>
    <w:rsid w:val="004B7035"/>
    <w:rsid w:val="004B7383"/>
    <w:rsid w:val="004B76F8"/>
    <w:rsid w:val="004B791C"/>
    <w:rsid w:val="004B7A37"/>
    <w:rsid w:val="004C01AB"/>
    <w:rsid w:val="004C0989"/>
    <w:rsid w:val="004C0D8F"/>
    <w:rsid w:val="004C194C"/>
    <w:rsid w:val="004C1B9C"/>
    <w:rsid w:val="004C23AB"/>
    <w:rsid w:val="004C2ABF"/>
    <w:rsid w:val="004C2F63"/>
    <w:rsid w:val="004C37AE"/>
    <w:rsid w:val="004C3C9B"/>
    <w:rsid w:val="004C4B75"/>
    <w:rsid w:val="004C5B3E"/>
    <w:rsid w:val="004C6BFC"/>
    <w:rsid w:val="004C6D01"/>
    <w:rsid w:val="004D06FA"/>
    <w:rsid w:val="004D07D9"/>
    <w:rsid w:val="004D0A5B"/>
    <w:rsid w:val="004D0AED"/>
    <w:rsid w:val="004D0D1C"/>
    <w:rsid w:val="004D135B"/>
    <w:rsid w:val="004D1E49"/>
    <w:rsid w:val="004D22AE"/>
    <w:rsid w:val="004D2C81"/>
    <w:rsid w:val="004D2D91"/>
    <w:rsid w:val="004D374F"/>
    <w:rsid w:val="004D3DA8"/>
    <w:rsid w:val="004D6BC4"/>
    <w:rsid w:val="004D6DFC"/>
    <w:rsid w:val="004D700A"/>
    <w:rsid w:val="004D72C2"/>
    <w:rsid w:val="004D7612"/>
    <w:rsid w:val="004D7EE7"/>
    <w:rsid w:val="004E0183"/>
    <w:rsid w:val="004E0EFA"/>
    <w:rsid w:val="004E1778"/>
    <w:rsid w:val="004E2B1C"/>
    <w:rsid w:val="004E3554"/>
    <w:rsid w:val="004E37CA"/>
    <w:rsid w:val="004E38AC"/>
    <w:rsid w:val="004E3AD8"/>
    <w:rsid w:val="004E3B7A"/>
    <w:rsid w:val="004E4BF5"/>
    <w:rsid w:val="004E4F1C"/>
    <w:rsid w:val="004E4F36"/>
    <w:rsid w:val="004E54BF"/>
    <w:rsid w:val="004E5FA2"/>
    <w:rsid w:val="004E603C"/>
    <w:rsid w:val="004E6369"/>
    <w:rsid w:val="004E7068"/>
    <w:rsid w:val="004E7618"/>
    <w:rsid w:val="004E7669"/>
    <w:rsid w:val="004E77C4"/>
    <w:rsid w:val="004E7EE9"/>
    <w:rsid w:val="004F029D"/>
    <w:rsid w:val="004F07D2"/>
    <w:rsid w:val="004F09CC"/>
    <w:rsid w:val="004F165B"/>
    <w:rsid w:val="004F1774"/>
    <w:rsid w:val="004F1CE0"/>
    <w:rsid w:val="004F1E5E"/>
    <w:rsid w:val="004F2622"/>
    <w:rsid w:val="004F273A"/>
    <w:rsid w:val="004F4760"/>
    <w:rsid w:val="004F47C4"/>
    <w:rsid w:val="004F48C5"/>
    <w:rsid w:val="004F5AC4"/>
    <w:rsid w:val="004F6747"/>
    <w:rsid w:val="004F6760"/>
    <w:rsid w:val="004F6897"/>
    <w:rsid w:val="004F6B54"/>
    <w:rsid w:val="004F6B57"/>
    <w:rsid w:val="004F7324"/>
    <w:rsid w:val="00500601"/>
    <w:rsid w:val="005006AF"/>
    <w:rsid w:val="00500FE1"/>
    <w:rsid w:val="00501390"/>
    <w:rsid w:val="00501896"/>
    <w:rsid w:val="00502086"/>
    <w:rsid w:val="0050295F"/>
    <w:rsid w:val="005031CE"/>
    <w:rsid w:val="0050385B"/>
    <w:rsid w:val="005039C0"/>
    <w:rsid w:val="00503B76"/>
    <w:rsid w:val="00504007"/>
    <w:rsid w:val="0050503B"/>
    <w:rsid w:val="005054E1"/>
    <w:rsid w:val="005056C9"/>
    <w:rsid w:val="00505F62"/>
    <w:rsid w:val="00506833"/>
    <w:rsid w:val="00506E83"/>
    <w:rsid w:val="00507687"/>
    <w:rsid w:val="005101A9"/>
    <w:rsid w:val="005112D7"/>
    <w:rsid w:val="005114D3"/>
    <w:rsid w:val="00511B43"/>
    <w:rsid w:val="00511CFD"/>
    <w:rsid w:val="00511D05"/>
    <w:rsid w:val="00511FAC"/>
    <w:rsid w:val="00512047"/>
    <w:rsid w:val="0051221D"/>
    <w:rsid w:val="00512A21"/>
    <w:rsid w:val="00513215"/>
    <w:rsid w:val="00513593"/>
    <w:rsid w:val="00513944"/>
    <w:rsid w:val="00513E83"/>
    <w:rsid w:val="00513F6A"/>
    <w:rsid w:val="005142A6"/>
    <w:rsid w:val="005144B1"/>
    <w:rsid w:val="0051515A"/>
    <w:rsid w:val="0051570B"/>
    <w:rsid w:val="00515DF6"/>
    <w:rsid w:val="0051642E"/>
    <w:rsid w:val="005169A1"/>
    <w:rsid w:val="00516B3C"/>
    <w:rsid w:val="00516E17"/>
    <w:rsid w:val="00517BAB"/>
    <w:rsid w:val="0052032A"/>
    <w:rsid w:val="005205C8"/>
    <w:rsid w:val="0052061F"/>
    <w:rsid w:val="00520E1C"/>
    <w:rsid w:val="00522370"/>
    <w:rsid w:val="00522D38"/>
    <w:rsid w:val="0052318E"/>
    <w:rsid w:val="005240FF"/>
    <w:rsid w:val="005245A3"/>
    <w:rsid w:val="00524696"/>
    <w:rsid w:val="0052521F"/>
    <w:rsid w:val="005256E1"/>
    <w:rsid w:val="00526CC9"/>
    <w:rsid w:val="00526EFD"/>
    <w:rsid w:val="00527F20"/>
    <w:rsid w:val="00527FD5"/>
    <w:rsid w:val="00530505"/>
    <w:rsid w:val="00530673"/>
    <w:rsid w:val="00530DFA"/>
    <w:rsid w:val="00531AF2"/>
    <w:rsid w:val="00531B36"/>
    <w:rsid w:val="00531C6E"/>
    <w:rsid w:val="00532162"/>
    <w:rsid w:val="00532361"/>
    <w:rsid w:val="00532AB1"/>
    <w:rsid w:val="00532AC6"/>
    <w:rsid w:val="00532D1F"/>
    <w:rsid w:val="00532F3E"/>
    <w:rsid w:val="00534E39"/>
    <w:rsid w:val="005352EA"/>
    <w:rsid w:val="005361F2"/>
    <w:rsid w:val="00536E9C"/>
    <w:rsid w:val="005376D6"/>
    <w:rsid w:val="00537F8C"/>
    <w:rsid w:val="00540A0D"/>
    <w:rsid w:val="00541D58"/>
    <w:rsid w:val="005421E5"/>
    <w:rsid w:val="00542C68"/>
    <w:rsid w:val="005438A1"/>
    <w:rsid w:val="00544772"/>
    <w:rsid w:val="00545270"/>
    <w:rsid w:val="005464F2"/>
    <w:rsid w:val="00546654"/>
    <w:rsid w:val="005471EB"/>
    <w:rsid w:val="00547406"/>
    <w:rsid w:val="00551055"/>
    <w:rsid w:val="005511BD"/>
    <w:rsid w:val="00551753"/>
    <w:rsid w:val="00551BB0"/>
    <w:rsid w:val="00552102"/>
    <w:rsid w:val="00552C9E"/>
    <w:rsid w:val="00553393"/>
    <w:rsid w:val="00553610"/>
    <w:rsid w:val="00553785"/>
    <w:rsid w:val="00553826"/>
    <w:rsid w:val="00553C9A"/>
    <w:rsid w:val="0055456B"/>
    <w:rsid w:val="00554B9A"/>
    <w:rsid w:val="00554C07"/>
    <w:rsid w:val="00554F26"/>
    <w:rsid w:val="00555334"/>
    <w:rsid w:val="00555438"/>
    <w:rsid w:val="005556BE"/>
    <w:rsid w:val="00555759"/>
    <w:rsid w:val="00555A26"/>
    <w:rsid w:val="00555E96"/>
    <w:rsid w:val="005567E9"/>
    <w:rsid w:val="00560830"/>
    <w:rsid w:val="00560F1E"/>
    <w:rsid w:val="005610EC"/>
    <w:rsid w:val="00561143"/>
    <w:rsid w:val="005613A6"/>
    <w:rsid w:val="00561641"/>
    <w:rsid w:val="00561A6A"/>
    <w:rsid w:val="00561A91"/>
    <w:rsid w:val="00561B31"/>
    <w:rsid w:val="00561C24"/>
    <w:rsid w:val="005638A1"/>
    <w:rsid w:val="00563A41"/>
    <w:rsid w:val="00564648"/>
    <w:rsid w:val="005648B4"/>
    <w:rsid w:val="00564D1A"/>
    <w:rsid w:val="00565044"/>
    <w:rsid w:val="00565585"/>
    <w:rsid w:val="005655F3"/>
    <w:rsid w:val="005656DC"/>
    <w:rsid w:val="0056593A"/>
    <w:rsid w:val="00567D02"/>
    <w:rsid w:val="00567EBF"/>
    <w:rsid w:val="005701BF"/>
    <w:rsid w:val="00570255"/>
    <w:rsid w:val="005706C3"/>
    <w:rsid w:val="00570ECC"/>
    <w:rsid w:val="005721C2"/>
    <w:rsid w:val="00572658"/>
    <w:rsid w:val="0057351E"/>
    <w:rsid w:val="00573948"/>
    <w:rsid w:val="00573BB4"/>
    <w:rsid w:val="00573DB4"/>
    <w:rsid w:val="00573E5B"/>
    <w:rsid w:val="005740FB"/>
    <w:rsid w:val="0057478E"/>
    <w:rsid w:val="0057480F"/>
    <w:rsid w:val="00574A30"/>
    <w:rsid w:val="00574D32"/>
    <w:rsid w:val="00577044"/>
    <w:rsid w:val="005772FE"/>
    <w:rsid w:val="00577EA4"/>
    <w:rsid w:val="00580C69"/>
    <w:rsid w:val="00581778"/>
    <w:rsid w:val="005824CF"/>
    <w:rsid w:val="00582969"/>
    <w:rsid w:val="00582D83"/>
    <w:rsid w:val="00583E93"/>
    <w:rsid w:val="00584253"/>
    <w:rsid w:val="0058426C"/>
    <w:rsid w:val="0058565C"/>
    <w:rsid w:val="00585C19"/>
    <w:rsid w:val="00585F79"/>
    <w:rsid w:val="00586779"/>
    <w:rsid w:val="00586916"/>
    <w:rsid w:val="0058789D"/>
    <w:rsid w:val="005902A3"/>
    <w:rsid w:val="005908FC"/>
    <w:rsid w:val="00591324"/>
    <w:rsid w:val="00591731"/>
    <w:rsid w:val="00591EF0"/>
    <w:rsid w:val="005925BF"/>
    <w:rsid w:val="00592E85"/>
    <w:rsid w:val="00592EDB"/>
    <w:rsid w:val="00593046"/>
    <w:rsid w:val="005930BF"/>
    <w:rsid w:val="005936C7"/>
    <w:rsid w:val="0059383D"/>
    <w:rsid w:val="0059481D"/>
    <w:rsid w:val="00594C66"/>
    <w:rsid w:val="00594EDB"/>
    <w:rsid w:val="005950F5"/>
    <w:rsid w:val="0059592D"/>
    <w:rsid w:val="005960F2"/>
    <w:rsid w:val="005965B5"/>
    <w:rsid w:val="00596BB8"/>
    <w:rsid w:val="005975C6"/>
    <w:rsid w:val="00597952"/>
    <w:rsid w:val="005A0252"/>
    <w:rsid w:val="005A1026"/>
    <w:rsid w:val="005A111E"/>
    <w:rsid w:val="005A1FA4"/>
    <w:rsid w:val="005A2319"/>
    <w:rsid w:val="005A33E3"/>
    <w:rsid w:val="005A3546"/>
    <w:rsid w:val="005A3563"/>
    <w:rsid w:val="005A3D77"/>
    <w:rsid w:val="005A405E"/>
    <w:rsid w:val="005A47CA"/>
    <w:rsid w:val="005A4C3D"/>
    <w:rsid w:val="005A4C41"/>
    <w:rsid w:val="005A52CD"/>
    <w:rsid w:val="005A5BDD"/>
    <w:rsid w:val="005A7662"/>
    <w:rsid w:val="005A771E"/>
    <w:rsid w:val="005A7B37"/>
    <w:rsid w:val="005B0690"/>
    <w:rsid w:val="005B19E2"/>
    <w:rsid w:val="005B1B15"/>
    <w:rsid w:val="005B1DF2"/>
    <w:rsid w:val="005B2B40"/>
    <w:rsid w:val="005B2E6E"/>
    <w:rsid w:val="005B3885"/>
    <w:rsid w:val="005B38F0"/>
    <w:rsid w:val="005B4253"/>
    <w:rsid w:val="005B50B1"/>
    <w:rsid w:val="005B555A"/>
    <w:rsid w:val="005B5699"/>
    <w:rsid w:val="005B5C57"/>
    <w:rsid w:val="005B5EF1"/>
    <w:rsid w:val="005B67AE"/>
    <w:rsid w:val="005B69DD"/>
    <w:rsid w:val="005B6B34"/>
    <w:rsid w:val="005B6E26"/>
    <w:rsid w:val="005B70D6"/>
    <w:rsid w:val="005B786C"/>
    <w:rsid w:val="005B7DCA"/>
    <w:rsid w:val="005C092D"/>
    <w:rsid w:val="005C1FB9"/>
    <w:rsid w:val="005C28FB"/>
    <w:rsid w:val="005C2C1A"/>
    <w:rsid w:val="005C2E00"/>
    <w:rsid w:val="005C3284"/>
    <w:rsid w:val="005C3526"/>
    <w:rsid w:val="005C4BEA"/>
    <w:rsid w:val="005C4BED"/>
    <w:rsid w:val="005C4ED7"/>
    <w:rsid w:val="005C4F30"/>
    <w:rsid w:val="005C63C4"/>
    <w:rsid w:val="005C6440"/>
    <w:rsid w:val="005D1557"/>
    <w:rsid w:val="005D155A"/>
    <w:rsid w:val="005D16F1"/>
    <w:rsid w:val="005D1F82"/>
    <w:rsid w:val="005D24D8"/>
    <w:rsid w:val="005D2A66"/>
    <w:rsid w:val="005D2F1C"/>
    <w:rsid w:val="005D30F4"/>
    <w:rsid w:val="005D3220"/>
    <w:rsid w:val="005D3695"/>
    <w:rsid w:val="005D399C"/>
    <w:rsid w:val="005D3A84"/>
    <w:rsid w:val="005D53D8"/>
    <w:rsid w:val="005D5408"/>
    <w:rsid w:val="005D6D8F"/>
    <w:rsid w:val="005D6F96"/>
    <w:rsid w:val="005D7B75"/>
    <w:rsid w:val="005D7BD8"/>
    <w:rsid w:val="005E02C6"/>
    <w:rsid w:val="005E09D6"/>
    <w:rsid w:val="005E1204"/>
    <w:rsid w:val="005E1440"/>
    <w:rsid w:val="005E16DB"/>
    <w:rsid w:val="005E1BEB"/>
    <w:rsid w:val="005E296D"/>
    <w:rsid w:val="005E2EC6"/>
    <w:rsid w:val="005E32BD"/>
    <w:rsid w:val="005E35D9"/>
    <w:rsid w:val="005E376B"/>
    <w:rsid w:val="005E39B2"/>
    <w:rsid w:val="005E42D6"/>
    <w:rsid w:val="005E435A"/>
    <w:rsid w:val="005E4CB2"/>
    <w:rsid w:val="005E51CE"/>
    <w:rsid w:val="005E62C2"/>
    <w:rsid w:val="005E6AAE"/>
    <w:rsid w:val="005E6E66"/>
    <w:rsid w:val="005E74ED"/>
    <w:rsid w:val="005E7732"/>
    <w:rsid w:val="005E7DA5"/>
    <w:rsid w:val="005E7F51"/>
    <w:rsid w:val="005F01B4"/>
    <w:rsid w:val="005F1241"/>
    <w:rsid w:val="005F1A88"/>
    <w:rsid w:val="005F1E07"/>
    <w:rsid w:val="005F1F94"/>
    <w:rsid w:val="005F2165"/>
    <w:rsid w:val="005F4CF4"/>
    <w:rsid w:val="005F5684"/>
    <w:rsid w:val="005F5A1E"/>
    <w:rsid w:val="005F6FC8"/>
    <w:rsid w:val="00600089"/>
    <w:rsid w:val="0060060E"/>
    <w:rsid w:val="00600919"/>
    <w:rsid w:val="00600D6C"/>
    <w:rsid w:val="00600E9D"/>
    <w:rsid w:val="006017E1"/>
    <w:rsid w:val="006022BE"/>
    <w:rsid w:val="00603031"/>
    <w:rsid w:val="0060327D"/>
    <w:rsid w:val="00603C5A"/>
    <w:rsid w:val="006046BC"/>
    <w:rsid w:val="00604840"/>
    <w:rsid w:val="0060563D"/>
    <w:rsid w:val="00605CC8"/>
    <w:rsid w:val="006063DC"/>
    <w:rsid w:val="006068A1"/>
    <w:rsid w:val="00606BF3"/>
    <w:rsid w:val="00606CEB"/>
    <w:rsid w:val="00607241"/>
    <w:rsid w:val="0060794D"/>
    <w:rsid w:val="00607A05"/>
    <w:rsid w:val="00607BAA"/>
    <w:rsid w:val="00610283"/>
    <w:rsid w:val="00610794"/>
    <w:rsid w:val="00610B23"/>
    <w:rsid w:val="006114BC"/>
    <w:rsid w:val="00611D24"/>
    <w:rsid w:val="0061207D"/>
    <w:rsid w:val="00612638"/>
    <w:rsid w:val="00612AE6"/>
    <w:rsid w:val="006135DF"/>
    <w:rsid w:val="006137BC"/>
    <w:rsid w:val="006139E2"/>
    <w:rsid w:val="00614049"/>
    <w:rsid w:val="006150B2"/>
    <w:rsid w:val="00615BB7"/>
    <w:rsid w:val="00615C14"/>
    <w:rsid w:val="00616E44"/>
    <w:rsid w:val="0061739D"/>
    <w:rsid w:val="006178F3"/>
    <w:rsid w:val="00617D4F"/>
    <w:rsid w:val="00620169"/>
    <w:rsid w:val="00620330"/>
    <w:rsid w:val="006216C1"/>
    <w:rsid w:val="0062197F"/>
    <w:rsid w:val="00621CE2"/>
    <w:rsid w:val="0062229B"/>
    <w:rsid w:val="0062307E"/>
    <w:rsid w:val="006233D5"/>
    <w:rsid w:val="00623481"/>
    <w:rsid w:val="00623688"/>
    <w:rsid w:val="0062399E"/>
    <w:rsid w:val="0062494D"/>
    <w:rsid w:val="0062546C"/>
    <w:rsid w:val="00625C34"/>
    <w:rsid w:val="00625F09"/>
    <w:rsid w:val="00626BF4"/>
    <w:rsid w:val="0062766D"/>
    <w:rsid w:val="00630434"/>
    <w:rsid w:val="00631454"/>
    <w:rsid w:val="00631774"/>
    <w:rsid w:val="006321B4"/>
    <w:rsid w:val="00632205"/>
    <w:rsid w:val="00632835"/>
    <w:rsid w:val="00633790"/>
    <w:rsid w:val="00633CD0"/>
    <w:rsid w:val="00634098"/>
    <w:rsid w:val="0063440F"/>
    <w:rsid w:val="00635B40"/>
    <w:rsid w:val="00635DF8"/>
    <w:rsid w:val="00635E11"/>
    <w:rsid w:val="00636C1D"/>
    <w:rsid w:val="006412E6"/>
    <w:rsid w:val="00641524"/>
    <w:rsid w:val="00641D6A"/>
    <w:rsid w:val="006424CD"/>
    <w:rsid w:val="00642E46"/>
    <w:rsid w:val="00643C6D"/>
    <w:rsid w:val="00643CE2"/>
    <w:rsid w:val="006445F4"/>
    <w:rsid w:val="00644A8F"/>
    <w:rsid w:val="00644F5C"/>
    <w:rsid w:val="00645BCB"/>
    <w:rsid w:val="006471C6"/>
    <w:rsid w:val="006471D9"/>
    <w:rsid w:val="00651880"/>
    <w:rsid w:val="006518BD"/>
    <w:rsid w:val="00651BAB"/>
    <w:rsid w:val="0065244D"/>
    <w:rsid w:val="006525E8"/>
    <w:rsid w:val="00652FAE"/>
    <w:rsid w:val="006538B1"/>
    <w:rsid w:val="00653C12"/>
    <w:rsid w:val="00654DFA"/>
    <w:rsid w:val="0065526A"/>
    <w:rsid w:val="00655961"/>
    <w:rsid w:val="0065691C"/>
    <w:rsid w:val="00656C2C"/>
    <w:rsid w:val="006573AE"/>
    <w:rsid w:val="0065762B"/>
    <w:rsid w:val="006579B9"/>
    <w:rsid w:val="00660016"/>
    <w:rsid w:val="006603C7"/>
    <w:rsid w:val="00660913"/>
    <w:rsid w:val="00660A1E"/>
    <w:rsid w:val="00660C81"/>
    <w:rsid w:val="006612EE"/>
    <w:rsid w:val="0066154F"/>
    <w:rsid w:val="00661561"/>
    <w:rsid w:val="00661E4D"/>
    <w:rsid w:val="006624BB"/>
    <w:rsid w:val="00662F93"/>
    <w:rsid w:val="00663D7C"/>
    <w:rsid w:val="00664E48"/>
    <w:rsid w:val="00665101"/>
    <w:rsid w:val="00665994"/>
    <w:rsid w:val="006659F3"/>
    <w:rsid w:val="00666B4D"/>
    <w:rsid w:val="00666D5C"/>
    <w:rsid w:val="00666DD6"/>
    <w:rsid w:val="00666FFD"/>
    <w:rsid w:val="00667224"/>
    <w:rsid w:val="00667F6B"/>
    <w:rsid w:val="0067033E"/>
    <w:rsid w:val="00670A05"/>
    <w:rsid w:val="00670B56"/>
    <w:rsid w:val="00670B75"/>
    <w:rsid w:val="00671FB8"/>
    <w:rsid w:val="00672768"/>
    <w:rsid w:val="00673049"/>
    <w:rsid w:val="00673449"/>
    <w:rsid w:val="00673A12"/>
    <w:rsid w:val="006747FD"/>
    <w:rsid w:val="00675D4D"/>
    <w:rsid w:val="00676151"/>
    <w:rsid w:val="006771C0"/>
    <w:rsid w:val="0067749C"/>
    <w:rsid w:val="006806BA"/>
    <w:rsid w:val="0068121B"/>
    <w:rsid w:val="00681595"/>
    <w:rsid w:val="006829F3"/>
    <w:rsid w:val="00682FCB"/>
    <w:rsid w:val="006848DB"/>
    <w:rsid w:val="00684DFC"/>
    <w:rsid w:val="00685822"/>
    <w:rsid w:val="00685F02"/>
    <w:rsid w:val="00686144"/>
    <w:rsid w:val="006878B6"/>
    <w:rsid w:val="00687BAB"/>
    <w:rsid w:val="00687DE7"/>
    <w:rsid w:val="006900BA"/>
    <w:rsid w:val="006904F7"/>
    <w:rsid w:val="00690852"/>
    <w:rsid w:val="00691310"/>
    <w:rsid w:val="00691A6C"/>
    <w:rsid w:val="00691B52"/>
    <w:rsid w:val="00691BF7"/>
    <w:rsid w:val="006925DF"/>
    <w:rsid w:val="00692968"/>
    <w:rsid w:val="00692FE5"/>
    <w:rsid w:val="006930C7"/>
    <w:rsid w:val="00693489"/>
    <w:rsid w:val="00693880"/>
    <w:rsid w:val="006949B4"/>
    <w:rsid w:val="00694F61"/>
    <w:rsid w:val="00695122"/>
    <w:rsid w:val="006952DF"/>
    <w:rsid w:val="00695335"/>
    <w:rsid w:val="00695AAC"/>
    <w:rsid w:val="00695B65"/>
    <w:rsid w:val="00695BDE"/>
    <w:rsid w:val="00696083"/>
    <w:rsid w:val="006966A4"/>
    <w:rsid w:val="0069692D"/>
    <w:rsid w:val="00696F2B"/>
    <w:rsid w:val="00697633"/>
    <w:rsid w:val="00697ECD"/>
    <w:rsid w:val="006A0669"/>
    <w:rsid w:val="006A077C"/>
    <w:rsid w:val="006A078B"/>
    <w:rsid w:val="006A126E"/>
    <w:rsid w:val="006A274B"/>
    <w:rsid w:val="006A2E76"/>
    <w:rsid w:val="006A33B8"/>
    <w:rsid w:val="006A3BE6"/>
    <w:rsid w:val="006A3C6E"/>
    <w:rsid w:val="006A401F"/>
    <w:rsid w:val="006A4452"/>
    <w:rsid w:val="006A4B64"/>
    <w:rsid w:val="006A51B7"/>
    <w:rsid w:val="006A5CD5"/>
    <w:rsid w:val="006A7406"/>
    <w:rsid w:val="006A76EB"/>
    <w:rsid w:val="006A7EF1"/>
    <w:rsid w:val="006B0606"/>
    <w:rsid w:val="006B0652"/>
    <w:rsid w:val="006B1191"/>
    <w:rsid w:val="006B15EC"/>
    <w:rsid w:val="006B188B"/>
    <w:rsid w:val="006B2471"/>
    <w:rsid w:val="006B25C5"/>
    <w:rsid w:val="006B33D1"/>
    <w:rsid w:val="006B3DC8"/>
    <w:rsid w:val="006B417C"/>
    <w:rsid w:val="006B42DA"/>
    <w:rsid w:val="006B46A5"/>
    <w:rsid w:val="006B4A8A"/>
    <w:rsid w:val="006B5992"/>
    <w:rsid w:val="006B5A52"/>
    <w:rsid w:val="006B5BA3"/>
    <w:rsid w:val="006B6F72"/>
    <w:rsid w:val="006B746E"/>
    <w:rsid w:val="006B7B98"/>
    <w:rsid w:val="006C0C25"/>
    <w:rsid w:val="006C2331"/>
    <w:rsid w:val="006C330F"/>
    <w:rsid w:val="006C333B"/>
    <w:rsid w:val="006C3E76"/>
    <w:rsid w:val="006C475E"/>
    <w:rsid w:val="006C6973"/>
    <w:rsid w:val="006C6A8A"/>
    <w:rsid w:val="006C6C73"/>
    <w:rsid w:val="006C6F47"/>
    <w:rsid w:val="006C7358"/>
    <w:rsid w:val="006C7B4F"/>
    <w:rsid w:val="006D09A8"/>
    <w:rsid w:val="006D0F23"/>
    <w:rsid w:val="006D150F"/>
    <w:rsid w:val="006D2327"/>
    <w:rsid w:val="006D26CA"/>
    <w:rsid w:val="006D26D6"/>
    <w:rsid w:val="006D38FB"/>
    <w:rsid w:val="006D3941"/>
    <w:rsid w:val="006D3EB4"/>
    <w:rsid w:val="006D4272"/>
    <w:rsid w:val="006D4682"/>
    <w:rsid w:val="006D575A"/>
    <w:rsid w:val="006D5C65"/>
    <w:rsid w:val="006D5D5E"/>
    <w:rsid w:val="006D6BBE"/>
    <w:rsid w:val="006D7023"/>
    <w:rsid w:val="006D713E"/>
    <w:rsid w:val="006D770B"/>
    <w:rsid w:val="006D7797"/>
    <w:rsid w:val="006D7979"/>
    <w:rsid w:val="006D79B9"/>
    <w:rsid w:val="006D7EAB"/>
    <w:rsid w:val="006E0555"/>
    <w:rsid w:val="006E0958"/>
    <w:rsid w:val="006E190E"/>
    <w:rsid w:val="006E19EA"/>
    <w:rsid w:val="006E22D8"/>
    <w:rsid w:val="006E2E1B"/>
    <w:rsid w:val="006E3C1B"/>
    <w:rsid w:val="006E4929"/>
    <w:rsid w:val="006E4A70"/>
    <w:rsid w:val="006E5023"/>
    <w:rsid w:val="006E54A7"/>
    <w:rsid w:val="006E562C"/>
    <w:rsid w:val="006E6053"/>
    <w:rsid w:val="006E6225"/>
    <w:rsid w:val="006E69C4"/>
    <w:rsid w:val="006E720E"/>
    <w:rsid w:val="006E740E"/>
    <w:rsid w:val="006E77B2"/>
    <w:rsid w:val="006E7B31"/>
    <w:rsid w:val="006E7D3B"/>
    <w:rsid w:val="006F082C"/>
    <w:rsid w:val="006F08D3"/>
    <w:rsid w:val="006F0C3B"/>
    <w:rsid w:val="006F0CF6"/>
    <w:rsid w:val="006F0F6F"/>
    <w:rsid w:val="006F136A"/>
    <w:rsid w:val="006F1411"/>
    <w:rsid w:val="006F18F5"/>
    <w:rsid w:val="006F1A75"/>
    <w:rsid w:val="006F1C3E"/>
    <w:rsid w:val="006F208C"/>
    <w:rsid w:val="006F31FC"/>
    <w:rsid w:val="006F3239"/>
    <w:rsid w:val="006F3B3D"/>
    <w:rsid w:val="006F53CF"/>
    <w:rsid w:val="006F5AC7"/>
    <w:rsid w:val="006F67DE"/>
    <w:rsid w:val="006F6A53"/>
    <w:rsid w:val="006F70E5"/>
    <w:rsid w:val="006F724B"/>
    <w:rsid w:val="006F742F"/>
    <w:rsid w:val="007004E5"/>
    <w:rsid w:val="00700547"/>
    <w:rsid w:val="00701888"/>
    <w:rsid w:val="00701B14"/>
    <w:rsid w:val="00701B67"/>
    <w:rsid w:val="00702AC2"/>
    <w:rsid w:val="00702F4A"/>
    <w:rsid w:val="0070407E"/>
    <w:rsid w:val="0070564A"/>
    <w:rsid w:val="00705722"/>
    <w:rsid w:val="007057FA"/>
    <w:rsid w:val="00705933"/>
    <w:rsid w:val="00705EE8"/>
    <w:rsid w:val="00706AF2"/>
    <w:rsid w:val="00710B7D"/>
    <w:rsid w:val="0071141A"/>
    <w:rsid w:val="00711908"/>
    <w:rsid w:val="00712A5D"/>
    <w:rsid w:val="00713205"/>
    <w:rsid w:val="007137BB"/>
    <w:rsid w:val="00713E13"/>
    <w:rsid w:val="00715338"/>
    <w:rsid w:val="007159F8"/>
    <w:rsid w:val="00715A0A"/>
    <w:rsid w:val="00716A46"/>
    <w:rsid w:val="007177B9"/>
    <w:rsid w:val="00717A70"/>
    <w:rsid w:val="00720099"/>
    <w:rsid w:val="007200E3"/>
    <w:rsid w:val="0072054D"/>
    <w:rsid w:val="00720A6B"/>
    <w:rsid w:val="00721B19"/>
    <w:rsid w:val="007233E5"/>
    <w:rsid w:val="00723A6D"/>
    <w:rsid w:val="0072497F"/>
    <w:rsid w:val="00725353"/>
    <w:rsid w:val="00725AED"/>
    <w:rsid w:val="007264EA"/>
    <w:rsid w:val="00727EEE"/>
    <w:rsid w:val="00730746"/>
    <w:rsid w:val="0073108E"/>
    <w:rsid w:val="00731184"/>
    <w:rsid w:val="007317C7"/>
    <w:rsid w:val="00731935"/>
    <w:rsid w:val="00731C14"/>
    <w:rsid w:val="00732DD7"/>
    <w:rsid w:val="00732E5A"/>
    <w:rsid w:val="007330BE"/>
    <w:rsid w:val="00733C91"/>
    <w:rsid w:val="00734208"/>
    <w:rsid w:val="00734C17"/>
    <w:rsid w:val="0073570F"/>
    <w:rsid w:val="007357EB"/>
    <w:rsid w:val="00736028"/>
    <w:rsid w:val="00736203"/>
    <w:rsid w:val="00736678"/>
    <w:rsid w:val="007374CF"/>
    <w:rsid w:val="007376E3"/>
    <w:rsid w:val="00737B43"/>
    <w:rsid w:val="00737B50"/>
    <w:rsid w:val="00737D51"/>
    <w:rsid w:val="00740985"/>
    <w:rsid w:val="007409FE"/>
    <w:rsid w:val="00740D8E"/>
    <w:rsid w:val="00741D2B"/>
    <w:rsid w:val="00741D7B"/>
    <w:rsid w:val="00741DD8"/>
    <w:rsid w:val="00742045"/>
    <w:rsid w:val="0074307B"/>
    <w:rsid w:val="007436D5"/>
    <w:rsid w:val="00744783"/>
    <w:rsid w:val="0074480F"/>
    <w:rsid w:val="00744A5D"/>
    <w:rsid w:val="007450A4"/>
    <w:rsid w:val="0074545C"/>
    <w:rsid w:val="00745757"/>
    <w:rsid w:val="0074594B"/>
    <w:rsid w:val="007459E2"/>
    <w:rsid w:val="00746177"/>
    <w:rsid w:val="00746381"/>
    <w:rsid w:val="0074642C"/>
    <w:rsid w:val="007464BD"/>
    <w:rsid w:val="00746BE0"/>
    <w:rsid w:val="007470CE"/>
    <w:rsid w:val="00747873"/>
    <w:rsid w:val="00750730"/>
    <w:rsid w:val="00750EDC"/>
    <w:rsid w:val="0075140F"/>
    <w:rsid w:val="00751C87"/>
    <w:rsid w:val="00752450"/>
    <w:rsid w:val="00752678"/>
    <w:rsid w:val="00752BB8"/>
    <w:rsid w:val="00753472"/>
    <w:rsid w:val="00753F74"/>
    <w:rsid w:val="0075470A"/>
    <w:rsid w:val="007547A8"/>
    <w:rsid w:val="00755040"/>
    <w:rsid w:val="00755084"/>
    <w:rsid w:val="00755333"/>
    <w:rsid w:val="007559C7"/>
    <w:rsid w:val="00755B5A"/>
    <w:rsid w:val="0075634B"/>
    <w:rsid w:val="007565AF"/>
    <w:rsid w:val="0075709A"/>
    <w:rsid w:val="00757336"/>
    <w:rsid w:val="007575AC"/>
    <w:rsid w:val="00757B85"/>
    <w:rsid w:val="00757CF9"/>
    <w:rsid w:val="00757E95"/>
    <w:rsid w:val="007602B1"/>
    <w:rsid w:val="007628D1"/>
    <w:rsid w:val="00762D14"/>
    <w:rsid w:val="00762F78"/>
    <w:rsid w:val="00762FEC"/>
    <w:rsid w:val="007634E6"/>
    <w:rsid w:val="00763E28"/>
    <w:rsid w:val="007641B2"/>
    <w:rsid w:val="007643C9"/>
    <w:rsid w:val="007649E3"/>
    <w:rsid w:val="00766258"/>
    <w:rsid w:val="00766AAC"/>
    <w:rsid w:val="00767256"/>
    <w:rsid w:val="00767667"/>
    <w:rsid w:val="007701F8"/>
    <w:rsid w:val="00770C6D"/>
    <w:rsid w:val="00772A5A"/>
    <w:rsid w:val="00772DDF"/>
    <w:rsid w:val="00773707"/>
    <w:rsid w:val="00773BF4"/>
    <w:rsid w:val="00774D7B"/>
    <w:rsid w:val="007758E5"/>
    <w:rsid w:val="007769E0"/>
    <w:rsid w:val="00776A51"/>
    <w:rsid w:val="00777CD0"/>
    <w:rsid w:val="007801E0"/>
    <w:rsid w:val="00780932"/>
    <w:rsid w:val="00781852"/>
    <w:rsid w:val="00781BEB"/>
    <w:rsid w:val="00781F0E"/>
    <w:rsid w:val="00782373"/>
    <w:rsid w:val="007831FC"/>
    <w:rsid w:val="0078350B"/>
    <w:rsid w:val="00783CE0"/>
    <w:rsid w:val="00784F7E"/>
    <w:rsid w:val="0078567F"/>
    <w:rsid w:val="0078578B"/>
    <w:rsid w:val="00785ADA"/>
    <w:rsid w:val="00786814"/>
    <w:rsid w:val="0078717F"/>
    <w:rsid w:val="0078722F"/>
    <w:rsid w:val="00787C6B"/>
    <w:rsid w:val="007901E3"/>
    <w:rsid w:val="0079134A"/>
    <w:rsid w:val="00791EB0"/>
    <w:rsid w:val="00792156"/>
    <w:rsid w:val="00792E60"/>
    <w:rsid w:val="007933B0"/>
    <w:rsid w:val="00794A57"/>
    <w:rsid w:val="00794D01"/>
    <w:rsid w:val="00794D2C"/>
    <w:rsid w:val="00794F67"/>
    <w:rsid w:val="00796C71"/>
    <w:rsid w:val="00796D3F"/>
    <w:rsid w:val="0079753E"/>
    <w:rsid w:val="00797679"/>
    <w:rsid w:val="007A05AF"/>
    <w:rsid w:val="007A13B8"/>
    <w:rsid w:val="007A15E3"/>
    <w:rsid w:val="007A2ACB"/>
    <w:rsid w:val="007A2CF4"/>
    <w:rsid w:val="007A2E5B"/>
    <w:rsid w:val="007A3033"/>
    <w:rsid w:val="007A30AF"/>
    <w:rsid w:val="007A46CB"/>
    <w:rsid w:val="007A5320"/>
    <w:rsid w:val="007A59C5"/>
    <w:rsid w:val="007A5A4C"/>
    <w:rsid w:val="007A5A8A"/>
    <w:rsid w:val="007A5DA1"/>
    <w:rsid w:val="007A6DAD"/>
    <w:rsid w:val="007A7C76"/>
    <w:rsid w:val="007B0E78"/>
    <w:rsid w:val="007B0EB5"/>
    <w:rsid w:val="007B1A64"/>
    <w:rsid w:val="007B1ABA"/>
    <w:rsid w:val="007B275D"/>
    <w:rsid w:val="007B2D1A"/>
    <w:rsid w:val="007B3096"/>
    <w:rsid w:val="007B3199"/>
    <w:rsid w:val="007B35B0"/>
    <w:rsid w:val="007B3991"/>
    <w:rsid w:val="007B659D"/>
    <w:rsid w:val="007B68BE"/>
    <w:rsid w:val="007B7D65"/>
    <w:rsid w:val="007B7FBB"/>
    <w:rsid w:val="007C080B"/>
    <w:rsid w:val="007C0C1F"/>
    <w:rsid w:val="007C158B"/>
    <w:rsid w:val="007C1D1B"/>
    <w:rsid w:val="007C23D1"/>
    <w:rsid w:val="007C2CA6"/>
    <w:rsid w:val="007C391B"/>
    <w:rsid w:val="007C3A36"/>
    <w:rsid w:val="007C3DC0"/>
    <w:rsid w:val="007C4D43"/>
    <w:rsid w:val="007C4DA0"/>
    <w:rsid w:val="007C56D2"/>
    <w:rsid w:val="007C6B10"/>
    <w:rsid w:val="007C7695"/>
    <w:rsid w:val="007C7F00"/>
    <w:rsid w:val="007D0293"/>
    <w:rsid w:val="007D1842"/>
    <w:rsid w:val="007D18B2"/>
    <w:rsid w:val="007D2237"/>
    <w:rsid w:val="007D289C"/>
    <w:rsid w:val="007D28C3"/>
    <w:rsid w:val="007D2970"/>
    <w:rsid w:val="007D2BBB"/>
    <w:rsid w:val="007D2BC5"/>
    <w:rsid w:val="007D2D7C"/>
    <w:rsid w:val="007D379A"/>
    <w:rsid w:val="007D37AA"/>
    <w:rsid w:val="007D3F4B"/>
    <w:rsid w:val="007D4900"/>
    <w:rsid w:val="007D4925"/>
    <w:rsid w:val="007D4B82"/>
    <w:rsid w:val="007D4C81"/>
    <w:rsid w:val="007D53BD"/>
    <w:rsid w:val="007D5974"/>
    <w:rsid w:val="007D5D50"/>
    <w:rsid w:val="007D69B1"/>
    <w:rsid w:val="007D6AED"/>
    <w:rsid w:val="007D783B"/>
    <w:rsid w:val="007E009D"/>
    <w:rsid w:val="007E091F"/>
    <w:rsid w:val="007E0A08"/>
    <w:rsid w:val="007E0B13"/>
    <w:rsid w:val="007E0C0D"/>
    <w:rsid w:val="007E0E30"/>
    <w:rsid w:val="007E1531"/>
    <w:rsid w:val="007E1A8B"/>
    <w:rsid w:val="007E2AA4"/>
    <w:rsid w:val="007E2B31"/>
    <w:rsid w:val="007E4568"/>
    <w:rsid w:val="007E4F70"/>
    <w:rsid w:val="007E5269"/>
    <w:rsid w:val="007E54BA"/>
    <w:rsid w:val="007E7000"/>
    <w:rsid w:val="007E7566"/>
    <w:rsid w:val="007E7DBB"/>
    <w:rsid w:val="007F0594"/>
    <w:rsid w:val="007F0644"/>
    <w:rsid w:val="007F0880"/>
    <w:rsid w:val="007F1C4C"/>
    <w:rsid w:val="007F1CA7"/>
    <w:rsid w:val="007F1DBA"/>
    <w:rsid w:val="007F2108"/>
    <w:rsid w:val="007F2427"/>
    <w:rsid w:val="007F3FA6"/>
    <w:rsid w:val="007F5469"/>
    <w:rsid w:val="007F5513"/>
    <w:rsid w:val="007F5535"/>
    <w:rsid w:val="007F585B"/>
    <w:rsid w:val="007F59D4"/>
    <w:rsid w:val="007F5EF5"/>
    <w:rsid w:val="007F62ED"/>
    <w:rsid w:val="007F6BA4"/>
    <w:rsid w:val="007F7013"/>
    <w:rsid w:val="007F77C7"/>
    <w:rsid w:val="00800500"/>
    <w:rsid w:val="00800876"/>
    <w:rsid w:val="008013A1"/>
    <w:rsid w:val="00801736"/>
    <w:rsid w:val="008021DA"/>
    <w:rsid w:val="00802360"/>
    <w:rsid w:val="00802704"/>
    <w:rsid w:val="008035BB"/>
    <w:rsid w:val="00804D13"/>
    <w:rsid w:val="008057B5"/>
    <w:rsid w:val="00805BE7"/>
    <w:rsid w:val="00805EAA"/>
    <w:rsid w:val="00806BA4"/>
    <w:rsid w:val="008071D2"/>
    <w:rsid w:val="008073C4"/>
    <w:rsid w:val="008073E8"/>
    <w:rsid w:val="00807CB4"/>
    <w:rsid w:val="00807E2E"/>
    <w:rsid w:val="00810D5D"/>
    <w:rsid w:val="00810E84"/>
    <w:rsid w:val="008111CC"/>
    <w:rsid w:val="0081164D"/>
    <w:rsid w:val="008118CB"/>
    <w:rsid w:val="00811C1E"/>
    <w:rsid w:val="0081243E"/>
    <w:rsid w:val="008126C1"/>
    <w:rsid w:val="00812811"/>
    <w:rsid w:val="008129F7"/>
    <w:rsid w:val="00813C13"/>
    <w:rsid w:val="008151AE"/>
    <w:rsid w:val="008156C8"/>
    <w:rsid w:val="00815902"/>
    <w:rsid w:val="00815D5F"/>
    <w:rsid w:val="00815DA7"/>
    <w:rsid w:val="00815DB5"/>
    <w:rsid w:val="00816628"/>
    <w:rsid w:val="00816756"/>
    <w:rsid w:val="00816C47"/>
    <w:rsid w:val="008179FD"/>
    <w:rsid w:val="00817BFB"/>
    <w:rsid w:val="0082079C"/>
    <w:rsid w:val="008208ED"/>
    <w:rsid w:val="0082206C"/>
    <w:rsid w:val="0082209E"/>
    <w:rsid w:val="00822978"/>
    <w:rsid w:val="00823B9F"/>
    <w:rsid w:val="0082474A"/>
    <w:rsid w:val="00824829"/>
    <w:rsid w:val="0082497B"/>
    <w:rsid w:val="00824E29"/>
    <w:rsid w:val="00825973"/>
    <w:rsid w:val="008272BC"/>
    <w:rsid w:val="008273C2"/>
    <w:rsid w:val="0082752C"/>
    <w:rsid w:val="00831C23"/>
    <w:rsid w:val="00832EDA"/>
    <w:rsid w:val="008338DE"/>
    <w:rsid w:val="00833B1F"/>
    <w:rsid w:val="00833B30"/>
    <w:rsid w:val="00833B92"/>
    <w:rsid w:val="0083431F"/>
    <w:rsid w:val="008350B0"/>
    <w:rsid w:val="00835495"/>
    <w:rsid w:val="00835620"/>
    <w:rsid w:val="00835811"/>
    <w:rsid w:val="00835946"/>
    <w:rsid w:val="00836214"/>
    <w:rsid w:val="00836441"/>
    <w:rsid w:val="00837705"/>
    <w:rsid w:val="0084020C"/>
    <w:rsid w:val="00840A9B"/>
    <w:rsid w:val="00841110"/>
    <w:rsid w:val="008413E0"/>
    <w:rsid w:val="00841B73"/>
    <w:rsid w:val="00842071"/>
    <w:rsid w:val="008426D0"/>
    <w:rsid w:val="008427CF"/>
    <w:rsid w:val="00842CA3"/>
    <w:rsid w:val="00843158"/>
    <w:rsid w:val="00843EC7"/>
    <w:rsid w:val="0084448C"/>
    <w:rsid w:val="00844A17"/>
    <w:rsid w:val="00844B46"/>
    <w:rsid w:val="00845C4A"/>
    <w:rsid w:val="008461FD"/>
    <w:rsid w:val="0084695C"/>
    <w:rsid w:val="00851ADE"/>
    <w:rsid w:val="00851D81"/>
    <w:rsid w:val="00852861"/>
    <w:rsid w:val="00853050"/>
    <w:rsid w:val="008546E7"/>
    <w:rsid w:val="00854E78"/>
    <w:rsid w:val="0085500C"/>
    <w:rsid w:val="0085557F"/>
    <w:rsid w:val="00855D07"/>
    <w:rsid w:val="00856509"/>
    <w:rsid w:val="00856F78"/>
    <w:rsid w:val="00857616"/>
    <w:rsid w:val="00857926"/>
    <w:rsid w:val="00860110"/>
    <w:rsid w:val="00860251"/>
    <w:rsid w:val="00860D77"/>
    <w:rsid w:val="00861011"/>
    <w:rsid w:val="0086149F"/>
    <w:rsid w:val="0086249E"/>
    <w:rsid w:val="00862ECA"/>
    <w:rsid w:val="00862F65"/>
    <w:rsid w:val="008637B8"/>
    <w:rsid w:val="00864C00"/>
    <w:rsid w:val="00865512"/>
    <w:rsid w:val="008655D0"/>
    <w:rsid w:val="00865C5C"/>
    <w:rsid w:val="00865CE8"/>
    <w:rsid w:val="00867876"/>
    <w:rsid w:val="00867F6F"/>
    <w:rsid w:val="008707F5"/>
    <w:rsid w:val="00870A36"/>
    <w:rsid w:val="008711C4"/>
    <w:rsid w:val="0087128A"/>
    <w:rsid w:val="00871671"/>
    <w:rsid w:val="00872827"/>
    <w:rsid w:val="008731EC"/>
    <w:rsid w:val="008736EF"/>
    <w:rsid w:val="00873DBC"/>
    <w:rsid w:val="00873FF2"/>
    <w:rsid w:val="00874D18"/>
    <w:rsid w:val="00875547"/>
    <w:rsid w:val="00875598"/>
    <w:rsid w:val="00875D00"/>
    <w:rsid w:val="00876790"/>
    <w:rsid w:val="00880B30"/>
    <w:rsid w:val="00880DDC"/>
    <w:rsid w:val="00880E6F"/>
    <w:rsid w:val="008820C2"/>
    <w:rsid w:val="00882370"/>
    <w:rsid w:val="008827BB"/>
    <w:rsid w:val="00882913"/>
    <w:rsid w:val="00882EFD"/>
    <w:rsid w:val="00883A1C"/>
    <w:rsid w:val="00884EA9"/>
    <w:rsid w:val="00885F9C"/>
    <w:rsid w:val="008866C7"/>
    <w:rsid w:val="00886841"/>
    <w:rsid w:val="00886CAB"/>
    <w:rsid w:val="0088751E"/>
    <w:rsid w:val="00890695"/>
    <w:rsid w:val="008913D0"/>
    <w:rsid w:val="00891BB9"/>
    <w:rsid w:val="00891E40"/>
    <w:rsid w:val="00892FB9"/>
    <w:rsid w:val="0089310A"/>
    <w:rsid w:val="008942A5"/>
    <w:rsid w:val="008945A4"/>
    <w:rsid w:val="00894ADF"/>
    <w:rsid w:val="00894C01"/>
    <w:rsid w:val="00894E1B"/>
    <w:rsid w:val="0089579D"/>
    <w:rsid w:val="00895DE0"/>
    <w:rsid w:val="00895F8F"/>
    <w:rsid w:val="00896089"/>
    <w:rsid w:val="00896B20"/>
    <w:rsid w:val="00897BD6"/>
    <w:rsid w:val="00897CC2"/>
    <w:rsid w:val="00897E56"/>
    <w:rsid w:val="008A0404"/>
    <w:rsid w:val="008A0AC7"/>
    <w:rsid w:val="008A16A6"/>
    <w:rsid w:val="008A1BF4"/>
    <w:rsid w:val="008A1C17"/>
    <w:rsid w:val="008A2697"/>
    <w:rsid w:val="008A2904"/>
    <w:rsid w:val="008A31B2"/>
    <w:rsid w:val="008A342F"/>
    <w:rsid w:val="008A37CE"/>
    <w:rsid w:val="008A3AA8"/>
    <w:rsid w:val="008A3D04"/>
    <w:rsid w:val="008A4AFE"/>
    <w:rsid w:val="008A5281"/>
    <w:rsid w:val="008A57EE"/>
    <w:rsid w:val="008A60A6"/>
    <w:rsid w:val="008A69E5"/>
    <w:rsid w:val="008A6DF2"/>
    <w:rsid w:val="008A726E"/>
    <w:rsid w:val="008B0821"/>
    <w:rsid w:val="008B0AD1"/>
    <w:rsid w:val="008B0F08"/>
    <w:rsid w:val="008B1138"/>
    <w:rsid w:val="008B1B11"/>
    <w:rsid w:val="008B1D89"/>
    <w:rsid w:val="008B250C"/>
    <w:rsid w:val="008B272A"/>
    <w:rsid w:val="008B2934"/>
    <w:rsid w:val="008B2C61"/>
    <w:rsid w:val="008B5524"/>
    <w:rsid w:val="008B593E"/>
    <w:rsid w:val="008B5AF6"/>
    <w:rsid w:val="008B6411"/>
    <w:rsid w:val="008B752B"/>
    <w:rsid w:val="008B77AE"/>
    <w:rsid w:val="008C04C7"/>
    <w:rsid w:val="008C0827"/>
    <w:rsid w:val="008C090D"/>
    <w:rsid w:val="008C0E2F"/>
    <w:rsid w:val="008C1882"/>
    <w:rsid w:val="008C213C"/>
    <w:rsid w:val="008C2DF4"/>
    <w:rsid w:val="008C3001"/>
    <w:rsid w:val="008C3050"/>
    <w:rsid w:val="008C33C8"/>
    <w:rsid w:val="008C40D9"/>
    <w:rsid w:val="008C4BA9"/>
    <w:rsid w:val="008C5184"/>
    <w:rsid w:val="008C56A8"/>
    <w:rsid w:val="008C606E"/>
    <w:rsid w:val="008C6200"/>
    <w:rsid w:val="008C623E"/>
    <w:rsid w:val="008C7591"/>
    <w:rsid w:val="008C7843"/>
    <w:rsid w:val="008D04CE"/>
    <w:rsid w:val="008D099D"/>
    <w:rsid w:val="008D14AD"/>
    <w:rsid w:val="008D15E7"/>
    <w:rsid w:val="008D1671"/>
    <w:rsid w:val="008D20AD"/>
    <w:rsid w:val="008D30CC"/>
    <w:rsid w:val="008D315C"/>
    <w:rsid w:val="008D3587"/>
    <w:rsid w:val="008D3C7A"/>
    <w:rsid w:val="008D48AD"/>
    <w:rsid w:val="008D4C79"/>
    <w:rsid w:val="008D4E48"/>
    <w:rsid w:val="008D505D"/>
    <w:rsid w:val="008D5085"/>
    <w:rsid w:val="008D6594"/>
    <w:rsid w:val="008D7C28"/>
    <w:rsid w:val="008E080F"/>
    <w:rsid w:val="008E0FD9"/>
    <w:rsid w:val="008E1562"/>
    <w:rsid w:val="008E20C0"/>
    <w:rsid w:val="008E22D9"/>
    <w:rsid w:val="008E464B"/>
    <w:rsid w:val="008E4E4F"/>
    <w:rsid w:val="008E4E66"/>
    <w:rsid w:val="008E4EB4"/>
    <w:rsid w:val="008E5249"/>
    <w:rsid w:val="008E5A93"/>
    <w:rsid w:val="008E61D7"/>
    <w:rsid w:val="008E6427"/>
    <w:rsid w:val="008E6493"/>
    <w:rsid w:val="008E68E8"/>
    <w:rsid w:val="008E6F74"/>
    <w:rsid w:val="008E722C"/>
    <w:rsid w:val="008F00F1"/>
    <w:rsid w:val="008F0C43"/>
    <w:rsid w:val="008F139F"/>
    <w:rsid w:val="008F1887"/>
    <w:rsid w:val="008F193C"/>
    <w:rsid w:val="008F1B15"/>
    <w:rsid w:val="008F317F"/>
    <w:rsid w:val="008F4A47"/>
    <w:rsid w:val="008F602C"/>
    <w:rsid w:val="008F6560"/>
    <w:rsid w:val="008F66C0"/>
    <w:rsid w:val="008F716A"/>
    <w:rsid w:val="008F77F9"/>
    <w:rsid w:val="0090033A"/>
    <w:rsid w:val="00900482"/>
    <w:rsid w:val="009005F0"/>
    <w:rsid w:val="00902365"/>
    <w:rsid w:val="00903335"/>
    <w:rsid w:val="009040E1"/>
    <w:rsid w:val="00904F93"/>
    <w:rsid w:val="00905302"/>
    <w:rsid w:val="00905338"/>
    <w:rsid w:val="00905647"/>
    <w:rsid w:val="009057A7"/>
    <w:rsid w:val="00905BEC"/>
    <w:rsid w:val="00906198"/>
    <w:rsid w:val="009061E9"/>
    <w:rsid w:val="00906F4C"/>
    <w:rsid w:val="00907705"/>
    <w:rsid w:val="00907A3D"/>
    <w:rsid w:val="00907C40"/>
    <w:rsid w:val="00910274"/>
    <w:rsid w:val="009102F3"/>
    <w:rsid w:val="0091121D"/>
    <w:rsid w:val="00911252"/>
    <w:rsid w:val="009118A2"/>
    <w:rsid w:val="00912508"/>
    <w:rsid w:val="0091253D"/>
    <w:rsid w:val="009126CE"/>
    <w:rsid w:val="00912B97"/>
    <w:rsid w:val="00913475"/>
    <w:rsid w:val="009134E8"/>
    <w:rsid w:val="0091354D"/>
    <w:rsid w:val="0091379F"/>
    <w:rsid w:val="00913A8F"/>
    <w:rsid w:val="00913DB0"/>
    <w:rsid w:val="00915608"/>
    <w:rsid w:val="009157CC"/>
    <w:rsid w:val="009165E9"/>
    <w:rsid w:val="00916828"/>
    <w:rsid w:val="0091692C"/>
    <w:rsid w:val="00917194"/>
    <w:rsid w:val="009174B7"/>
    <w:rsid w:val="009176CC"/>
    <w:rsid w:val="00920091"/>
    <w:rsid w:val="00920151"/>
    <w:rsid w:val="00920CD8"/>
    <w:rsid w:val="009219F6"/>
    <w:rsid w:val="009225AE"/>
    <w:rsid w:val="0092281B"/>
    <w:rsid w:val="009232BA"/>
    <w:rsid w:val="00923BFF"/>
    <w:rsid w:val="009249AA"/>
    <w:rsid w:val="00924C3B"/>
    <w:rsid w:val="00925461"/>
    <w:rsid w:val="00925902"/>
    <w:rsid w:val="00925F03"/>
    <w:rsid w:val="00926581"/>
    <w:rsid w:val="00926B6A"/>
    <w:rsid w:val="00926E5B"/>
    <w:rsid w:val="0092747D"/>
    <w:rsid w:val="00927630"/>
    <w:rsid w:val="00927796"/>
    <w:rsid w:val="00927A4E"/>
    <w:rsid w:val="00927AEF"/>
    <w:rsid w:val="00927D10"/>
    <w:rsid w:val="009301AE"/>
    <w:rsid w:val="00930CC7"/>
    <w:rsid w:val="00930F36"/>
    <w:rsid w:val="0093136E"/>
    <w:rsid w:val="009319E9"/>
    <w:rsid w:val="00931E95"/>
    <w:rsid w:val="009321CC"/>
    <w:rsid w:val="00932252"/>
    <w:rsid w:val="0093299C"/>
    <w:rsid w:val="00932D95"/>
    <w:rsid w:val="00932E2C"/>
    <w:rsid w:val="009333C8"/>
    <w:rsid w:val="00934067"/>
    <w:rsid w:val="009350FE"/>
    <w:rsid w:val="0093543A"/>
    <w:rsid w:val="00935BAE"/>
    <w:rsid w:val="009362CB"/>
    <w:rsid w:val="00937082"/>
    <w:rsid w:val="00937B47"/>
    <w:rsid w:val="00937F23"/>
    <w:rsid w:val="00941F66"/>
    <w:rsid w:val="009422BB"/>
    <w:rsid w:val="009427BC"/>
    <w:rsid w:val="0094319D"/>
    <w:rsid w:val="00944669"/>
    <w:rsid w:val="00944979"/>
    <w:rsid w:val="00944B64"/>
    <w:rsid w:val="0094524E"/>
    <w:rsid w:val="009457FF"/>
    <w:rsid w:val="00946204"/>
    <w:rsid w:val="0094705C"/>
    <w:rsid w:val="009477B4"/>
    <w:rsid w:val="00947D39"/>
    <w:rsid w:val="009503A9"/>
    <w:rsid w:val="0095046C"/>
    <w:rsid w:val="009505A2"/>
    <w:rsid w:val="009505A3"/>
    <w:rsid w:val="009506A6"/>
    <w:rsid w:val="00950B9C"/>
    <w:rsid w:val="0095194F"/>
    <w:rsid w:val="00951A6C"/>
    <w:rsid w:val="00951F8E"/>
    <w:rsid w:val="00952157"/>
    <w:rsid w:val="009525B5"/>
    <w:rsid w:val="009525F3"/>
    <w:rsid w:val="009544B0"/>
    <w:rsid w:val="00956492"/>
    <w:rsid w:val="00956AD0"/>
    <w:rsid w:val="00957608"/>
    <w:rsid w:val="00957804"/>
    <w:rsid w:val="009578C3"/>
    <w:rsid w:val="00957F9E"/>
    <w:rsid w:val="00957FBE"/>
    <w:rsid w:val="00961002"/>
    <w:rsid w:val="0096224A"/>
    <w:rsid w:val="009622E5"/>
    <w:rsid w:val="009623E6"/>
    <w:rsid w:val="00962508"/>
    <w:rsid w:val="009628E3"/>
    <w:rsid w:val="009629FD"/>
    <w:rsid w:val="0096314F"/>
    <w:rsid w:val="009634FB"/>
    <w:rsid w:val="00963CD8"/>
    <w:rsid w:val="0096671C"/>
    <w:rsid w:val="00966CED"/>
    <w:rsid w:val="00967C6A"/>
    <w:rsid w:val="00971331"/>
    <w:rsid w:val="009713D1"/>
    <w:rsid w:val="009715A9"/>
    <w:rsid w:val="00971A45"/>
    <w:rsid w:val="009723DC"/>
    <w:rsid w:val="00972560"/>
    <w:rsid w:val="009725E8"/>
    <w:rsid w:val="0097307E"/>
    <w:rsid w:val="009731C9"/>
    <w:rsid w:val="00973378"/>
    <w:rsid w:val="00973650"/>
    <w:rsid w:val="00973A01"/>
    <w:rsid w:val="00975A5E"/>
    <w:rsid w:val="00976071"/>
    <w:rsid w:val="0097629A"/>
    <w:rsid w:val="00976450"/>
    <w:rsid w:val="00976706"/>
    <w:rsid w:val="009768CA"/>
    <w:rsid w:val="00977D1F"/>
    <w:rsid w:val="00980341"/>
    <w:rsid w:val="0098189F"/>
    <w:rsid w:val="00981BB0"/>
    <w:rsid w:val="00982059"/>
    <w:rsid w:val="0098211D"/>
    <w:rsid w:val="00983123"/>
    <w:rsid w:val="00983296"/>
    <w:rsid w:val="0098340D"/>
    <w:rsid w:val="00983421"/>
    <w:rsid w:val="00983BAA"/>
    <w:rsid w:val="00984013"/>
    <w:rsid w:val="00984B3B"/>
    <w:rsid w:val="009850F1"/>
    <w:rsid w:val="00985A83"/>
    <w:rsid w:val="00985C19"/>
    <w:rsid w:val="00985F4B"/>
    <w:rsid w:val="00986134"/>
    <w:rsid w:val="009861E1"/>
    <w:rsid w:val="00986385"/>
    <w:rsid w:val="009864E5"/>
    <w:rsid w:val="0098656C"/>
    <w:rsid w:val="00986663"/>
    <w:rsid w:val="00986E61"/>
    <w:rsid w:val="009875EC"/>
    <w:rsid w:val="00987FCE"/>
    <w:rsid w:val="009902DF"/>
    <w:rsid w:val="00991553"/>
    <w:rsid w:val="0099172B"/>
    <w:rsid w:val="00991739"/>
    <w:rsid w:val="0099270E"/>
    <w:rsid w:val="009927F8"/>
    <w:rsid w:val="00992E81"/>
    <w:rsid w:val="00993110"/>
    <w:rsid w:val="009933C2"/>
    <w:rsid w:val="00993B91"/>
    <w:rsid w:val="00995423"/>
    <w:rsid w:val="009957BA"/>
    <w:rsid w:val="0099586B"/>
    <w:rsid w:val="00995C80"/>
    <w:rsid w:val="0099684B"/>
    <w:rsid w:val="0099684E"/>
    <w:rsid w:val="00996C95"/>
    <w:rsid w:val="00996E21"/>
    <w:rsid w:val="009977B7"/>
    <w:rsid w:val="00997ADC"/>
    <w:rsid w:val="009A08C9"/>
    <w:rsid w:val="009A09A0"/>
    <w:rsid w:val="009A0AAF"/>
    <w:rsid w:val="009A0B15"/>
    <w:rsid w:val="009A0FB3"/>
    <w:rsid w:val="009A11B2"/>
    <w:rsid w:val="009A13C1"/>
    <w:rsid w:val="009A1671"/>
    <w:rsid w:val="009A17C8"/>
    <w:rsid w:val="009A1CBF"/>
    <w:rsid w:val="009A1E61"/>
    <w:rsid w:val="009A1F34"/>
    <w:rsid w:val="009A235D"/>
    <w:rsid w:val="009A247D"/>
    <w:rsid w:val="009A2626"/>
    <w:rsid w:val="009A2D0A"/>
    <w:rsid w:val="009A360B"/>
    <w:rsid w:val="009A415F"/>
    <w:rsid w:val="009A46F8"/>
    <w:rsid w:val="009A501F"/>
    <w:rsid w:val="009A5D15"/>
    <w:rsid w:val="009A6A25"/>
    <w:rsid w:val="009A714B"/>
    <w:rsid w:val="009A7F75"/>
    <w:rsid w:val="009B1E11"/>
    <w:rsid w:val="009B27FB"/>
    <w:rsid w:val="009B340A"/>
    <w:rsid w:val="009B4B08"/>
    <w:rsid w:val="009B55F3"/>
    <w:rsid w:val="009B5C72"/>
    <w:rsid w:val="009B5F34"/>
    <w:rsid w:val="009B602B"/>
    <w:rsid w:val="009B6046"/>
    <w:rsid w:val="009B677F"/>
    <w:rsid w:val="009B685C"/>
    <w:rsid w:val="009B6931"/>
    <w:rsid w:val="009B69D1"/>
    <w:rsid w:val="009C0484"/>
    <w:rsid w:val="009C0C6E"/>
    <w:rsid w:val="009C1C49"/>
    <w:rsid w:val="009C1F3E"/>
    <w:rsid w:val="009C1FCB"/>
    <w:rsid w:val="009C2251"/>
    <w:rsid w:val="009C25AA"/>
    <w:rsid w:val="009C3022"/>
    <w:rsid w:val="009C339A"/>
    <w:rsid w:val="009C3CDA"/>
    <w:rsid w:val="009C3FBC"/>
    <w:rsid w:val="009C40A7"/>
    <w:rsid w:val="009C442F"/>
    <w:rsid w:val="009C459D"/>
    <w:rsid w:val="009C4845"/>
    <w:rsid w:val="009C6622"/>
    <w:rsid w:val="009C675E"/>
    <w:rsid w:val="009C6A17"/>
    <w:rsid w:val="009C7998"/>
    <w:rsid w:val="009C7F1C"/>
    <w:rsid w:val="009D0287"/>
    <w:rsid w:val="009D0618"/>
    <w:rsid w:val="009D08B8"/>
    <w:rsid w:val="009D0FFF"/>
    <w:rsid w:val="009D1788"/>
    <w:rsid w:val="009D1DEC"/>
    <w:rsid w:val="009D1FA2"/>
    <w:rsid w:val="009D2250"/>
    <w:rsid w:val="009D2299"/>
    <w:rsid w:val="009D2558"/>
    <w:rsid w:val="009D2B43"/>
    <w:rsid w:val="009D3356"/>
    <w:rsid w:val="009D33E4"/>
    <w:rsid w:val="009D4182"/>
    <w:rsid w:val="009D490E"/>
    <w:rsid w:val="009D4A9F"/>
    <w:rsid w:val="009D4B1F"/>
    <w:rsid w:val="009D54A0"/>
    <w:rsid w:val="009D54E6"/>
    <w:rsid w:val="009D5DEB"/>
    <w:rsid w:val="009D5EF5"/>
    <w:rsid w:val="009D6088"/>
    <w:rsid w:val="009D64E2"/>
    <w:rsid w:val="009D6863"/>
    <w:rsid w:val="009D7247"/>
    <w:rsid w:val="009E13EE"/>
    <w:rsid w:val="009E1F23"/>
    <w:rsid w:val="009E282D"/>
    <w:rsid w:val="009E3202"/>
    <w:rsid w:val="009E4164"/>
    <w:rsid w:val="009E41B6"/>
    <w:rsid w:val="009E448D"/>
    <w:rsid w:val="009E45CE"/>
    <w:rsid w:val="009E58D4"/>
    <w:rsid w:val="009E5A2E"/>
    <w:rsid w:val="009E5D45"/>
    <w:rsid w:val="009E666A"/>
    <w:rsid w:val="009E6CB5"/>
    <w:rsid w:val="009E7183"/>
    <w:rsid w:val="009E7C8D"/>
    <w:rsid w:val="009E7EB3"/>
    <w:rsid w:val="009F035A"/>
    <w:rsid w:val="009F0FB1"/>
    <w:rsid w:val="009F1431"/>
    <w:rsid w:val="009F1CFC"/>
    <w:rsid w:val="009F1EA0"/>
    <w:rsid w:val="009F2EF8"/>
    <w:rsid w:val="009F38AB"/>
    <w:rsid w:val="009F38B4"/>
    <w:rsid w:val="009F3A58"/>
    <w:rsid w:val="009F3EA2"/>
    <w:rsid w:val="009F4534"/>
    <w:rsid w:val="009F5354"/>
    <w:rsid w:val="009F5F39"/>
    <w:rsid w:val="009F6210"/>
    <w:rsid w:val="009F6302"/>
    <w:rsid w:val="009F6509"/>
    <w:rsid w:val="009F6B2E"/>
    <w:rsid w:val="009F7291"/>
    <w:rsid w:val="009F75FC"/>
    <w:rsid w:val="009F77ED"/>
    <w:rsid w:val="00A00DD7"/>
    <w:rsid w:val="00A01526"/>
    <w:rsid w:val="00A01C78"/>
    <w:rsid w:val="00A02608"/>
    <w:rsid w:val="00A02A4C"/>
    <w:rsid w:val="00A03013"/>
    <w:rsid w:val="00A0313C"/>
    <w:rsid w:val="00A035E2"/>
    <w:rsid w:val="00A036EA"/>
    <w:rsid w:val="00A038A8"/>
    <w:rsid w:val="00A04218"/>
    <w:rsid w:val="00A045E3"/>
    <w:rsid w:val="00A04899"/>
    <w:rsid w:val="00A05E9C"/>
    <w:rsid w:val="00A05F7C"/>
    <w:rsid w:val="00A0629D"/>
    <w:rsid w:val="00A064CC"/>
    <w:rsid w:val="00A06B4B"/>
    <w:rsid w:val="00A072FA"/>
    <w:rsid w:val="00A100CD"/>
    <w:rsid w:val="00A10380"/>
    <w:rsid w:val="00A10F20"/>
    <w:rsid w:val="00A120B5"/>
    <w:rsid w:val="00A123A4"/>
    <w:rsid w:val="00A12B84"/>
    <w:rsid w:val="00A1306A"/>
    <w:rsid w:val="00A1306B"/>
    <w:rsid w:val="00A136CB"/>
    <w:rsid w:val="00A14B41"/>
    <w:rsid w:val="00A14F5B"/>
    <w:rsid w:val="00A15334"/>
    <w:rsid w:val="00A15BEB"/>
    <w:rsid w:val="00A171F1"/>
    <w:rsid w:val="00A175BF"/>
    <w:rsid w:val="00A17607"/>
    <w:rsid w:val="00A20C70"/>
    <w:rsid w:val="00A20EA1"/>
    <w:rsid w:val="00A22136"/>
    <w:rsid w:val="00A22784"/>
    <w:rsid w:val="00A23084"/>
    <w:rsid w:val="00A23180"/>
    <w:rsid w:val="00A2339C"/>
    <w:rsid w:val="00A23912"/>
    <w:rsid w:val="00A23C30"/>
    <w:rsid w:val="00A24206"/>
    <w:rsid w:val="00A246C1"/>
    <w:rsid w:val="00A25164"/>
    <w:rsid w:val="00A255CB"/>
    <w:rsid w:val="00A25DB9"/>
    <w:rsid w:val="00A2618D"/>
    <w:rsid w:val="00A26E9C"/>
    <w:rsid w:val="00A27CE6"/>
    <w:rsid w:val="00A27ECB"/>
    <w:rsid w:val="00A31C31"/>
    <w:rsid w:val="00A32B15"/>
    <w:rsid w:val="00A32DDA"/>
    <w:rsid w:val="00A33D36"/>
    <w:rsid w:val="00A34135"/>
    <w:rsid w:val="00A34331"/>
    <w:rsid w:val="00A3473A"/>
    <w:rsid w:val="00A34A37"/>
    <w:rsid w:val="00A34E27"/>
    <w:rsid w:val="00A34E52"/>
    <w:rsid w:val="00A34E86"/>
    <w:rsid w:val="00A35719"/>
    <w:rsid w:val="00A35A59"/>
    <w:rsid w:val="00A35B77"/>
    <w:rsid w:val="00A35E5A"/>
    <w:rsid w:val="00A3607A"/>
    <w:rsid w:val="00A368A0"/>
    <w:rsid w:val="00A36A66"/>
    <w:rsid w:val="00A36AE9"/>
    <w:rsid w:val="00A36D34"/>
    <w:rsid w:val="00A36DDE"/>
    <w:rsid w:val="00A401FD"/>
    <w:rsid w:val="00A4037A"/>
    <w:rsid w:val="00A40B5F"/>
    <w:rsid w:val="00A40F70"/>
    <w:rsid w:val="00A424AD"/>
    <w:rsid w:val="00A426BE"/>
    <w:rsid w:val="00A4299E"/>
    <w:rsid w:val="00A429C2"/>
    <w:rsid w:val="00A42E64"/>
    <w:rsid w:val="00A4334F"/>
    <w:rsid w:val="00A43537"/>
    <w:rsid w:val="00A438DD"/>
    <w:rsid w:val="00A43A99"/>
    <w:rsid w:val="00A44890"/>
    <w:rsid w:val="00A45016"/>
    <w:rsid w:val="00A452A7"/>
    <w:rsid w:val="00A466EE"/>
    <w:rsid w:val="00A46A0B"/>
    <w:rsid w:val="00A472E0"/>
    <w:rsid w:val="00A475BB"/>
    <w:rsid w:val="00A47B5F"/>
    <w:rsid w:val="00A47BA0"/>
    <w:rsid w:val="00A5049E"/>
    <w:rsid w:val="00A50E2E"/>
    <w:rsid w:val="00A51680"/>
    <w:rsid w:val="00A51E2F"/>
    <w:rsid w:val="00A521D3"/>
    <w:rsid w:val="00A52C6F"/>
    <w:rsid w:val="00A53419"/>
    <w:rsid w:val="00A53454"/>
    <w:rsid w:val="00A54271"/>
    <w:rsid w:val="00A552BA"/>
    <w:rsid w:val="00A55532"/>
    <w:rsid w:val="00A5584D"/>
    <w:rsid w:val="00A5641D"/>
    <w:rsid w:val="00A56478"/>
    <w:rsid w:val="00A571D9"/>
    <w:rsid w:val="00A57BE7"/>
    <w:rsid w:val="00A57C67"/>
    <w:rsid w:val="00A6064E"/>
    <w:rsid w:val="00A60668"/>
    <w:rsid w:val="00A609C7"/>
    <w:rsid w:val="00A60AFD"/>
    <w:rsid w:val="00A60B7F"/>
    <w:rsid w:val="00A60D65"/>
    <w:rsid w:val="00A60F11"/>
    <w:rsid w:val="00A61038"/>
    <w:rsid w:val="00A61398"/>
    <w:rsid w:val="00A6146A"/>
    <w:rsid w:val="00A614C0"/>
    <w:rsid w:val="00A61566"/>
    <w:rsid w:val="00A61D25"/>
    <w:rsid w:val="00A6331C"/>
    <w:rsid w:val="00A63394"/>
    <w:rsid w:val="00A63FA5"/>
    <w:rsid w:val="00A64144"/>
    <w:rsid w:val="00A64446"/>
    <w:rsid w:val="00A64869"/>
    <w:rsid w:val="00A64E1B"/>
    <w:rsid w:val="00A65F6D"/>
    <w:rsid w:val="00A66A8D"/>
    <w:rsid w:val="00A673D4"/>
    <w:rsid w:val="00A676B0"/>
    <w:rsid w:val="00A6796D"/>
    <w:rsid w:val="00A67A12"/>
    <w:rsid w:val="00A701C8"/>
    <w:rsid w:val="00A706EC"/>
    <w:rsid w:val="00A71585"/>
    <w:rsid w:val="00A71937"/>
    <w:rsid w:val="00A72171"/>
    <w:rsid w:val="00A731ED"/>
    <w:rsid w:val="00A73BA1"/>
    <w:rsid w:val="00A7424E"/>
    <w:rsid w:val="00A74834"/>
    <w:rsid w:val="00A74CEB"/>
    <w:rsid w:val="00A75940"/>
    <w:rsid w:val="00A761C9"/>
    <w:rsid w:val="00A761E9"/>
    <w:rsid w:val="00A77489"/>
    <w:rsid w:val="00A77E26"/>
    <w:rsid w:val="00A80034"/>
    <w:rsid w:val="00A809CE"/>
    <w:rsid w:val="00A80AD5"/>
    <w:rsid w:val="00A8201A"/>
    <w:rsid w:val="00A82274"/>
    <w:rsid w:val="00A82398"/>
    <w:rsid w:val="00A8268A"/>
    <w:rsid w:val="00A8320E"/>
    <w:rsid w:val="00A835F9"/>
    <w:rsid w:val="00A838C0"/>
    <w:rsid w:val="00A83B77"/>
    <w:rsid w:val="00A8426C"/>
    <w:rsid w:val="00A84295"/>
    <w:rsid w:val="00A84A34"/>
    <w:rsid w:val="00A851CE"/>
    <w:rsid w:val="00A85591"/>
    <w:rsid w:val="00A904C4"/>
    <w:rsid w:val="00A90BF5"/>
    <w:rsid w:val="00A91BAA"/>
    <w:rsid w:val="00A9252E"/>
    <w:rsid w:val="00A9287C"/>
    <w:rsid w:val="00A92DDF"/>
    <w:rsid w:val="00A939FD"/>
    <w:rsid w:val="00A93D7C"/>
    <w:rsid w:val="00A94014"/>
    <w:rsid w:val="00A9451B"/>
    <w:rsid w:val="00A94D4A"/>
    <w:rsid w:val="00A9516F"/>
    <w:rsid w:val="00A955FF"/>
    <w:rsid w:val="00A95615"/>
    <w:rsid w:val="00A97055"/>
    <w:rsid w:val="00A976D0"/>
    <w:rsid w:val="00A97D3A"/>
    <w:rsid w:val="00A97E84"/>
    <w:rsid w:val="00AA0241"/>
    <w:rsid w:val="00AA0364"/>
    <w:rsid w:val="00AA0A7E"/>
    <w:rsid w:val="00AA0FFE"/>
    <w:rsid w:val="00AA1087"/>
    <w:rsid w:val="00AA2179"/>
    <w:rsid w:val="00AA286A"/>
    <w:rsid w:val="00AA2FDF"/>
    <w:rsid w:val="00AA3628"/>
    <w:rsid w:val="00AA4397"/>
    <w:rsid w:val="00AA487B"/>
    <w:rsid w:val="00AA5EE1"/>
    <w:rsid w:val="00AA6391"/>
    <w:rsid w:val="00AA65BE"/>
    <w:rsid w:val="00AA6BAC"/>
    <w:rsid w:val="00AA7A6D"/>
    <w:rsid w:val="00AA7D1A"/>
    <w:rsid w:val="00AA7DB8"/>
    <w:rsid w:val="00AB0A62"/>
    <w:rsid w:val="00AB10D8"/>
    <w:rsid w:val="00AB197E"/>
    <w:rsid w:val="00AB1BBA"/>
    <w:rsid w:val="00AB26BE"/>
    <w:rsid w:val="00AB2858"/>
    <w:rsid w:val="00AB2C88"/>
    <w:rsid w:val="00AB3D84"/>
    <w:rsid w:val="00AB41BB"/>
    <w:rsid w:val="00AB4412"/>
    <w:rsid w:val="00AB5731"/>
    <w:rsid w:val="00AB58E9"/>
    <w:rsid w:val="00AB5BE9"/>
    <w:rsid w:val="00AB6CC5"/>
    <w:rsid w:val="00AB7C97"/>
    <w:rsid w:val="00AB7D43"/>
    <w:rsid w:val="00AB7F6A"/>
    <w:rsid w:val="00AB7FC8"/>
    <w:rsid w:val="00AC0035"/>
    <w:rsid w:val="00AC150B"/>
    <w:rsid w:val="00AC171C"/>
    <w:rsid w:val="00AC1A6A"/>
    <w:rsid w:val="00AC1B74"/>
    <w:rsid w:val="00AC2C4E"/>
    <w:rsid w:val="00AC2FD2"/>
    <w:rsid w:val="00AC3A55"/>
    <w:rsid w:val="00AC407E"/>
    <w:rsid w:val="00AC542B"/>
    <w:rsid w:val="00AC56A4"/>
    <w:rsid w:val="00AC570B"/>
    <w:rsid w:val="00AC60E8"/>
    <w:rsid w:val="00AC68B3"/>
    <w:rsid w:val="00AC6947"/>
    <w:rsid w:val="00AC72DD"/>
    <w:rsid w:val="00AC7844"/>
    <w:rsid w:val="00AC78A8"/>
    <w:rsid w:val="00AC7962"/>
    <w:rsid w:val="00AC7E79"/>
    <w:rsid w:val="00AD03E5"/>
    <w:rsid w:val="00AD0C7C"/>
    <w:rsid w:val="00AD0ED5"/>
    <w:rsid w:val="00AD195C"/>
    <w:rsid w:val="00AD19D7"/>
    <w:rsid w:val="00AD1AD4"/>
    <w:rsid w:val="00AD2001"/>
    <w:rsid w:val="00AD2996"/>
    <w:rsid w:val="00AD2E1D"/>
    <w:rsid w:val="00AD2EEC"/>
    <w:rsid w:val="00AD36AE"/>
    <w:rsid w:val="00AD3815"/>
    <w:rsid w:val="00AD3E5C"/>
    <w:rsid w:val="00AD439C"/>
    <w:rsid w:val="00AD44E5"/>
    <w:rsid w:val="00AD47F0"/>
    <w:rsid w:val="00AD48CE"/>
    <w:rsid w:val="00AD495B"/>
    <w:rsid w:val="00AD4B3A"/>
    <w:rsid w:val="00AD4DFC"/>
    <w:rsid w:val="00AD4E44"/>
    <w:rsid w:val="00AD501B"/>
    <w:rsid w:val="00AD50A4"/>
    <w:rsid w:val="00AD5933"/>
    <w:rsid w:val="00AD5E25"/>
    <w:rsid w:val="00AD6113"/>
    <w:rsid w:val="00AD633C"/>
    <w:rsid w:val="00AD7287"/>
    <w:rsid w:val="00AD7351"/>
    <w:rsid w:val="00AE013D"/>
    <w:rsid w:val="00AE0306"/>
    <w:rsid w:val="00AE058F"/>
    <w:rsid w:val="00AE070D"/>
    <w:rsid w:val="00AE0764"/>
    <w:rsid w:val="00AE0D55"/>
    <w:rsid w:val="00AE1053"/>
    <w:rsid w:val="00AE1318"/>
    <w:rsid w:val="00AE186A"/>
    <w:rsid w:val="00AE18B7"/>
    <w:rsid w:val="00AE198A"/>
    <w:rsid w:val="00AE1B30"/>
    <w:rsid w:val="00AE2002"/>
    <w:rsid w:val="00AE2D28"/>
    <w:rsid w:val="00AE2FA7"/>
    <w:rsid w:val="00AE330F"/>
    <w:rsid w:val="00AE3469"/>
    <w:rsid w:val="00AE3842"/>
    <w:rsid w:val="00AE3D69"/>
    <w:rsid w:val="00AE4165"/>
    <w:rsid w:val="00AE4604"/>
    <w:rsid w:val="00AE4AD0"/>
    <w:rsid w:val="00AE54CA"/>
    <w:rsid w:val="00AE567B"/>
    <w:rsid w:val="00AE578E"/>
    <w:rsid w:val="00AE5B88"/>
    <w:rsid w:val="00AE5C09"/>
    <w:rsid w:val="00AE625E"/>
    <w:rsid w:val="00AE637C"/>
    <w:rsid w:val="00AE751F"/>
    <w:rsid w:val="00AE7831"/>
    <w:rsid w:val="00AF06E6"/>
    <w:rsid w:val="00AF0777"/>
    <w:rsid w:val="00AF08BA"/>
    <w:rsid w:val="00AF0A5B"/>
    <w:rsid w:val="00AF0E8C"/>
    <w:rsid w:val="00AF10CD"/>
    <w:rsid w:val="00AF1AF6"/>
    <w:rsid w:val="00AF23AE"/>
    <w:rsid w:val="00AF24B7"/>
    <w:rsid w:val="00AF3242"/>
    <w:rsid w:val="00AF4666"/>
    <w:rsid w:val="00AF46A6"/>
    <w:rsid w:val="00AF59FB"/>
    <w:rsid w:val="00AF6DBA"/>
    <w:rsid w:val="00AF7BF6"/>
    <w:rsid w:val="00AF7C5F"/>
    <w:rsid w:val="00B00B7E"/>
    <w:rsid w:val="00B00C0F"/>
    <w:rsid w:val="00B01A34"/>
    <w:rsid w:val="00B020E7"/>
    <w:rsid w:val="00B0219D"/>
    <w:rsid w:val="00B02FAF"/>
    <w:rsid w:val="00B03238"/>
    <w:rsid w:val="00B0347C"/>
    <w:rsid w:val="00B04456"/>
    <w:rsid w:val="00B046C7"/>
    <w:rsid w:val="00B04C50"/>
    <w:rsid w:val="00B04CCF"/>
    <w:rsid w:val="00B04CD3"/>
    <w:rsid w:val="00B06198"/>
    <w:rsid w:val="00B073B0"/>
    <w:rsid w:val="00B079D8"/>
    <w:rsid w:val="00B07E97"/>
    <w:rsid w:val="00B10108"/>
    <w:rsid w:val="00B10812"/>
    <w:rsid w:val="00B111DD"/>
    <w:rsid w:val="00B1138D"/>
    <w:rsid w:val="00B12930"/>
    <w:rsid w:val="00B13850"/>
    <w:rsid w:val="00B13EC3"/>
    <w:rsid w:val="00B146C9"/>
    <w:rsid w:val="00B154B4"/>
    <w:rsid w:val="00B15803"/>
    <w:rsid w:val="00B163FA"/>
    <w:rsid w:val="00B16907"/>
    <w:rsid w:val="00B16B38"/>
    <w:rsid w:val="00B16E05"/>
    <w:rsid w:val="00B175A2"/>
    <w:rsid w:val="00B1772A"/>
    <w:rsid w:val="00B178F7"/>
    <w:rsid w:val="00B17B41"/>
    <w:rsid w:val="00B17DA3"/>
    <w:rsid w:val="00B20163"/>
    <w:rsid w:val="00B20804"/>
    <w:rsid w:val="00B20E46"/>
    <w:rsid w:val="00B222B8"/>
    <w:rsid w:val="00B23136"/>
    <w:rsid w:val="00B2340D"/>
    <w:rsid w:val="00B23E3F"/>
    <w:rsid w:val="00B24051"/>
    <w:rsid w:val="00B240F9"/>
    <w:rsid w:val="00B24B37"/>
    <w:rsid w:val="00B24D1A"/>
    <w:rsid w:val="00B24FF0"/>
    <w:rsid w:val="00B25357"/>
    <w:rsid w:val="00B257C2"/>
    <w:rsid w:val="00B25CBC"/>
    <w:rsid w:val="00B25F78"/>
    <w:rsid w:val="00B25F81"/>
    <w:rsid w:val="00B26DDB"/>
    <w:rsid w:val="00B26DE2"/>
    <w:rsid w:val="00B27321"/>
    <w:rsid w:val="00B27943"/>
    <w:rsid w:val="00B27EE8"/>
    <w:rsid w:val="00B301F0"/>
    <w:rsid w:val="00B306BB"/>
    <w:rsid w:val="00B31881"/>
    <w:rsid w:val="00B31EDD"/>
    <w:rsid w:val="00B31F41"/>
    <w:rsid w:val="00B32235"/>
    <w:rsid w:val="00B323B1"/>
    <w:rsid w:val="00B33273"/>
    <w:rsid w:val="00B3373C"/>
    <w:rsid w:val="00B33BC4"/>
    <w:rsid w:val="00B33C00"/>
    <w:rsid w:val="00B33C07"/>
    <w:rsid w:val="00B34AB6"/>
    <w:rsid w:val="00B370BB"/>
    <w:rsid w:val="00B3748A"/>
    <w:rsid w:val="00B37917"/>
    <w:rsid w:val="00B40C41"/>
    <w:rsid w:val="00B41FE2"/>
    <w:rsid w:val="00B42CCD"/>
    <w:rsid w:val="00B43EA2"/>
    <w:rsid w:val="00B43FF9"/>
    <w:rsid w:val="00B4473A"/>
    <w:rsid w:val="00B45535"/>
    <w:rsid w:val="00B45A54"/>
    <w:rsid w:val="00B45DFD"/>
    <w:rsid w:val="00B469C4"/>
    <w:rsid w:val="00B469DA"/>
    <w:rsid w:val="00B4700B"/>
    <w:rsid w:val="00B47297"/>
    <w:rsid w:val="00B4733E"/>
    <w:rsid w:val="00B47626"/>
    <w:rsid w:val="00B5013F"/>
    <w:rsid w:val="00B50359"/>
    <w:rsid w:val="00B50F56"/>
    <w:rsid w:val="00B51817"/>
    <w:rsid w:val="00B5181E"/>
    <w:rsid w:val="00B51864"/>
    <w:rsid w:val="00B518F7"/>
    <w:rsid w:val="00B52663"/>
    <w:rsid w:val="00B52728"/>
    <w:rsid w:val="00B528CC"/>
    <w:rsid w:val="00B52CA4"/>
    <w:rsid w:val="00B52FA7"/>
    <w:rsid w:val="00B53AD6"/>
    <w:rsid w:val="00B54D18"/>
    <w:rsid w:val="00B54F60"/>
    <w:rsid w:val="00B55A4F"/>
    <w:rsid w:val="00B574A8"/>
    <w:rsid w:val="00B57DA1"/>
    <w:rsid w:val="00B6074B"/>
    <w:rsid w:val="00B615DB"/>
    <w:rsid w:val="00B61F3E"/>
    <w:rsid w:val="00B6244B"/>
    <w:rsid w:val="00B633FD"/>
    <w:rsid w:val="00B64A43"/>
    <w:rsid w:val="00B64D57"/>
    <w:rsid w:val="00B64D9D"/>
    <w:rsid w:val="00B64DDF"/>
    <w:rsid w:val="00B64EEC"/>
    <w:rsid w:val="00B65106"/>
    <w:rsid w:val="00B6523F"/>
    <w:rsid w:val="00B661A3"/>
    <w:rsid w:val="00B6666E"/>
    <w:rsid w:val="00B66DDE"/>
    <w:rsid w:val="00B67796"/>
    <w:rsid w:val="00B6794C"/>
    <w:rsid w:val="00B7001E"/>
    <w:rsid w:val="00B710BA"/>
    <w:rsid w:val="00B7149C"/>
    <w:rsid w:val="00B717E3"/>
    <w:rsid w:val="00B71C06"/>
    <w:rsid w:val="00B7218C"/>
    <w:rsid w:val="00B735D9"/>
    <w:rsid w:val="00B73ED4"/>
    <w:rsid w:val="00B74A16"/>
    <w:rsid w:val="00B74AA3"/>
    <w:rsid w:val="00B74DF8"/>
    <w:rsid w:val="00B750BA"/>
    <w:rsid w:val="00B75565"/>
    <w:rsid w:val="00B75686"/>
    <w:rsid w:val="00B768D0"/>
    <w:rsid w:val="00B769C9"/>
    <w:rsid w:val="00B77E17"/>
    <w:rsid w:val="00B8012C"/>
    <w:rsid w:val="00B802EB"/>
    <w:rsid w:val="00B80FE5"/>
    <w:rsid w:val="00B816D7"/>
    <w:rsid w:val="00B81FE3"/>
    <w:rsid w:val="00B8357F"/>
    <w:rsid w:val="00B84253"/>
    <w:rsid w:val="00B8463B"/>
    <w:rsid w:val="00B84DEE"/>
    <w:rsid w:val="00B853CE"/>
    <w:rsid w:val="00B8654F"/>
    <w:rsid w:val="00B878D0"/>
    <w:rsid w:val="00B8791E"/>
    <w:rsid w:val="00B90DE9"/>
    <w:rsid w:val="00B916A0"/>
    <w:rsid w:val="00B9233A"/>
    <w:rsid w:val="00B93021"/>
    <w:rsid w:val="00B93046"/>
    <w:rsid w:val="00B937AB"/>
    <w:rsid w:val="00B93C02"/>
    <w:rsid w:val="00B945C6"/>
    <w:rsid w:val="00B95630"/>
    <w:rsid w:val="00B96D3F"/>
    <w:rsid w:val="00B97B74"/>
    <w:rsid w:val="00BA068A"/>
    <w:rsid w:val="00BA11A2"/>
    <w:rsid w:val="00BA143E"/>
    <w:rsid w:val="00BA145A"/>
    <w:rsid w:val="00BA1496"/>
    <w:rsid w:val="00BA1AB8"/>
    <w:rsid w:val="00BA2FBB"/>
    <w:rsid w:val="00BA3CB9"/>
    <w:rsid w:val="00BA4BEF"/>
    <w:rsid w:val="00BA54D0"/>
    <w:rsid w:val="00BA5690"/>
    <w:rsid w:val="00BA5BC3"/>
    <w:rsid w:val="00BA5BD5"/>
    <w:rsid w:val="00BA6745"/>
    <w:rsid w:val="00BB003F"/>
    <w:rsid w:val="00BB0962"/>
    <w:rsid w:val="00BB240F"/>
    <w:rsid w:val="00BB25CF"/>
    <w:rsid w:val="00BB3282"/>
    <w:rsid w:val="00BB3FEE"/>
    <w:rsid w:val="00BB42EA"/>
    <w:rsid w:val="00BB4A1F"/>
    <w:rsid w:val="00BB5199"/>
    <w:rsid w:val="00BB56E4"/>
    <w:rsid w:val="00BB62A3"/>
    <w:rsid w:val="00BB7B4B"/>
    <w:rsid w:val="00BC0491"/>
    <w:rsid w:val="00BC0552"/>
    <w:rsid w:val="00BC0653"/>
    <w:rsid w:val="00BC0D78"/>
    <w:rsid w:val="00BC18B5"/>
    <w:rsid w:val="00BC1E77"/>
    <w:rsid w:val="00BC233E"/>
    <w:rsid w:val="00BC28A2"/>
    <w:rsid w:val="00BC2A76"/>
    <w:rsid w:val="00BC2CDD"/>
    <w:rsid w:val="00BC2ED6"/>
    <w:rsid w:val="00BC2EDC"/>
    <w:rsid w:val="00BC3A2E"/>
    <w:rsid w:val="00BC41E0"/>
    <w:rsid w:val="00BC5BF7"/>
    <w:rsid w:val="00BC6B79"/>
    <w:rsid w:val="00BC6CA3"/>
    <w:rsid w:val="00BC733E"/>
    <w:rsid w:val="00BC7C28"/>
    <w:rsid w:val="00BD0AFA"/>
    <w:rsid w:val="00BD120B"/>
    <w:rsid w:val="00BD185F"/>
    <w:rsid w:val="00BD1C17"/>
    <w:rsid w:val="00BD1C4B"/>
    <w:rsid w:val="00BD2300"/>
    <w:rsid w:val="00BD23F2"/>
    <w:rsid w:val="00BD2E54"/>
    <w:rsid w:val="00BD3223"/>
    <w:rsid w:val="00BD33DE"/>
    <w:rsid w:val="00BD3DA7"/>
    <w:rsid w:val="00BD424D"/>
    <w:rsid w:val="00BD464A"/>
    <w:rsid w:val="00BD475B"/>
    <w:rsid w:val="00BD4A31"/>
    <w:rsid w:val="00BD5530"/>
    <w:rsid w:val="00BD5593"/>
    <w:rsid w:val="00BD6023"/>
    <w:rsid w:val="00BD62E3"/>
    <w:rsid w:val="00BD676E"/>
    <w:rsid w:val="00BD6847"/>
    <w:rsid w:val="00BD6A6C"/>
    <w:rsid w:val="00BD6B18"/>
    <w:rsid w:val="00BD6C61"/>
    <w:rsid w:val="00BD6DC6"/>
    <w:rsid w:val="00BD7E2D"/>
    <w:rsid w:val="00BD7E6E"/>
    <w:rsid w:val="00BE10B0"/>
    <w:rsid w:val="00BE11A3"/>
    <w:rsid w:val="00BE131D"/>
    <w:rsid w:val="00BE1B27"/>
    <w:rsid w:val="00BE29F2"/>
    <w:rsid w:val="00BE2ADD"/>
    <w:rsid w:val="00BE3AFD"/>
    <w:rsid w:val="00BE4352"/>
    <w:rsid w:val="00BE4BB1"/>
    <w:rsid w:val="00BE4CF5"/>
    <w:rsid w:val="00BE58AC"/>
    <w:rsid w:val="00BE5AEA"/>
    <w:rsid w:val="00BE5EFE"/>
    <w:rsid w:val="00BE67F2"/>
    <w:rsid w:val="00BE7686"/>
    <w:rsid w:val="00BE79CE"/>
    <w:rsid w:val="00BE7A3A"/>
    <w:rsid w:val="00BF00CD"/>
    <w:rsid w:val="00BF04BF"/>
    <w:rsid w:val="00BF079B"/>
    <w:rsid w:val="00BF0B65"/>
    <w:rsid w:val="00BF0BDB"/>
    <w:rsid w:val="00BF159E"/>
    <w:rsid w:val="00BF19C1"/>
    <w:rsid w:val="00BF1C9D"/>
    <w:rsid w:val="00BF1F59"/>
    <w:rsid w:val="00BF2171"/>
    <w:rsid w:val="00BF2265"/>
    <w:rsid w:val="00BF2804"/>
    <w:rsid w:val="00BF2FD5"/>
    <w:rsid w:val="00BF36AC"/>
    <w:rsid w:val="00BF39AC"/>
    <w:rsid w:val="00BF39FE"/>
    <w:rsid w:val="00BF3F6B"/>
    <w:rsid w:val="00BF450A"/>
    <w:rsid w:val="00BF51C7"/>
    <w:rsid w:val="00BF56CC"/>
    <w:rsid w:val="00BF6423"/>
    <w:rsid w:val="00BF64D8"/>
    <w:rsid w:val="00BF658D"/>
    <w:rsid w:val="00BF6A54"/>
    <w:rsid w:val="00BF6B39"/>
    <w:rsid w:val="00BF6C45"/>
    <w:rsid w:val="00BF76C9"/>
    <w:rsid w:val="00C0069F"/>
    <w:rsid w:val="00C009F2"/>
    <w:rsid w:val="00C0136D"/>
    <w:rsid w:val="00C021DC"/>
    <w:rsid w:val="00C02B5C"/>
    <w:rsid w:val="00C02B5E"/>
    <w:rsid w:val="00C02C94"/>
    <w:rsid w:val="00C02EFB"/>
    <w:rsid w:val="00C0302C"/>
    <w:rsid w:val="00C03A87"/>
    <w:rsid w:val="00C03B1C"/>
    <w:rsid w:val="00C048DF"/>
    <w:rsid w:val="00C04BD1"/>
    <w:rsid w:val="00C0545D"/>
    <w:rsid w:val="00C05824"/>
    <w:rsid w:val="00C05ED7"/>
    <w:rsid w:val="00C0626C"/>
    <w:rsid w:val="00C06487"/>
    <w:rsid w:val="00C064F0"/>
    <w:rsid w:val="00C068F1"/>
    <w:rsid w:val="00C06E70"/>
    <w:rsid w:val="00C06F25"/>
    <w:rsid w:val="00C07396"/>
    <w:rsid w:val="00C075F3"/>
    <w:rsid w:val="00C076F4"/>
    <w:rsid w:val="00C07C94"/>
    <w:rsid w:val="00C07CCC"/>
    <w:rsid w:val="00C07EE1"/>
    <w:rsid w:val="00C104CA"/>
    <w:rsid w:val="00C10566"/>
    <w:rsid w:val="00C10DE0"/>
    <w:rsid w:val="00C11370"/>
    <w:rsid w:val="00C125C3"/>
    <w:rsid w:val="00C127DB"/>
    <w:rsid w:val="00C12FC3"/>
    <w:rsid w:val="00C131D1"/>
    <w:rsid w:val="00C138A5"/>
    <w:rsid w:val="00C13B0E"/>
    <w:rsid w:val="00C13C28"/>
    <w:rsid w:val="00C13D9B"/>
    <w:rsid w:val="00C14467"/>
    <w:rsid w:val="00C148F2"/>
    <w:rsid w:val="00C15438"/>
    <w:rsid w:val="00C15F7B"/>
    <w:rsid w:val="00C164DC"/>
    <w:rsid w:val="00C16C02"/>
    <w:rsid w:val="00C16D45"/>
    <w:rsid w:val="00C16E6B"/>
    <w:rsid w:val="00C20C90"/>
    <w:rsid w:val="00C21B01"/>
    <w:rsid w:val="00C220E8"/>
    <w:rsid w:val="00C23262"/>
    <w:rsid w:val="00C23CFE"/>
    <w:rsid w:val="00C25092"/>
    <w:rsid w:val="00C2558F"/>
    <w:rsid w:val="00C25696"/>
    <w:rsid w:val="00C25869"/>
    <w:rsid w:val="00C259A7"/>
    <w:rsid w:val="00C25A31"/>
    <w:rsid w:val="00C25A69"/>
    <w:rsid w:val="00C25C31"/>
    <w:rsid w:val="00C25F98"/>
    <w:rsid w:val="00C26198"/>
    <w:rsid w:val="00C27B91"/>
    <w:rsid w:val="00C3018E"/>
    <w:rsid w:val="00C308F4"/>
    <w:rsid w:val="00C313F1"/>
    <w:rsid w:val="00C316D5"/>
    <w:rsid w:val="00C3184D"/>
    <w:rsid w:val="00C32968"/>
    <w:rsid w:val="00C33A5A"/>
    <w:rsid w:val="00C33C7C"/>
    <w:rsid w:val="00C345DE"/>
    <w:rsid w:val="00C352C4"/>
    <w:rsid w:val="00C36374"/>
    <w:rsid w:val="00C376F4"/>
    <w:rsid w:val="00C37D04"/>
    <w:rsid w:val="00C409C7"/>
    <w:rsid w:val="00C40B92"/>
    <w:rsid w:val="00C40E8E"/>
    <w:rsid w:val="00C4105E"/>
    <w:rsid w:val="00C414EB"/>
    <w:rsid w:val="00C415CA"/>
    <w:rsid w:val="00C41A5A"/>
    <w:rsid w:val="00C4200F"/>
    <w:rsid w:val="00C42E7F"/>
    <w:rsid w:val="00C43188"/>
    <w:rsid w:val="00C43794"/>
    <w:rsid w:val="00C43D7E"/>
    <w:rsid w:val="00C43EE0"/>
    <w:rsid w:val="00C44B0D"/>
    <w:rsid w:val="00C44B27"/>
    <w:rsid w:val="00C452C6"/>
    <w:rsid w:val="00C45698"/>
    <w:rsid w:val="00C459AB"/>
    <w:rsid w:val="00C45F50"/>
    <w:rsid w:val="00C467B0"/>
    <w:rsid w:val="00C468F2"/>
    <w:rsid w:val="00C46FE3"/>
    <w:rsid w:val="00C475E6"/>
    <w:rsid w:val="00C4776F"/>
    <w:rsid w:val="00C5054C"/>
    <w:rsid w:val="00C50B00"/>
    <w:rsid w:val="00C50BF6"/>
    <w:rsid w:val="00C51343"/>
    <w:rsid w:val="00C52CFD"/>
    <w:rsid w:val="00C52DA9"/>
    <w:rsid w:val="00C532CC"/>
    <w:rsid w:val="00C53B6C"/>
    <w:rsid w:val="00C5478B"/>
    <w:rsid w:val="00C5485B"/>
    <w:rsid w:val="00C54A64"/>
    <w:rsid w:val="00C55AB2"/>
    <w:rsid w:val="00C55B92"/>
    <w:rsid w:val="00C56A2D"/>
    <w:rsid w:val="00C579C2"/>
    <w:rsid w:val="00C57D7C"/>
    <w:rsid w:val="00C619DE"/>
    <w:rsid w:val="00C623AF"/>
    <w:rsid w:val="00C62737"/>
    <w:rsid w:val="00C631A3"/>
    <w:rsid w:val="00C631EC"/>
    <w:rsid w:val="00C63967"/>
    <w:rsid w:val="00C63B54"/>
    <w:rsid w:val="00C64223"/>
    <w:rsid w:val="00C64857"/>
    <w:rsid w:val="00C67A6D"/>
    <w:rsid w:val="00C67BD1"/>
    <w:rsid w:val="00C7010E"/>
    <w:rsid w:val="00C703E4"/>
    <w:rsid w:val="00C70528"/>
    <w:rsid w:val="00C70B4E"/>
    <w:rsid w:val="00C71183"/>
    <w:rsid w:val="00C71687"/>
    <w:rsid w:val="00C7189F"/>
    <w:rsid w:val="00C7243F"/>
    <w:rsid w:val="00C724F4"/>
    <w:rsid w:val="00C7295F"/>
    <w:rsid w:val="00C72B20"/>
    <w:rsid w:val="00C72C25"/>
    <w:rsid w:val="00C739D0"/>
    <w:rsid w:val="00C740EE"/>
    <w:rsid w:val="00C750A3"/>
    <w:rsid w:val="00C753C5"/>
    <w:rsid w:val="00C75474"/>
    <w:rsid w:val="00C75C67"/>
    <w:rsid w:val="00C763C9"/>
    <w:rsid w:val="00C77197"/>
    <w:rsid w:val="00C77C41"/>
    <w:rsid w:val="00C77CDF"/>
    <w:rsid w:val="00C77D2E"/>
    <w:rsid w:val="00C804FD"/>
    <w:rsid w:val="00C807B7"/>
    <w:rsid w:val="00C808B4"/>
    <w:rsid w:val="00C813D4"/>
    <w:rsid w:val="00C8145B"/>
    <w:rsid w:val="00C81A24"/>
    <w:rsid w:val="00C8245C"/>
    <w:rsid w:val="00C825AD"/>
    <w:rsid w:val="00C8295A"/>
    <w:rsid w:val="00C82B13"/>
    <w:rsid w:val="00C83078"/>
    <w:rsid w:val="00C83BEF"/>
    <w:rsid w:val="00C84328"/>
    <w:rsid w:val="00C84EDC"/>
    <w:rsid w:val="00C850BC"/>
    <w:rsid w:val="00C853B5"/>
    <w:rsid w:val="00C85A4E"/>
    <w:rsid w:val="00C863C1"/>
    <w:rsid w:val="00C8669B"/>
    <w:rsid w:val="00C8700F"/>
    <w:rsid w:val="00C8714C"/>
    <w:rsid w:val="00C87379"/>
    <w:rsid w:val="00C90403"/>
    <w:rsid w:val="00C905D0"/>
    <w:rsid w:val="00C91657"/>
    <w:rsid w:val="00C9183C"/>
    <w:rsid w:val="00C91B11"/>
    <w:rsid w:val="00C92153"/>
    <w:rsid w:val="00C927E6"/>
    <w:rsid w:val="00C9313A"/>
    <w:rsid w:val="00C932AA"/>
    <w:rsid w:val="00C93AC4"/>
    <w:rsid w:val="00C94113"/>
    <w:rsid w:val="00C9483E"/>
    <w:rsid w:val="00C9499F"/>
    <w:rsid w:val="00C94EBB"/>
    <w:rsid w:val="00C950AD"/>
    <w:rsid w:val="00C95510"/>
    <w:rsid w:val="00C9591B"/>
    <w:rsid w:val="00C95F36"/>
    <w:rsid w:val="00C9741F"/>
    <w:rsid w:val="00C97EC9"/>
    <w:rsid w:val="00CA0879"/>
    <w:rsid w:val="00CA0AE3"/>
    <w:rsid w:val="00CA0C53"/>
    <w:rsid w:val="00CA0CCB"/>
    <w:rsid w:val="00CA109C"/>
    <w:rsid w:val="00CA1602"/>
    <w:rsid w:val="00CA2520"/>
    <w:rsid w:val="00CA3BB3"/>
    <w:rsid w:val="00CA3D73"/>
    <w:rsid w:val="00CA53EA"/>
    <w:rsid w:val="00CA5A3F"/>
    <w:rsid w:val="00CA5B2D"/>
    <w:rsid w:val="00CA6B62"/>
    <w:rsid w:val="00CA6C7F"/>
    <w:rsid w:val="00CA7C58"/>
    <w:rsid w:val="00CA7C98"/>
    <w:rsid w:val="00CB0CF7"/>
    <w:rsid w:val="00CB1A31"/>
    <w:rsid w:val="00CB1F0D"/>
    <w:rsid w:val="00CB2550"/>
    <w:rsid w:val="00CB2982"/>
    <w:rsid w:val="00CB2A0A"/>
    <w:rsid w:val="00CB2C15"/>
    <w:rsid w:val="00CB3227"/>
    <w:rsid w:val="00CB36A3"/>
    <w:rsid w:val="00CB4083"/>
    <w:rsid w:val="00CB493B"/>
    <w:rsid w:val="00CB557D"/>
    <w:rsid w:val="00CB5F4C"/>
    <w:rsid w:val="00CB6B40"/>
    <w:rsid w:val="00CB6F83"/>
    <w:rsid w:val="00CB7C00"/>
    <w:rsid w:val="00CC018D"/>
    <w:rsid w:val="00CC0B73"/>
    <w:rsid w:val="00CC0D66"/>
    <w:rsid w:val="00CC1020"/>
    <w:rsid w:val="00CC12AC"/>
    <w:rsid w:val="00CC1DFF"/>
    <w:rsid w:val="00CC388D"/>
    <w:rsid w:val="00CC3AB8"/>
    <w:rsid w:val="00CC40B7"/>
    <w:rsid w:val="00CC416F"/>
    <w:rsid w:val="00CC4D8F"/>
    <w:rsid w:val="00CC4DAA"/>
    <w:rsid w:val="00CC58EC"/>
    <w:rsid w:val="00CC5C5B"/>
    <w:rsid w:val="00CC663E"/>
    <w:rsid w:val="00CC667D"/>
    <w:rsid w:val="00CC6EF5"/>
    <w:rsid w:val="00CC761B"/>
    <w:rsid w:val="00CD0709"/>
    <w:rsid w:val="00CD0B93"/>
    <w:rsid w:val="00CD0CE6"/>
    <w:rsid w:val="00CD1429"/>
    <w:rsid w:val="00CD14DB"/>
    <w:rsid w:val="00CD176A"/>
    <w:rsid w:val="00CD1A02"/>
    <w:rsid w:val="00CD1C94"/>
    <w:rsid w:val="00CD2243"/>
    <w:rsid w:val="00CD22AD"/>
    <w:rsid w:val="00CD24F0"/>
    <w:rsid w:val="00CD2C9A"/>
    <w:rsid w:val="00CD34A2"/>
    <w:rsid w:val="00CD400E"/>
    <w:rsid w:val="00CD4762"/>
    <w:rsid w:val="00CD4BB7"/>
    <w:rsid w:val="00CD4DAA"/>
    <w:rsid w:val="00CD5653"/>
    <w:rsid w:val="00CD5975"/>
    <w:rsid w:val="00CD5C36"/>
    <w:rsid w:val="00CD5F4D"/>
    <w:rsid w:val="00CD5F4E"/>
    <w:rsid w:val="00CD6425"/>
    <w:rsid w:val="00CD64A3"/>
    <w:rsid w:val="00CD64CC"/>
    <w:rsid w:val="00CD6EA9"/>
    <w:rsid w:val="00CD7E60"/>
    <w:rsid w:val="00CE118D"/>
    <w:rsid w:val="00CE1286"/>
    <w:rsid w:val="00CE206C"/>
    <w:rsid w:val="00CE233F"/>
    <w:rsid w:val="00CE27FF"/>
    <w:rsid w:val="00CE2988"/>
    <w:rsid w:val="00CE2A85"/>
    <w:rsid w:val="00CE3CA6"/>
    <w:rsid w:val="00CE441E"/>
    <w:rsid w:val="00CE468E"/>
    <w:rsid w:val="00CE4734"/>
    <w:rsid w:val="00CE4BDB"/>
    <w:rsid w:val="00CE5788"/>
    <w:rsid w:val="00CE7254"/>
    <w:rsid w:val="00CE7F1D"/>
    <w:rsid w:val="00CF0503"/>
    <w:rsid w:val="00CF050F"/>
    <w:rsid w:val="00CF0613"/>
    <w:rsid w:val="00CF066B"/>
    <w:rsid w:val="00CF0D7F"/>
    <w:rsid w:val="00CF1443"/>
    <w:rsid w:val="00CF1EEB"/>
    <w:rsid w:val="00CF2037"/>
    <w:rsid w:val="00CF2E69"/>
    <w:rsid w:val="00CF312C"/>
    <w:rsid w:val="00CF3238"/>
    <w:rsid w:val="00CF3BAA"/>
    <w:rsid w:val="00CF3FAF"/>
    <w:rsid w:val="00CF5B98"/>
    <w:rsid w:val="00CF6B58"/>
    <w:rsid w:val="00CF7559"/>
    <w:rsid w:val="00CF78B0"/>
    <w:rsid w:val="00CF7D78"/>
    <w:rsid w:val="00CF7DDC"/>
    <w:rsid w:val="00CF7EFB"/>
    <w:rsid w:val="00D0025E"/>
    <w:rsid w:val="00D01158"/>
    <w:rsid w:val="00D0171F"/>
    <w:rsid w:val="00D02B01"/>
    <w:rsid w:val="00D02E3B"/>
    <w:rsid w:val="00D02E53"/>
    <w:rsid w:val="00D034EE"/>
    <w:rsid w:val="00D03649"/>
    <w:rsid w:val="00D047EB"/>
    <w:rsid w:val="00D04941"/>
    <w:rsid w:val="00D05644"/>
    <w:rsid w:val="00D05A8C"/>
    <w:rsid w:val="00D05C50"/>
    <w:rsid w:val="00D05FDC"/>
    <w:rsid w:val="00D06120"/>
    <w:rsid w:val="00D0692B"/>
    <w:rsid w:val="00D07AD1"/>
    <w:rsid w:val="00D10C33"/>
    <w:rsid w:val="00D114EA"/>
    <w:rsid w:val="00D11D07"/>
    <w:rsid w:val="00D11D83"/>
    <w:rsid w:val="00D12DB1"/>
    <w:rsid w:val="00D1310B"/>
    <w:rsid w:val="00D13D09"/>
    <w:rsid w:val="00D14340"/>
    <w:rsid w:val="00D14944"/>
    <w:rsid w:val="00D14CD6"/>
    <w:rsid w:val="00D15453"/>
    <w:rsid w:val="00D15636"/>
    <w:rsid w:val="00D15680"/>
    <w:rsid w:val="00D157E7"/>
    <w:rsid w:val="00D1589F"/>
    <w:rsid w:val="00D15FBE"/>
    <w:rsid w:val="00D169D6"/>
    <w:rsid w:val="00D16C63"/>
    <w:rsid w:val="00D17AC7"/>
    <w:rsid w:val="00D17FAD"/>
    <w:rsid w:val="00D20DD9"/>
    <w:rsid w:val="00D21136"/>
    <w:rsid w:val="00D21A9A"/>
    <w:rsid w:val="00D21ABA"/>
    <w:rsid w:val="00D21C82"/>
    <w:rsid w:val="00D21E9C"/>
    <w:rsid w:val="00D22B71"/>
    <w:rsid w:val="00D22E94"/>
    <w:rsid w:val="00D23022"/>
    <w:rsid w:val="00D2338B"/>
    <w:rsid w:val="00D23B2A"/>
    <w:rsid w:val="00D23C80"/>
    <w:rsid w:val="00D245DF"/>
    <w:rsid w:val="00D24616"/>
    <w:rsid w:val="00D24718"/>
    <w:rsid w:val="00D25652"/>
    <w:rsid w:val="00D2598F"/>
    <w:rsid w:val="00D2638D"/>
    <w:rsid w:val="00D27292"/>
    <w:rsid w:val="00D27B3C"/>
    <w:rsid w:val="00D3016F"/>
    <w:rsid w:val="00D30432"/>
    <w:rsid w:val="00D30AD8"/>
    <w:rsid w:val="00D320DB"/>
    <w:rsid w:val="00D3219C"/>
    <w:rsid w:val="00D324B6"/>
    <w:rsid w:val="00D32728"/>
    <w:rsid w:val="00D32CB9"/>
    <w:rsid w:val="00D33857"/>
    <w:rsid w:val="00D339BF"/>
    <w:rsid w:val="00D33C3A"/>
    <w:rsid w:val="00D33F1D"/>
    <w:rsid w:val="00D33F29"/>
    <w:rsid w:val="00D34519"/>
    <w:rsid w:val="00D34C88"/>
    <w:rsid w:val="00D34D5F"/>
    <w:rsid w:val="00D34DB6"/>
    <w:rsid w:val="00D351F0"/>
    <w:rsid w:val="00D354AF"/>
    <w:rsid w:val="00D3592A"/>
    <w:rsid w:val="00D36090"/>
    <w:rsid w:val="00D3620B"/>
    <w:rsid w:val="00D37099"/>
    <w:rsid w:val="00D407AA"/>
    <w:rsid w:val="00D41110"/>
    <w:rsid w:val="00D416FC"/>
    <w:rsid w:val="00D42663"/>
    <w:rsid w:val="00D427C6"/>
    <w:rsid w:val="00D43465"/>
    <w:rsid w:val="00D44196"/>
    <w:rsid w:val="00D443B2"/>
    <w:rsid w:val="00D448F2"/>
    <w:rsid w:val="00D44A1E"/>
    <w:rsid w:val="00D45E70"/>
    <w:rsid w:val="00D46740"/>
    <w:rsid w:val="00D46BE8"/>
    <w:rsid w:val="00D46DF5"/>
    <w:rsid w:val="00D46ED2"/>
    <w:rsid w:val="00D46F74"/>
    <w:rsid w:val="00D47018"/>
    <w:rsid w:val="00D4761E"/>
    <w:rsid w:val="00D47C03"/>
    <w:rsid w:val="00D47DD1"/>
    <w:rsid w:val="00D500A1"/>
    <w:rsid w:val="00D500D7"/>
    <w:rsid w:val="00D50347"/>
    <w:rsid w:val="00D5149D"/>
    <w:rsid w:val="00D51B5B"/>
    <w:rsid w:val="00D52346"/>
    <w:rsid w:val="00D530B5"/>
    <w:rsid w:val="00D530F0"/>
    <w:rsid w:val="00D536EF"/>
    <w:rsid w:val="00D5376B"/>
    <w:rsid w:val="00D539CA"/>
    <w:rsid w:val="00D53C4D"/>
    <w:rsid w:val="00D53CAE"/>
    <w:rsid w:val="00D53D67"/>
    <w:rsid w:val="00D54284"/>
    <w:rsid w:val="00D54747"/>
    <w:rsid w:val="00D5547D"/>
    <w:rsid w:val="00D559F5"/>
    <w:rsid w:val="00D55AAB"/>
    <w:rsid w:val="00D56CAE"/>
    <w:rsid w:val="00D570B6"/>
    <w:rsid w:val="00D57590"/>
    <w:rsid w:val="00D57AD8"/>
    <w:rsid w:val="00D60274"/>
    <w:rsid w:val="00D605C2"/>
    <w:rsid w:val="00D60FAC"/>
    <w:rsid w:val="00D61247"/>
    <w:rsid w:val="00D62A51"/>
    <w:rsid w:val="00D62F0C"/>
    <w:rsid w:val="00D63378"/>
    <w:rsid w:val="00D63850"/>
    <w:rsid w:val="00D6469D"/>
    <w:rsid w:val="00D649F5"/>
    <w:rsid w:val="00D64F7F"/>
    <w:rsid w:val="00D650F8"/>
    <w:rsid w:val="00D6551D"/>
    <w:rsid w:val="00D659D0"/>
    <w:rsid w:val="00D65A11"/>
    <w:rsid w:val="00D66C39"/>
    <w:rsid w:val="00D66FA3"/>
    <w:rsid w:val="00D671FE"/>
    <w:rsid w:val="00D676A9"/>
    <w:rsid w:val="00D70192"/>
    <w:rsid w:val="00D707EE"/>
    <w:rsid w:val="00D7107C"/>
    <w:rsid w:val="00D71C28"/>
    <w:rsid w:val="00D72DBC"/>
    <w:rsid w:val="00D73ECB"/>
    <w:rsid w:val="00D74020"/>
    <w:rsid w:val="00D7465A"/>
    <w:rsid w:val="00D74C14"/>
    <w:rsid w:val="00D756F5"/>
    <w:rsid w:val="00D75B49"/>
    <w:rsid w:val="00D75C3D"/>
    <w:rsid w:val="00D76225"/>
    <w:rsid w:val="00D765C2"/>
    <w:rsid w:val="00D76D0B"/>
    <w:rsid w:val="00D77915"/>
    <w:rsid w:val="00D805A2"/>
    <w:rsid w:val="00D81B84"/>
    <w:rsid w:val="00D81E26"/>
    <w:rsid w:val="00D82476"/>
    <w:rsid w:val="00D83D1E"/>
    <w:rsid w:val="00D8521F"/>
    <w:rsid w:val="00D85947"/>
    <w:rsid w:val="00D85DF3"/>
    <w:rsid w:val="00D864A3"/>
    <w:rsid w:val="00D866CD"/>
    <w:rsid w:val="00D8700F"/>
    <w:rsid w:val="00D87019"/>
    <w:rsid w:val="00D872D4"/>
    <w:rsid w:val="00D8763E"/>
    <w:rsid w:val="00D87C63"/>
    <w:rsid w:val="00D87EB9"/>
    <w:rsid w:val="00D87ED4"/>
    <w:rsid w:val="00D87F93"/>
    <w:rsid w:val="00D90389"/>
    <w:rsid w:val="00D94789"/>
    <w:rsid w:val="00D94C7E"/>
    <w:rsid w:val="00D95510"/>
    <w:rsid w:val="00D95EF1"/>
    <w:rsid w:val="00D96127"/>
    <w:rsid w:val="00D97014"/>
    <w:rsid w:val="00D970C3"/>
    <w:rsid w:val="00D97570"/>
    <w:rsid w:val="00D97BB6"/>
    <w:rsid w:val="00D97E97"/>
    <w:rsid w:val="00DA015A"/>
    <w:rsid w:val="00DA0EBB"/>
    <w:rsid w:val="00DA102E"/>
    <w:rsid w:val="00DA110C"/>
    <w:rsid w:val="00DA1BD9"/>
    <w:rsid w:val="00DA21A6"/>
    <w:rsid w:val="00DA25FB"/>
    <w:rsid w:val="00DA2B80"/>
    <w:rsid w:val="00DA314B"/>
    <w:rsid w:val="00DA31E8"/>
    <w:rsid w:val="00DA35CF"/>
    <w:rsid w:val="00DA4882"/>
    <w:rsid w:val="00DA566C"/>
    <w:rsid w:val="00DA5985"/>
    <w:rsid w:val="00DA5CBA"/>
    <w:rsid w:val="00DA6526"/>
    <w:rsid w:val="00DA6743"/>
    <w:rsid w:val="00DA6F78"/>
    <w:rsid w:val="00DA7634"/>
    <w:rsid w:val="00DA7E78"/>
    <w:rsid w:val="00DA7F19"/>
    <w:rsid w:val="00DB00D0"/>
    <w:rsid w:val="00DB0642"/>
    <w:rsid w:val="00DB0D41"/>
    <w:rsid w:val="00DB103C"/>
    <w:rsid w:val="00DB1437"/>
    <w:rsid w:val="00DB168D"/>
    <w:rsid w:val="00DB1B6B"/>
    <w:rsid w:val="00DB1BA7"/>
    <w:rsid w:val="00DB1E36"/>
    <w:rsid w:val="00DB232A"/>
    <w:rsid w:val="00DB240F"/>
    <w:rsid w:val="00DB2504"/>
    <w:rsid w:val="00DB2AE3"/>
    <w:rsid w:val="00DB39E0"/>
    <w:rsid w:val="00DB3E93"/>
    <w:rsid w:val="00DB3F7C"/>
    <w:rsid w:val="00DB4068"/>
    <w:rsid w:val="00DB4B12"/>
    <w:rsid w:val="00DB5130"/>
    <w:rsid w:val="00DB530B"/>
    <w:rsid w:val="00DB53CD"/>
    <w:rsid w:val="00DB53DA"/>
    <w:rsid w:val="00DB642A"/>
    <w:rsid w:val="00DB6C93"/>
    <w:rsid w:val="00DB7177"/>
    <w:rsid w:val="00DC0BA5"/>
    <w:rsid w:val="00DC0F40"/>
    <w:rsid w:val="00DC11D1"/>
    <w:rsid w:val="00DC1566"/>
    <w:rsid w:val="00DC1C59"/>
    <w:rsid w:val="00DC20B9"/>
    <w:rsid w:val="00DC2436"/>
    <w:rsid w:val="00DC41A5"/>
    <w:rsid w:val="00DC41B6"/>
    <w:rsid w:val="00DC43B8"/>
    <w:rsid w:val="00DC5E88"/>
    <w:rsid w:val="00DC7C0F"/>
    <w:rsid w:val="00DD06CB"/>
    <w:rsid w:val="00DD0AF8"/>
    <w:rsid w:val="00DD0AFD"/>
    <w:rsid w:val="00DD243C"/>
    <w:rsid w:val="00DD2ED9"/>
    <w:rsid w:val="00DD397D"/>
    <w:rsid w:val="00DD43A6"/>
    <w:rsid w:val="00DD5855"/>
    <w:rsid w:val="00DD5B7A"/>
    <w:rsid w:val="00DD5CF5"/>
    <w:rsid w:val="00DD66AD"/>
    <w:rsid w:val="00DD68DE"/>
    <w:rsid w:val="00DD7583"/>
    <w:rsid w:val="00DD75DA"/>
    <w:rsid w:val="00DE0788"/>
    <w:rsid w:val="00DE1254"/>
    <w:rsid w:val="00DE1622"/>
    <w:rsid w:val="00DE25CC"/>
    <w:rsid w:val="00DE2831"/>
    <w:rsid w:val="00DE2A78"/>
    <w:rsid w:val="00DE30E2"/>
    <w:rsid w:val="00DE335A"/>
    <w:rsid w:val="00DE3372"/>
    <w:rsid w:val="00DE39C1"/>
    <w:rsid w:val="00DE3CB5"/>
    <w:rsid w:val="00DE4005"/>
    <w:rsid w:val="00DE4A0F"/>
    <w:rsid w:val="00DE554C"/>
    <w:rsid w:val="00DE687B"/>
    <w:rsid w:val="00DE6D26"/>
    <w:rsid w:val="00DE6E0F"/>
    <w:rsid w:val="00DE6FAC"/>
    <w:rsid w:val="00DF077E"/>
    <w:rsid w:val="00DF0B47"/>
    <w:rsid w:val="00DF1762"/>
    <w:rsid w:val="00DF44C7"/>
    <w:rsid w:val="00DF54D7"/>
    <w:rsid w:val="00DF5863"/>
    <w:rsid w:val="00DF5C99"/>
    <w:rsid w:val="00DF629D"/>
    <w:rsid w:val="00DF6B42"/>
    <w:rsid w:val="00DF6C20"/>
    <w:rsid w:val="00DF76FF"/>
    <w:rsid w:val="00DF7939"/>
    <w:rsid w:val="00DF7D6F"/>
    <w:rsid w:val="00DF7E02"/>
    <w:rsid w:val="00DF7EBB"/>
    <w:rsid w:val="00E018BA"/>
    <w:rsid w:val="00E01EF5"/>
    <w:rsid w:val="00E01FCC"/>
    <w:rsid w:val="00E025FA"/>
    <w:rsid w:val="00E02A1F"/>
    <w:rsid w:val="00E041AA"/>
    <w:rsid w:val="00E0483C"/>
    <w:rsid w:val="00E05CDF"/>
    <w:rsid w:val="00E075BC"/>
    <w:rsid w:val="00E1009C"/>
    <w:rsid w:val="00E104C5"/>
    <w:rsid w:val="00E10694"/>
    <w:rsid w:val="00E10B88"/>
    <w:rsid w:val="00E11208"/>
    <w:rsid w:val="00E12744"/>
    <w:rsid w:val="00E128AF"/>
    <w:rsid w:val="00E13189"/>
    <w:rsid w:val="00E1335C"/>
    <w:rsid w:val="00E13591"/>
    <w:rsid w:val="00E13CEC"/>
    <w:rsid w:val="00E142D0"/>
    <w:rsid w:val="00E144E2"/>
    <w:rsid w:val="00E147A9"/>
    <w:rsid w:val="00E14C70"/>
    <w:rsid w:val="00E14C72"/>
    <w:rsid w:val="00E14DB1"/>
    <w:rsid w:val="00E153FD"/>
    <w:rsid w:val="00E15C76"/>
    <w:rsid w:val="00E1616F"/>
    <w:rsid w:val="00E164B0"/>
    <w:rsid w:val="00E16D49"/>
    <w:rsid w:val="00E171F8"/>
    <w:rsid w:val="00E17327"/>
    <w:rsid w:val="00E17354"/>
    <w:rsid w:val="00E173AE"/>
    <w:rsid w:val="00E20349"/>
    <w:rsid w:val="00E20FD9"/>
    <w:rsid w:val="00E21EC9"/>
    <w:rsid w:val="00E22ABF"/>
    <w:rsid w:val="00E22DAA"/>
    <w:rsid w:val="00E23717"/>
    <w:rsid w:val="00E2390C"/>
    <w:rsid w:val="00E241F3"/>
    <w:rsid w:val="00E24B61"/>
    <w:rsid w:val="00E24DF6"/>
    <w:rsid w:val="00E250D4"/>
    <w:rsid w:val="00E252CA"/>
    <w:rsid w:val="00E2593D"/>
    <w:rsid w:val="00E25CD4"/>
    <w:rsid w:val="00E2611F"/>
    <w:rsid w:val="00E32118"/>
    <w:rsid w:val="00E32E7B"/>
    <w:rsid w:val="00E33FD1"/>
    <w:rsid w:val="00E3561A"/>
    <w:rsid w:val="00E37997"/>
    <w:rsid w:val="00E4088F"/>
    <w:rsid w:val="00E40BCC"/>
    <w:rsid w:val="00E4120B"/>
    <w:rsid w:val="00E414BA"/>
    <w:rsid w:val="00E41931"/>
    <w:rsid w:val="00E421B1"/>
    <w:rsid w:val="00E43579"/>
    <w:rsid w:val="00E4360D"/>
    <w:rsid w:val="00E438BB"/>
    <w:rsid w:val="00E4393E"/>
    <w:rsid w:val="00E4400D"/>
    <w:rsid w:val="00E4500F"/>
    <w:rsid w:val="00E45758"/>
    <w:rsid w:val="00E45A86"/>
    <w:rsid w:val="00E45BD8"/>
    <w:rsid w:val="00E47401"/>
    <w:rsid w:val="00E4744E"/>
    <w:rsid w:val="00E478A9"/>
    <w:rsid w:val="00E47B09"/>
    <w:rsid w:val="00E5023D"/>
    <w:rsid w:val="00E508AA"/>
    <w:rsid w:val="00E509D7"/>
    <w:rsid w:val="00E51644"/>
    <w:rsid w:val="00E517CF"/>
    <w:rsid w:val="00E519BC"/>
    <w:rsid w:val="00E51A50"/>
    <w:rsid w:val="00E51B15"/>
    <w:rsid w:val="00E51D11"/>
    <w:rsid w:val="00E52A83"/>
    <w:rsid w:val="00E531B9"/>
    <w:rsid w:val="00E531EC"/>
    <w:rsid w:val="00E557A3"/>
    <w:rsid w:val="00E55CEF"/>
    <w:rsid w:val="00E567A5"/>
    <w:rsid w:val="00E5698A"/>
    <w:rsid w:val="00E56C19"/>
    <w:rsid w:val="00E56E51"/>
    <w:rsid w:val="00E56E67"/>
    <w:rsid w:val="00E5785C"/>
    <w:rsid w:val="00E57D01"/>
    <w:rsid w:val="00E57EA7"/>
    <w:rsid w:val="00E608D8"/>
    <w:rsid w:val="00E608EF"/>
    <w:rsid w:val="00E60BC0"/>
    <w:rsid w:val="00E61BF2"/>
    <w:rsid w:val="00E61F0E"/>
    <w:rsid w:val="00E6298A"/>
    <w:rsid w:val="00E63B26"/>
    <w:rsid w:val="00E645CE"/>
    <w:rsid w:val="00E64981"/>
    <w:rsid w:val="00E64DBF"/>
    <w:rsid w:val="00E65677"/>
    <w:rsid w:val="00E67512"/>
    <w:rsid w:val="00E67CAE"/>
    <w:rsid w:val="00E700C9"/>
    <w:rsid w:val="00E70862"/>
    <w:rsid w:val="00E71022"/>
    <w:rsid w:val="00E71448"/>
    <w:rsid w:val="00E716E3"/>
    <w:rsid w:val="00E72025"/>
    <w:rsid w:val="00E72B3E"/>
    <w:rsid w:val="00E72D5F"/>
    <w:rsid w:val="00E732F0"/>
    <w:rsid w:val="00E73651"/>
    <w:rsid w:val="00E748E5"/>
    <w:rsid w:val="00E751F9"/>
    <w:rsid w:val="00E7548F"/>
    <w:rsid w:val="00E75681"/>
    <w:rsid w:val="00E7585B"/>
    <w:rsid w:val="00E77496"/>
    <w:rsid w:val="00E77A5F"/>
    <w:rsid w:val="00E800E3"/>
    <w:rsid w:val="00E804D2"/>
    <w:rsid w:val="00E804E7"/>
    <w:rsid w:val="00E810F7"/>
    <w:rsid w:val="00E817DE"/>
    <w:rsid w:val="00E81A6D"/>
    <w:rsid w:val="00E83662"/>
    <w:rsid w:val="00E83AF6"/>
    <w:rsid w:val="00E84EA6"/>
    <w:rsid w:val="00E85E49"/>
    <w:rsid w:val="00E86060"/>
    <w:rsid w:val="00E86BBE"/>
    <w:rsid w:val="00E86C56"/>
    <w:rsid w:val="00E86CC1"/>
    <w:rsid w:val="00E87845"/>
    <w:rsid w:val="00E87A49"/>
    <w:rsid w:val="00E9018E"/>
    <w:rsid w:val="00E90486"/>
    <w:rsid w:val="00E90A21"/>
    <w:rsid w:val="00E90CDA"/>
    <w:rsid w:val="00E91102"/>
    <w:rsid w:val="00E91323"/>
    <w:rsid w:val="00E91B2C"/>
    <w:rsid w:val="00E9274A"/>
    <w:rsid w:val="00E93BDF"/>
    <w:rsid w:val="00E94314"/>
    <w:rsid w:val="00E950C3"/>
    <w:rsid w:val="00E9566F"/>
    <w:rsid w:val="00E95A8A"/>
    <w:rsid w:val="00E96094"/>
    <w:rsid w:val="00E9613C"/>
    <w:rsid w:val="00E96307"/>
    <w:rsid w:val="00E96B17"/>
    <w:rsid w:val="00E96D65"/>
    <w:rsid w:val="00E97224"/>
    <w:rsid w:val="00E972B8"/>
    <w:rsid w:val="00E97F7D"/>
    <w:rsid w:val="00EA13F5"/>
    <w:rsid w:val="00EA17BF"/>
    <w:rsid w:val="00EA18C6"/>
    <w:rsid w:val="00EA1D4D"/>
    <w:rsid w:val="00EA1E1E"/>
    <w:rsid w:val="00EA208C"/>
    <w:rsid w:val="00EA24DF"/>
    <w:rsid w:val="00EA26B0"/>
    <w:rsid w:val="00EA2B41"/>
    <w:rsid w:val="00EA3517"/>
    <w:rsid w:val="00EA3665"/>
    <w:rsid w:val="00EA37DB"/>
    <w:rsid w:val="00EA39E8"/>
    <w:rsid w:val="00EA3FA5"/>
    <w:rsid w:val="00EA45E5"/>
    <w:rsid w:val="00EA469F"/>
    <w:rsid w:val="00EA4FB7"/>
    <w:rsid w:val="00EA5372"/>
    <w:rsid w:val="00EA5641"/>
    <w:rsid w:val="00EA5994"/>
    <w:rsid w:val="00EA5C33"/>
    <w:rsid w:val="00EA5D6D"/>
    <w:rsid w:val="00EA5DFD"/>
    <w:rsid w:val="00EA611B"/>
    <w:rsid w:val="00EA645E"/>
    <w:rsid w:val="00EA6EED"/>
    <w:rsid w:val="00EA7E16"/>
    <w:rsid w:val="00EA7F51"/>
    <w:rsid w:val="00EB0158"/>
    <w:rsid w:val="00EB12EF"/>
    <w:rsid w:val="00EB2014"/>
    <w:rsid w:val="00EB2138"/>
    <w:rsid w:val="00EB2F74"/>
    <w:rsid w:val="00EB33E2"/>
    <w:rsid w:val="00EB3854"/>
    <w:rsid w:val="00EB41F8"/>
    <w:rsid w:val="00EB4385"/>
    <w:rsid w:val="00EB43AB"/>
    <w:rsid w:val="00EB4842"/>
    <w:rsid w:val="00EB5118"/>
    <w:rsid w:val="00EB51B6"/>
    <w:rsid w:val="00EB551F"/>
    <w:rsid w:val="00EB5ED1"/>
    <w:rsid w:val="00EB5EDE"/>
    <w:rsid w:val="00EB63AE"/>
    <w:rsid w:val="00EB63B1"/>
    <w:rsid w:val="00EB647A"/>
    <w:rsid w:val="00EB6BD2"/>
    <w:rsid w:val="00EB72F1"/>
    <w:rsid w:val="00EB7B2B"/>
    <w:rsid w:val="00EC02D8"/>
    <w:rsid w:val="00EC0C4B"/>
    <w:rsid w:val="00EC11CE"/>
    <w:rsid w:val="00EC195E"/>
    <w:rsid w:val="00EC4EF2"/>
    <w:rsid w:val="00EC5301"/>
    <w:rsid w:val="00EC5B70"/>
    <w:rsid w:val="00EC60C1"/>
    <w:rsid w:val="00EC617E"/>
    <w:rsid w:val="00EC66B4"/>
    <w:rsid w:val="00EC7563"/>
    <w:rsid w:val="00EC756E"/>
    <w:rsid w:val="00EC77E0"/>
    <w:rsid w:val="00EC7842"/>
    <w:rsid w:val="00EC7BF9"/>
    <w:rsid w:val="00EC7E2C"/>
    <w:rsid w:val="00ED1589"/>
    <w:rsid w:val="00ED2113"/>
    <w:rsid w:val="00ED21A8"/>
    <w:rsid w:val="00ED2900"/>
    <w:rsid w:val="00ED3574"/>
    <w:rsid w:val="00ED38AC"/>
    <w:rsid w:val="00ED3B2B"/>
    <w:rsid w:val="00ED3EF9"/>
    <w:rsid w:val="00ED46A4"/>
    <w:rsid w:val="00ED56B8"/>
    <w:rsid w:val="00ED5A79"/>
    <w:rsid w:val="00ED5DE5"/>
    <w:rsid w:val="00ED5FFF"/>
    <w:rsid w:val="00ED63BD"/>
    <w:rsid w:val="00ED6536"/>
    <w:rsid w:val="00ED65B3"/>
    <w:rsid w:val="00EE064E"/>
    <w:rsid w:val="00EE198B"/>
    <w:rsid w:val="00EE1A84"/>
    <w:rsid w:val="00EE1FBC"/>
    <w:rsid w:val="00EE207F"/>
    <w:rsid w:val="00EE2176"/>
    <w:rsid w:val="00EE2BC6"/>
    <w:rsid w:val="00EE3B23"/>
    <w:rsid w:val="00EE5737"/>
    <w:rsid w:val="00EE5893"/>
    <w:rsid w:val="00EE62C1"/>
    <w:rsid w:val="00EE6364"/>
    <w:rsid w:val="00EE6702"/>
    <w:rsid w:val="00EE6802"/>
    <w:rsid w:val="00EE683A"/>
    <w:rsid w:val="00EE6EBB"/>
    <w:rsid w:val="00EF00B2"/>
    <w:rsid w:val="00EF0562"/>
    <w:rsid w:val="00EF09B9"/>
    <w:rsid w:val="00EF0AE3"/>
    <w:rsid w:val="00EF11C7"/>
    <w:rsid w:val="00EF14A7"/>
    <w:rsid w:val="00EF1532"/>
    <w:rsid w:val="00EF1894"/>
    <w:rsid w:val="00EF24F5"/>
    <w:rsid w:val="00EF3F43"/>
    <w:rsid w:val="00EF4614"/>
    <w:rsid w:val="00EF5186"/>
    <w:rsid w:val="00EF53EB"/>
    <w:rsid w:val="00EF5FB1"/>
    <w:rsid w:val="00EF62C7"/>
    <w:rsid w:val="00EF6B27"/>
    <w:rsid w:val="00EF6DC4"/>
    <w:rsid w:val="00EF7602"/>
    <w:rsid w:val="00EF7C5F"/>
    <w:rsid w:val="00EF7DBD"/>
    <w:rsid w:val="00F00EAA"/>
    <w:rsid w:val="00F01416"/>
    <w:rsid w:val="00F018B7"/>
    <w:rsid w:val="00F02969"/>
    <w:rsid w:val="00F0296B"/>
    <w:rsid w:val="00F032C7"/>
    <w:rsid w:val="00F035B2"/>
    <w:rsid w:val="00F0398C"/>
    <w:rsid w:val="00F04295"/>
    <w:rsid w:val="00F06072"/>
    <w:rsid w:val="00F06176"/>
    <w:rsid w:val="00F061FB"/>
    <w:rsid w:val="00F06361"/>
    <w:rsid w:val="00F07033"/>
    <w:rsid w:val="00F07511"/>
    <w:rsid w:val="00F07AE3"/>
    <w:rsid w:val="00F108F8"/>
    <w:rsid w:val="00F12370"/>
    <w:rsid w:val="00F12387"/>
    <w:rsid w:val="00F12DDA"/>
    <w:rsid w:val="00F14D85"/>
    <w:rsid w:val="00F15F44"/>
    <w:rsid w:val="00F16080"/>
    <w:rsid w:val="00F16108"/>
    <w:rsid w:val="00F17AA8"/>
    <w:rsid w:val="00F17F62"/>
    <w:rsid w:val="00F206AC"/>
    <w:rsid w:val="00F21084"/>
    <w:rsid w:val="00F21C68"/>
    <w:rsid w:val="00F220A4"/>
    <w:rsid w:val="00F22651"/>
    <w:rsid w:val="00F22946"/>
    <w:rsid w:val="00F229D2"/>
    <w:rsid w:val="00F22A49"/>
    <w:rsid w:val="00F22C79"/>
    <w:rsid w:val="00F22F79"/>
    <w:rsid w:val="00F23B5B"/>
    <w:rsid w:val="00F24418"/>
    <w:rsid w:val="00F2493D"/>
    <w:rsid w:val="00F24B22"/>
    <w:rsid w:val="00F25CC0"/>
    <w:rsid w:val="00F25E1F"/>
    <w:rsid w:val="00F2611A"/>
    <w:rsid w:val="00F269DC"/>
    <w:rsid w:val="00F26B42"/>
    <w:rsid w:val="00F26C2F"/>
    <w:rsid w:val="00F278D3"/>
    <w:rsid w:val="00F27D9C"/>
    <w:rsid w:val="00F30EFD"/>
    <w:rsid w:val="00F310AB"/>
    <w:rsid w:val="00F33320"/>
    <w:rsid w:val="00F33417"/>
    <w:rsid w:val="00F337E3"/>
    <w:rsid w:val="00F33FC7"/>
    <w:rsid w:val="00F342FD"/>
    <w:rsid w:val="00F3471B"/>
    <w:rsid w:val="00F34BBA"/>
    <w:rsid w:val="00F35050"/>
    <w:rsid w:val="00F35078"/>
    <w:rsid w:val="00F35105"/>
    <w:rsid w:val="00F35C5A"/>
    <w:rsid w:val="00F35E68"/>
    <w:rsid w:val="00F35F77"/>
    <w:rsid w:val="00F360C0"/>
    <w:rsid w:val="00F361B6"/>
    <w:rsid w:val="00F361E2"/>
    <w:rsid w:val="00F36F79"/>
    <w:rsid w:val="00F3728E"/>
    <w:rsid w:val="00F37427"/>
    <w:rsid w:val="00F37DB2"/>
    <w:rsid w:val="00F401E9"/>
    <w:rsid w:val="00F412BD"/>
    <w:rsid w:val="00F41A95"/>
    <w:rsid w:val="00F424C5"/>
    <w:rsid w:val="00F428AC"/>
    <w:rsid w:val="00F4362C"/>
    <w:rsid w:val="00F43A91"/>
    <w:rsid w:val="00F446F1"/>
    <w:rsid w:val="00F45641"/>
    <w:rsid w:val="00F459D0"/>
    <w:rsid w:val="00F46AB7"/>
    <w:rsid w:val="00F47249"/>
    <w:rsid w:val="00F477DA"/>
    <w:rsid w:val="00F47CFF"/>
    <w:rsid w:val="00F50275"/>
    <w:rsid w:val="00F50761"/>
    <w:rsid w:val="00F50B8C"/>
    <w:rsid w:val="00F51861"/>
    <w:rsid w:val="00F524D9"/>
    <w:rsid w:val="00F5356A"/>
    <w:rsid w:val="00F53A43"/>
    <w:rsid w:val="00F549F8"/>
    <w:rsid w:val="00F55C32"/>
    <w:rsid w:val="00F560DE"/>
    <w:rsid w:val="00F574D6"/>
    <w:rsid w:val="00F60DA4"/>
    <w:rsid w:val="00F6114F"/>
    <w:rsid w:val="00F612F3"/>
    <w:rsid w:val="00F624FC"/>
    <w:rsid w:val="00F62A6E"/>
    <w:rsid w:val="00F62D79"/>
    <w:rsid w:val="00F63847"/>
    <w:rsid w:val="00F64270"/>
    <w:rsid w:val="00F643EF"/>
    <w:rsid w:val="00F64ACB"/>
    <w:rsid w:val="00F64E3B"/>
    <w:rsid w:val="00F65AA9"/>
    <w:rsid w:val="00F65D05"/>
    <w:rsid w:val="00F67589"/>
    <w:rsid w:val="00F67698"/>
    <w:rsid w:val="00F67CB0"/>
    <w:rsid w:val="00F719AB"/>
    <w:rsid w:val="00F71B8C"/>
    <w:rsid w:val="00F71C5B"/>
    <w:rsid w:val="00F72BE5"/>
    <w:rsid w:val="00F72E87"/>
    <w:rsid w:val="00F72F48"/>
    <w:rsid w:val="00F73661"/>
    <w:rsid w:val="00F73688"/>
    <w:rsid w:val="00F74629"/>
    <w:rsid w:val="00F751B1"/>
    <w:rsid w:val="00F752F1"/>
    <w:rsid w:val="00F759E0"/>
    <w:rsid w:val="00F76B5E"/>
    <w:rsid w:val="00F7716B"/>
    <w:rsid w:val="00F77386"/>
    <w:rsid w:val="00F775CB"/>
    <w:rsid w:val="00F77A1B"/>
    <w:rsid w:val="00F77BA2"/>
    <w:rsid w:val="00F803BC"/>
    <w:rsid w:val="00F805CF"/>
    <w:rsid w:val="00F80CE7"/>
    <w:rsid w:val="00F81A57"/>
    <w:rsid w:val="00F81E9C"/>
    <w:rsid w:val="00F8287A"/>
    <w:rsid w:val="00F8380A"/>
    <w:rsid w:val="00F83B87"/>
    <w:rsid w:val="00F83C48"/>
    <w:rsid w:val="00F83DC5"/>
    <w:rsid w:val="00F8454B"/>
    <w:rsid w:val="00F846FF"/>
    <w:rsid w:val="00F84CAF"/>
    <w:rsid w:val="00F84F9D"/>
    <w:rsid w:val="00F8521A"/>
    <w:rsid w:val="00F853A0"/>
    <w:rsid w:val="00F856D3"/>
    <w:rsid w:val="00F85876"/>
    <w:rsid w:val="00F85E19"/>
    <w:rsid w:val="00F8646E"/>
    <w:rsid w:val="00F868ED"/>
    <w:rsid w:val="00F86B64"/>
    <w:rsid w:val="00F86BC0"/>
    <w:rsid w:val="00F87B59"/>
    <w:rsid w:val="00F900EA"/>
    <w:rsid w:val="00F90286"/>
    <w:rsid w:val="00F903BC"/>
    <w:rsid w:val="00F90827"/>
    <w:rsid w:val="00F9095A"/>
    <w:rsid w:val="00F90A52"/>
    <w:rsid w:val="00F90DBB"/>
    <w:rsid w:val="00F91329"/>
    <w:rsid w:val="00F91732"/>
    <w:rsid w:val="00F93CEC"/>
    <w:rsid w:val="00F955B3"/>
    <w:rsid w:val="00F95945"/>
    <w:rsid w:val="00F95C8A"/>
    <w:rsid w:val="00F967E7"/>
    <w:rsid w:val="00F967E9"/>
    <w:rsid w:val="00F96862"/>
    <w:rsid w:val="00F96972"/>
    <w:rsid w:val="00F969A3"/>
    <w:rsid w:val="00F96F06"/>
    <w:rsid w:val="00F97407"/>
    <w:rsid w:val="00F97C54"/>
    <w:rsid w:val="00FA07BE"/>
    <w:rsid w:val="00FA2381"/>
    <w:rsid w:val="00FA2C9C"/>
    <w:rsid w:val="00FA331A"/>
    <w:rsid w:val="00FA478C"/>
    <w:rsid w:val="00FA49D6"/>
    <w:rsid w:val="00FA4E11"/>
    <w:rsid w:val="00FA5C8F"/>
    <w:rsid w:val="00FA5EBE"/>
    <w:rsid w:val="00FA64CF"/>
    <w:rsid w:val="00FA66D0"/>
    <w:rsid w:val="00FA6B56"/>
    <w:rsid w:val="00FA6E7C"/>
    <w:rsid w:val="00FA737D"/>
    <w:rsid w:val="00FA7C67"/>
    <w:rsid w:val="00FA7D53"/>
    <w:rsid w:val="00FB064C"/>
    <w:rsid w:val="00FB1032"/>
    <w:rsid w:val="00FB1349"/>
    <w:rsid w:val="00FB1F07"/>
    <w:rsid w:val="00FB2227"/>
    <w:rsid w:val="00FB2F55"/>
    <w:rsid w:val="00FB345E"/>
    <w:rsid w:val="00FB35D1"/>
    <w:rsid w:val="00FB3C48"/>
    <w:rsid w:val="00FB4071"/>
    <w:rsid w:val="00FB512E"/>
    <w:rsid w:val="00FB53F7"/>
    <w:rsid w:val="00FB58EE"/>
    <w:rsid w:val="00FB5B08"/>
    <w:rsid w:val="00FB6628"/>
    <w:rsid w:val="00FB76CB"/>
    <w:rsid w:val="00FB7850"/>
    <w:rsid w:val="00FB7C35"/>
    <w:rsid w:val="00FC0C49"/>
    <w:rsid w:val="00FC0F58"/>
    <w:rsid w:val="00FC11DF"/>
    <w:rsid w:val="00FC183B"/>
    <w:rsid w:val="00FC2028"/>
    <w:rsid w:val="00FC2B1D"/>
    <w:rsid w:val="00FC2B4D"/>
    <w:rsid w:val="00FC33B3"/>
    <w:rsid w:val="00FC3412"/>
    <w:rsid w:val="00FC3CA5"/>
    <w:rsid w:val="00FC41B5"/>
    <w:rsid w:val="00FC4532"/>
    <w:rsid w:val="00FC46C4"/>
    <w:rsid w:val="00FC504B"/>
    <w:rsid w:val="00FC5619"/>
    <w:rsid w:val="00FC65E6"/>
    <w:rsid w:val="00FC686F"/>
    <w:rsid w:val="00FC6995"/>
    <w:rsid w:val="00FC6BC5"/>
    <w:rsid w:val="00FC7B06"/>
    <w:rsid w:val="00FC7D11"/>
    <w:rsid w:val="00FC7E08"/>
    <w:rsid w:val="00FC7EBC"/>
    <w:rsid w:val="00FD0620"/>
    <w:rsid w:val="00FD0953"/>
    <w:rsid w:val="00FD0F20"/>
    <w:rsid w:val="00FD1054"/>
    <w:rsid w:val="00FD1489"/>
    <w:rsid w:val="00FD168E"/>
    <w:rsid w:val="00FD173C"/>
    <w:rsid w:val="00FD2F1D"/>
    <w:rsid w:val="00FD2F22"/>
    <w:rsid w:val="00FD43DD"/>
    <w:rsid w:val="00FD52A3"/>
    <w:rsid w:val="00FD542D"/>
    <w:rsid w:val="00FD5AED"/>
    <w:rsid w:val="00FD5F78"/>
    <w:rsid w:val="00FD6088"/>
    <w:rsid w:val="00FD6117"/>
    <w:rsid w:val="00FD6C2B"/>
    <w:rsid w:val="00FD707A"/>
    <w:rsid w:val="00FD734C"/>
    <w:rsid w:val="00FD77CC"/>
    <w:rsid w:val="00FD79C2"/>
    <w:rsid w:val="00FE0390"/>
    <w:rsid w:val="00FE0940"/>
    <w:rsid w:val="00FE0D38"/>
    <w:rsid w:val="00FE1EE1"/>
    <w:rsid w:val="00FE28C3"/>
    <w:rsid w:val="00FE37CF"/>
    <w:rsid w:val="00FE667E"/>
    <w:rsid w:val="00FE6D68"/>
    <w:rsid w:val="00FE747C"/>
    <w:rsid w:val="00FE7933"/>
    <w:rsid w:val="00FE7B29"/>
    <w:rsid w:val="00FF0A2E"/>
    <w:rsid w:val="00FF0BB4"/>
    <w:rsid w:val="00FF0BF8"/>
    <w:rsid w:val="00FF107E"/>
    <w:rsid w:val="00FF3BAF"/>
    <w:rsid w:val="00FF45F1"/>
    <w:rsid w:val="00FF47B2"/>
    <w:rsid w:val="00FF4C61"/>
    <w:rsid w:val="00FF550F"/>
    <w:rsid w:val="00FF587D"/>
    <w:rsid w:val="00FF59C3"/>
    <w:rsid w:val="00FF613D"/>
    <w:rsid w:val="00FF6B03"/>
    <w:rsid w:val="00FF719B"/>
    <w:rsid w:val="00FF7511"/>
    <w:rsid w:val="00FF7FA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fill="f" fillcolor="white" stroke="f" strokecolor="red">
      <v:fill color="white" on="f"/>
      <v:stroke color="red" on="f"/>
      <v:textbox inset="0,0,0,0"/>
    </o:shapedefaults>
    <o:shapelayout v:ext="edit">
      <o:idmap v:ext="edit" data="1"/>
    </o:shapelayout>
  </w:shapeDefaults>
  <w:decimalSymbol w:val="."/>
  <w:listSeparator w:val=","/>
  <w14:docId w14:val="66950C4F"/>
  <w15:docId w15:val="{4E8C165C-5027-45D0-8C97-0C60E2322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color w:val="222223" w:themeColor="text1"/>
        <w:lang w:val="en-GB" w:eastAsia="en-GB" w:bidi="ar-SA"/>
      </w:rPr>
    </w:rPrDefault>
    <w:pPrDefault/>
  </w:docDefaults>
  <w:latentStyles w:defLockedState="0" w:defUIPriority="0" w:defSemiHidden="0" w:defUnhideWhenUsed="0" w:defQFormat="0" w:count="371">
    <w:lsdException w:name="heading 1" w:uiPriority="99" w:qFormat="1"/>
    <w:lsdException w:name="heading 2" w:uiPriority="99" w:qFormat="1"/>
    <w:lsdException w:name="heading 3" w:uiPriority="9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uiPriority="99"/>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074B"/>
  </w:style>
  <w:style w:type="paragraph" w:styleId="Heading1">
    <w:name w:val="heading 1"/>
    <w:aliases w:val="01A Main Heading (TOC)"/>
    <w:basedOn w:val="TOC1"/>
    <w:next w:val="04ABodyText"/>
    <w:link w:val="Heading1Char"/>
    <w:uiPriority w:val="99"/>
    <w:qFormat/>
    <w:rsid w:val="00D87F93"/>
    <w:pPr>
      <w:keepNext/>
      <w:tabs>
        <w:tab w:val="clear" w:pos="284"/>
        <w:tab w:val="clear" w:pos="10206"/>
      </w:tabs>
      <w:spacing w:after="120"/>
      <w:ind w:left="0" w:firstLine="0"/>
      <w:outlineLvl w:val="0"/>
    </w:pPr>
    <w:rPr>
      <w:color w:val="FFFFFF" w:themeColor="background1"/>
      <w:sz w:val="48"/>
      <w:szCs w:val="48"/>
      <w:bdr w:val="single" w:sz="18" w:space="0" w:color="1B365D" w:themeColor="accent3"/>
      <w:shd w:val="clear" w:color="auto" w:fill="1B365D" w:themeFill="accent3"/>
    </w:rPr>
  </w:style>
  <w:style w:type="paragraph" w:styleId="Heading2">
    <w:name w:val="heading 2"/>
    <w:aliases w:val="02B Subheading Green (1st level) (TOC)"/>
    <w:basedOn w:val="Normal"/>
    <w:next w:val="04ABodyText"/>
    <w:link w:val="Heading2Char"/>
    <w:uiPriority w:val="99"/>
    <w:qFormat/>
    <w:rsid w:val="0057478E"/>
    <w:pPr>
      <w:numPr>
        <w:ilvl w:val="1"/>
        <w:numId w:val="27"/>
      </w:numPr>
      <w:spacing w:after="240" w:line="264" w:lineRule="auto"/>
      <w:outlineLvl w:val="1"/>
    </w:pPr>
    <w:rPr>
      <w:rFonts w:ascii="Segoe UI" w:hAnsi="Segoe UI"/>
      <w:b/>
      <w:color w:val="FFFFFF" w:themeColor="background1"/>
      <w:sz w:val="24"/>
      <w:bdr w:val="single" w:sz="18" w:space="0" w:color="74AA50"/>
      <w:shd w:val="clear" w:color="auto" w:fill="74AA50"/>
    </w:rPr>
  </w:style>
  <w:style w:type="paragraph" w:styleId="Heading3">
    <w:name w:val="heading 3"/>
    <w:aliases w:val="03B Subheading Green (2nd level) (TOC)"/>
    <w:basedOn w:val="Normal"/>
    <w:next w:val="04ABodyText"/>
    <w:link w:val="Heading3Char"/>
    <w:uiPriority w:val="99"/>
    <w:qFormat/>
    <w:rsid w:val="0057478E"/>
    <w:pPr>
      <w:numPr>
        <w:ilvl w:val="2"/>
        <w:numId w:val="27"/>
      </w:numPr>
      <w:spacing w:after="240"/>
      <w:outlineLvl w:val="2"/>
    </w:pPr>
    <w:rPr>
      <w:color w:val="74AA50"/>
    </w:rPr>
  </w:style>
  <w:style w:type="paragraph" w:styleId="Heading4">
    <w:name w:val="heading 4"/>
    <w:basedOn w:val="Normal"/>
    <w:next w:val="Normal"/>
    <w:link w:val="Heading4Char"/>
    <w:qFormat/>
    <w:rsid w:val="0057478E"/>
    <w:pPr>
      <w:numPr>
        <w:ilvl w:val="3"/>
        <w:numId w:val="27"/>
      </w:numPr>
      <w:overflowPunct w:val="0"/>
      <w:autoSpaceDE w:val="0"/>
      <w:autoSpaceDN w:val="0"/>
      <w:adjustRightInd w:val="0"/>
      <w:spacing w:before="120" w:after="120"/>
      <w:jc w:val="both"/>
      <w:textAlignment w:val="baseline"/>
      <w:outlineLvl w:val="3"/>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30A5B"/>
    <w:pPr>
      <w:tabs>
        <w:tab w:val="center" w:pos="4153"/>
        <w:tab w:val="right" w:pos="8306"/>
      </w:tabs>
    </w:pPr>
    <w:rPr>
      <w:sz w:val="12"/>
    </w:rPr>
  </w:style>
  <w:style w:type="paragraph" w:styleId="BodyText3">
    <w:name w:val="Body Text 3"/>
    <w:basedOn w:val="BodyText"/>
    <w:link w:val="BodyText3Char"/>
    <w:rsid w:val="00230A5B"/>
    <w:pPr>
      <w:overflowPunct w:val="0"/>
      <w:autoSpaceDE w:val="0"/>
      <w:autoSpaceDN w:val="0"/>
      <w:adjustRightInd w:val="0"/>
      <w:spacing w:before="120"/>
      <w:ind w:left="720"/>
      <w:jc w:val="both"/>
      <w:textAlignment w:val="baseline"/>
    </w:pPr>
    <w:rPr>
      <w:rFonts w:ascii="Times New Roman" w:hAnsi="Times New Roman"/>
      <w:sz w:val="24"/>
    </w:rPr>
  </w:style>
  <w:style w:type="character" w:styleId="CommentReference">
    <w:name w:val="annotation reference"/>
    <w:basedOn w:val="DefaultParagraphFont"/>
    <w:uiPriority w:val="99"/>
    <w:rsid w:val="00230A5B"/>
    <w:rPr>
      <w:rFonts w:ascii="Arial Black" w:hAnsi="Arial Black"/>
      <w:color w:val="FF0000"/>
      <w:sz w:val="20"/>
    </w:rPr>
  </w:style>
  <w:style w:type="paragraph" w:styleId="BodyTextIndent2">
    <w:name w:val="Body Text Indent 2"/>
    <w:basedOn w:val="Normal"/>
    <w:rsid w:val="00230A5B"/>
    <w:pPr>
      <w:tabs>
        <w:tab w:val="left" w:pos="284"/>
      </w:tabs>
      <w:spacing w:after="120"/>
      <w:ind w:left="284" w:hanging="426"/>
      <w:jc w:val="both"/>
    </w:pPr>
    <w:rPr>
      <w:rFonts w:ascii="Times New Roman" w:hAnsi="Times New Roman"/>
      <w:sz w:val="14"/>
    </w:rPr>
  </w:style>
  <w:style w:type="paragraph" w:styleId="BodyTextIndent3">
    <w:name w:val="Body Text Indent 3"/>
    <w:basedOn w:val="Normal"/>
    <w:rsid w:val="00230A5B"/>
    <w:pPr>
      <w:spacing w:after="120"/>
      <w:ind w:left="284" w:hanging="284"/>
      <w:jc w:val="both"/>
    </w:pPr>
    <w:rPr>
      <w:rFonts w:ascii="Times New Roman" w:hAnsi="Times New Roman"/>
      <w:sz w:val="14"/>
    </w:rPr>
  </w:style>
  <w:style w:type="paragraph" w:styleId="BodyText">
    <w:name w:val="Body Text"/>
    <w:basedOn w:val="Normal"/>
    <w:link w:val="BodyTextChar"/>
    <w:uiPriority w:val="99"/>
    <w:rsid w:val="00230A5B"/>
    <w:pPr>
      <w:spacing w:after="120"/>
    </w:pPr>
  </w:style>
  <w:style w:type="paragraph" w:styleId="Header">
    <w:name w:val="header"/>
    <w:basedOn w:val="Normal"/>
    <w:link w:val="HeaderChar"/>
    <w:uiPriority w:val="99"/>
    <w:rsid w:val="00230A5B"/>
    <w:pPr>
      <w:tabs>
        <w:tab w:val="center" w:pos="4153"/>
        <w:tab w:val="right" w:pos="8306"/>
      </w:tabs>
    </w:pPr>
  </w:style>
  <w:style w:type="paragraph" w:styleId="BodyTextIndent">
    <w:name w:val="Body Text Indent"/>
    <w:basedOn w:val="Normal"/>
    <w:rsid w:val="00230A5B"/>
    <w:pPr>
      <w:tabs>
        <w:tab w:val="left" w:pos="426"/>
      </w:tabs>
      <w:ind w:left="426" w:hanging="426"/>
    </w:pPr>
    <w:rPr>
      <w:sz w:val="18"/>
    </w:rPr>
  </w:style>
  <w:style w:type="table" w:styleId="TableGrid">
    <w:name w:val="Table Grid"/>
    <w:basedOn w:val="TableNormal"/>
    <w:uiPriority w:val="59"/>
    <w:rsid w:val="00B13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S List Paragraph,F5 List Paragraph,List Paragraph1,List Paragraph11,Numbered Para 1,Dot pt,No Spacing1,List Paragraph Char Char Char,Indicator Text,Bullet Points,MAIN CONTENT,List Paragraph12,OBC Bullet,Colorful List - Accent 11"/>
    <w:basedOn w:val="Normal"/>
    <w:link w:val="ListParagraphChar"/>
    <w:uiPriority w:val="34"/>
    <w:qFormat/>
    <w:rsid w:val="004D7612"/>
    <w:pPr>
      <w:ind w:left="720"/>
      <w:contextualSpacing/>
    </w:pPr>
  </w:style>
  <w:style w:type="paragraph" w:styleId="BalloonText">
    <w:name w:val="Balloon Text"/>
    <w:basedOn w:val="Normal"/>
    <w:link w:val="BalloonTextChar"/>
    <w:uiPriority w:val="99"/>
    <w:rsid w:val="00633790"/>
    <w:rPr>
      <w:rFonts w:ascii="Tahoma" w:hAnsi="Tahoma" w:cs="Tahoma"/>
      <w:sz w:val="16"/>
      <w:szCs w:val="16"/>
    </w:rPr>
  </w:style>
  <w:style w:type="character" w:customStyle="1" w:styleId="BalloonTextChar">
    <w:name w:val="Balloon Text Char"/>
    <w:basedOn w:val="DefaultParagraphFont"/>
    <w:link w:val="BalloonText"/>
    <w:uiPriority w:val="99"/>
    <w:rsid w:val="00633790"/>
    <w:rPr>
      <w:rFonts w:ascii="Tahoma" w:hAnsi="Tahoma" w:cs="Tahoma"/>
      <w:sz w:val="16"/>
      <w:szCs w:val="16"/>
      <w:lang w:eastAsia="en-US"/>
    </w:rPr>
  </w:style>
  <w:style w:type="character" w:styleId="PlaceholderText">
    <w:name w:val="Placeholder Text"/>
    <w:basedOn w:val="DefaultParagraphFont"/>
    <w:uiPriority w:val="99"/>
    <w:semiHidden/>
    <w:rsid w:val="00CE441E"/>
    <w:rPr>
      <w:color w:val="808080"/>
    </w:rPr>
  </w:style>
  <w:style w:type="character" w:styleId="Hyperlink">
    <w:name w:val="Hyperlink"/>
    <w:basedOn w:val="DefaultParagraphFont"/>
    <w:uiPriority w:val="99"/>
    <w:rsid w:val="00C25092"/>
    <w:rPr>
      <w:color w:val="485CC7" w:themeColor="hyperlink"/>
      <w:u w:val="single"/>
    </w:rPr>
  </w:style>
  <w:style w:type="character" w:customStyle="1" w:styleId="Heading1Char">
    <w:name w:val="Heading 1 Char"/>
    <w:aliases w:val="01A Main Heading (TOC) Char"/>
    <w:basedOn w:val="DefaultParagraphFont"/>
    <w:link w:val="Heading1"/>
    <w:uiPriority w:val="99"/>
    <w:rsid w:val="00D87F93"/>
    <w:rPr>
      <w:rFonts w:ascii="Segoe UI" w:hAnsi="Segoe UI"/>
      <w:b/>
      <w:color w:val="FFFFFF" w:themeColor="background1"/>
      <w:sz w:val="48"/>
      <w:szCs w:val="48"/>
      <w:bdr w:val="single" w:sz="18" w:space="0" w:color="1B365D" w:themeColor="accent3"/>
    </w:rPr>
  </w:style>
  <w:style w:type="paragraph" w:styleId="Quote">
    <w:name w:val="Quote"/>
    <w:basedOn w:val="Normal"/>
    <w:next w:val="Normal"/>
    <w:link w:val="QuoteChar"/>
    <w:uiPriority w:val="29"/>
    <w:rsid w:val="00815DB5"/>
    <w:pPr>
      <w:spacing w:after="240" w:line="288" w:lineRule="auto"/>
    </w:pPr>
    <w:rPr>
      <w:rFonts w:ascii="Segoe UI" w:hAnsi="Segoe UI"/>
      <w:i/>
      <w:color w:val="82B3D3"/>
    </w:rPr>
  </w:style>
  <w:style w:type="character" w:customStyle="1" w:styleId="QuoteChar">
    <w:name w:val="Quote Char"/>
    <w:basedOn w:val="DefaultParagraphFont"/>
    <w:link w:val="Quote"/>
    <w:uiPriority w:val="29"/>
    <w:rsid w:val="00815DB5"/>
    <w:rPr>
      <w:rFonts w:ascii="Segoe UI" w:hAnsi="Segoe UI"/>
      <w:i/>
      <w:color w:val="82B3D3"/>
      <w:lang w:eastAsia="en-US"/>
    </w:rPr>
  </w:style>
  <w:style w:type="character" w:styleId="IntenseReference">
    <w:name w:val="Intense Reference"/>
    <w:uiPriority w:val="32"/>
    <w:rsid w:val="00AE5B88"/>
    <w:rPr>
      <w:rFonts w:ascii="AvantGarde Bk BT" w:hAnsi="AvantGarde Bk BT"/>
      <w:b/>
      <w:color w:val="82B3D3"/>
      <w:sz w:val="48"/>
      <w:szCs w:val="48"/>
    </w:rPr>
  </w:style>
  <w:style w:type="paragraph" w:styleId="IntenseQuote">
    <w:name w:val="Intense Quote"/>
    <w:basedOn w:val="Normal"/>
    <w:next w:val="Normal"/>
    <w:link w:val="IntenseQuoteChar"/>
    <w:uiPriority w:val="30"/>
    <w:rsid w:val="00DE0788"/>
    <w:pPr>
      <w:spacing w:after="120"/>
    </w:pPr>
    <w:rPr>
      <w:rFonts w:ascii="Segoe UI" w:hAnsi="Segoe UI"/>
      <w:color w:val="7D62A1"/>
      <w:sz w:val="24"/>
      <w:szCs w:val="30"/>
    </w:rPr>
  </w:style>
  <w:style w:type="character" w:customStyle="1" w:styleId="IntenseQuoteChar">
    <w:name w:val="Intense Quote Char"/>
    <w:basedOn w:val="DefaultParagraphFont"/>
    <w:link w:val="IntenseQuote"/>
    <w:uiPriority w:val="30"/>
    <w:rsid w:val="00DE0788"/>
    <w:rPr>
      <w:rFonts w:ascii="Segoe UI" w:hAnsi="Segoe UI"/>
      <w:color w:val="7D62A1"/>
      <w:sz w:val="24"/>
      <w:szCs w:val="30"/>
    </w:rPr>
  </w:style>
  <w:style w:type="paragraph" w:customStyle="1" w:styleId="CoverDate">
    <w:name w:val="Cover Date"/>
    <w:basedOn w:val="IntenseQuote"/>
    <w:link w:val="CoverDateChar"/>
    <w:rsid w:val="00B306BB"/>
  </w:style>
  <w:style w:type="paragraph" w:customStyle="1" w:styleId="CoverSubtitle">
    <w:name w:val="Cover Subtitle"/>
    <w:basedOn w:val="IntenseQuote"/>
    <w:link w:val="CoverSubtitleChar"/>
    <w:rsid w:val="00B306BB"/>
  </w:style>
  <w:style w:type="character" w:customStyle="1" w:styleId="CoverDateChar">
    <w:name w:val="Cover Date Char"/>
    <w:basedOn w:val="IntenseQuoteChar"/>
    <w:link w:val="CoverDate"/>
    <w:rsid w:val="00B306BB"/>
    <w:rPr>
      <w:rFonts w:ascii="Segoe UI" w:hAnsi="Segoe UI"/>
      <w:color w:val="82B3D3"/>
      <w:sz w:val="30"/>
      <w:szCs w:val="30"/>
      <w:lang w:eastAsia="en-US"/>
    </w:rPr>
  </w:style>
  <w:style w:type="paragraph" w:customStyle="1" w:styleId="LegalText">
    <w:name w:val="Legal Text"/>
    <w:basedOn w:val="Normal"/>
    <w:link w:val="LegalTextChar"/>
    <w:rsid w:val="00B306BB"/>
    <w:pPr>
      <w:autoSpaceDE w:val="0"/>
      <w:autoSpaceDN w:val="0"/>
      <w:adjustRightInd w:val="0"/>
      <w:spacing w:after="240" w:line="264" w:lineRule="auto"/>
    </w:pPr>
    <w:rPr>
      <w:rFonts w:cs="Segoe UI Light"/>
      <w:color w:val="7D62A1"/>
    </w:rPr>
  </w:style>
  <w:style w:type="character" w:customStyle="1" w:styleId="CoverSubtitleChar">
    <w:name w:val="Cover Subtitle Char"/>
    <w:basedOn w:val="IntenseQuoteChar"/>
    <w:link w:val="CoverSubtitle"/>
    <w:rsid w:val="00B306BB"/>
    <w:rPr>
      <w:rFonts w:ascii="Segoe UI" w:hAnsi="Segoe UI"/>
      <w:color w:val="82B3D3"/>
      <w:sz w:val="30"/>
      <w:szCs w:val="30"/>
      <w:lang w:eastAsia="en-US"/>
    </w:rPr>
  </w:style>
  <w:style w:type="character" w:customStyle="1" w:styleId="LegalTextChar">
    <w:name w:val="Legal Text Char"/>
    <w:basedOn w:val="DefaultParagraphFont"/>
    <w:link w:val="LegalText"/>
    <w:rsid w:val="00B306BB"/>
    <w:rPr>
      <w:rFonts w:ascii="Segoe UI Light" w:hAnsi="Segoe UI Light" w:cs="Segoe UI Light"/>
      <w:color w:val="7D62A1"/>
      <w:sz w:val="20"/>
      <w:szCs w:val="20"/>
    </w:rPr>
  </w:style>
  <w:style w:type="paragraph" w:customStyle="1" w:styleId="JobTitle">
    <w:name w:val="Job Title"/>
    <w:basedOn w:val="Normal"/>
    <w:link w:val="JobTitleChar"/>
    <w:rsid w:val="00314FDA"/>
    <w:pPr>
      <w:autoSpaceDE w:val="0"/>
      <w:autoSpaceDN w:val="0"/>
      <w:adjustRightInd w:val="0"/>
      <w:spacing w:line="264" w:lineRule="auto"/>
    </w:pPr>
    <w:rPr>
      <w:rFonts w:cs="Segoe UI Light"/>
      <w:color w:val="7D62A1"/>
    </w:rPr>
  </w:style>
  <w:style w:type="character" w:customStyle="1" w:styleId="JobTitleChar">
    <w:name w:val="Job Title Char"/>
    <w:basedOn w:val="DefaultParagraphFont"/>
    <w:link w:val="JobTitle"/>
    <w:rsid w:val="00314FDA"/>
    <w:rPr>
      <w:rFonts w:ascii="Segoe UI Light" w:hAnsi="Segoe UI Light" w:cs="Segoe UI Light"/>
      <w:color w:val="7D62A1"/>
      <w:sz w:val="20"/>
      <w:szCs w:val="20"/>
    </w:rPr>
  </w:style>
  <w:style w:type="paragraph" w:styleId="TOCHeading">
    <w:name w:val="TOC Heading"/>
    <w:basedOn w:val="Heading1"/>
    <w:next w:val="Normal"/>
    <w:uiPriority w:val="39"/>
    <w:unhideWhenUsed/>
    <w:qFormat/>
    <w:rsid w:val="00AE013D"/>
    <w:pPr>
      <w:keepLines/>
      <w:spacing w:before="480" w:after="0" w:line="276" w:lineRule="auto"/>
      <w:outlineLvl w:val="9"/>
    </w:pPr>
    <w:rPr>
      <w:rFonts w:cs="Times New Roman"/>
      <w:bCs/>
      <w:sz w:val="28"/>
      <w:szCs w:val="28"/>
      <w:lang w:val="en-US" w:eastAsia="ja-JP"/>
    </w:rPr>
  </w:style>
  <w:style w:type="paragraph" w:styleId="TOC1">
    <w:name w:val="toc 1"/>
    <w:aliases w:val="_TOC 1"/>
    <w:basedOn w:val="Normal"/>
    <w:next w:val="Normal"/>
    <w:link w:val="TOC1Char"/>
    <w:uiPriority w:val="39"/>
    <w:rsid w:val="00457B4E"/>
    <w:pPr>
      <w:tabs>
        <w:tab w:val="left" w:pos="284"/>
        <w:tab w:val="right" w:leader="dot" w:pos="10206"/>
      </w:tabs>
      <w:spacing w:after="100"/>
      <w:ind w:left="284" w:hanging="284"/>
    </w:pPr>
    <w:rPr>
      <w:rFonts w:ascii="Segoe UI" w:hAnsi="Segoe UI"/>
      <w:b/>
      <w:sz w:val="24"/>
    </w:rPr>
  </w:style>
  <w:style w:type="paragraph" w:styleId="TOC2">
    <w:name w:val="toc 2"/>
    <w:aliases w:val="_TOC 2"/>
    <w:basedOn w:val="Normal"/>
    <w:next w:val="Normal"/>
    <w:link w:val="TOC2Char"/>
    <w:uiPriority w:val="39"/>
    <w:rsid w:val="00457B4E"/>
    <w:pPr>
      <w:tabs>
        <w:tab w:val="left" w:pos="851"/>
        <w:tab w:val="right" w:leader="dot" w:pos="10206"/>
      </w:tabs>
      <w:spacing w:after="100"/>
      <w:ind w:left="851" w:hanging="567"/>
    </w:pPr>
    <w:rPr>
      <w:rFonts w:ascii="Segoe UI" w:hAnsi="Segoe UI"/>
      <w:b/>
    </w:rPr>
  </w:style>
  <w:style w:type="paragraph" w:styleId="TOC3">
    <w:name w:val="toc 3"/>
    <w:aliases w:val="_TOC 3"/>
    <w:basedOn w:val="Normal"/>
    <w:next w:val="Normal"/>
    <w:link w:val="TOC3Char"/>
    <w:uiPriority w:val="39"/>
    <w:rsid w:val="00A9451B"/>
    <w:pPr>
      <w:tabs>
        <w:tab w:val="left" w:pos="851"/>
        <w:tab w:val="right" w:leader="dot" w:pos="10206"/>
      </w:tabs>
      <w:spacing w:after="100"/>
      <w:ind w:left="851" w:hanging="567"/>
    </w:pPr>
    <w:rPr>
      <w:rFonts w:ascii="Segoe UI Light" w:hAnsi="Segoe UI Light"/>
    </w:rPr>
  </w:style>
  <w:style w:type="paragraph" w:customStyle="1" w:styleId="TOCLevel1">
    <w:name w:val="TOCLevel1"/>
    <w:basedOn w:val="TOC1"/>
    <w:link w:val="TOCLevel1Char"/>
    <w:rsid w:val="00253FC7"/>
    <w:rPr>
      <w:noProof/>
      <w:color w:val="7D62A1"/>
    </w:rPr>
  </w:style>
  <w:style w:type="paragraph" w:customStyle="1" w:styleId="TOCLevel2">
    <w:name w:val="TOCLevel2"/>
    <w:basedOn w:val="TOC2"/>
    <w:link w:val="TOCLevel2Char"/>
    <w:rsid w:val="00253FC7"/>
    <w:rPr>
      <w:b w:val="0"/>
      <w:noProof/>
      <w:color w:val="7D62A1"/>
    </w:rPr>
  </w:style>
  <w:style w:type="character" w:customStyle="1" w:styleId="TOC1Char">
    <w:name w:val="TOC 1 Char"/>
    <w:aliases w:val="_TOC 1 Char"/>
    <w:basedOn w:val="DefaultParagraphFont"/>
    <w:link w:val="TOC1"/>
    <w:uiPriority w:val="39"/>
    <w:rsid w:val="00457B4E"/>
    <w:rPr>
      <w:rFonts w:ascii="Segoe UI" w:hAnsi="Segoe UI"/>
      <w:b/>
      <w:color w:val="222223" w:themeColor="text1"/>
      <w:sz w:val="24"/>
    </w:rPr>
  </w:style>
  <w:style w:type="character" w:customStyle="1" w:styleId="TOCLevel1Char">
    <w:name w:val="TOCLevel1 Char"/>
    <w:basedOn w:val="TOC1Char"/>
    <w:link w:val="TOCLevel1"/>
    <w:rsid w:val="00253FC7"/>
    <w:rPr>
      <w:rFonts w:ascii="Segoe UI" w:hAnsi="Segoe UI"/>
      <w:b/>
      <w:noProof/>
      <w:color w:val="7D62A1"/>
      <w:sz w:val="24"/>
    </w:rPr>
  </w:style>
  <w:style w:type="paragraph" w:customStyle="1" w:styleId="TOCLevel3">
    <w:name w:val="TOCLevel3"/>
    <w:basedOn w:val="TOC3"/>
    <w:link w:val="TOCLevel3Char"/>
    <w:rsid w:val="00A9451B"/>
    <w:rPr>
      <w:noProof/>
    </w:rPr>
  </w:style>
  <w:style w:type="character" w:customStyle="1" w:styleId="TOC2Char">
    <w:name w:val="TOC 2 Char"/>
    <w:aliases w:val="_TOC 2 Char"/>
    <w:basedOn w:val="DefaultParagraphFont"/>
    <w:link w:val="TOC2"/>
    <w:uiPriority w:val="39"/>
    <w:rsid w:val="00457B4E"/>
    <w:rPr>
      <w:rFonts w:ascii="Segoe UI" w:hAnsi="Segoe UI"/>
      <w:b/>
      <w:color w:val="222223" w:themeColor="text1"/>
      <w:sz w:val="20"/>
    </w:rPr>
  </w:style>
  <w:style w:type="character" w:customStyle="1" w:styleId="TOCLevel2Char">
    <w:name w:val="TOCLevel2 Char"/>
    <w:basedOn w:val="TOC2Char"/>
    <w:link w:val="TOCLevel2"/>
    <w:rsid w:val="00253FC7"/>
    <w:rPr>
      <w:rFonts w:ascii="Segoe UI" w:hAnsi="Segoe UI"/>
      <w:b w:val="0"/>
      <w:noProof/>
      <w:color w:val="7D62A1"/>
      <w:sz w:val="20"/>
      <w:szCs w:val="20"/>
    </w:rPr>
  </w:style>
  <w:style w:type="table" w:styleId="TableColorful2">
    <w:name w:val="Table Colorful 2"/>
    <w:basedOn w:val="TableNormal"/>
    <w:rsid w:val="00BC18B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TOC3Char">
    <w:name w:val="TOC 3 Char"/>
    <w:aliases w:val="_TOC 3 Char"/>
    <w:basedOn w:val="DefaultParagraphFont"/>
    <w:link w:val="TOC3"/>
    <w:uiPriority w:val="39"/>
    <w:rsid w:val="00A9451B"/>
    <w:rPr>
      <w:rFonts w:ascii="Segoe UI Light" w:hAnsi="Segoe UI Light"/>
    </w:rPr>
  </w:style>
  <w:style w:type="character" w:customStyle="1" w:styleId="TOCLevel3Char">
    <w:name w:val="TOCLevel3 Char"/>
    <w:basedOn w:val="TOC3Char"/>
    <w:link w:val="TOCLevel3"/>
    <w:rsid w:val="00A9451B"/>
    <w:rPr>
      <w:rFonts w:ascii="Segoe UI Light" w:hAnsi="Segoe UI Light"/>
      <w:noProof/>
    </w:rPr>
  </w:style>
  <w:style w:type="numbering" w:customStyle="1" w:styleId="JayeshNavinShahEasterEgg2">
    <w:name w:val="JayeshNavinShahEasterEgg2"/>
    <w:basedOn w:val="NoList"/>
    <w:uiPriority w:val="99"/>
    <w:rsid w:val="00BD4A31"/>
    <w:pPr>
      <w:numPr>
        <w:numId w:val="28"/>
      </w:numPr>
    </w:pPr>
  </w:style>
  <w:style w:type="paragraph" w:customStyle="1" w:styleId="07AImageCaption">
    <w:name w:val="07A Image Caption"/>
    <w:basedOn w:val="Heading3"/>
    <w:next w:val="04ABodyText"/>
    <w:link w:val="07AImageCaptionChar"/>
    <w:qFormat/>
    <w:rsid w:val="009A1E61"/>
    <w:pPr>
      <w:keepNext/>
      <w:keepLines/>
      <w:numPr>
        <w:ilvl w:val="0"/>
        <w:numId w:val="0"/>
      </w:numPr>
      <w:spacing w:before="240"/>
    </w:pPr>
    <w:rPr>
      <w:rFonts w:ascii="Segoe UI" w:hAnsi="Segoe UI"/>
      <w:b/>
      <w:color w:val="222223" w:themeColor="text1"/>
    </w:rPr>
  </w:style>
  <w:style w:type="paragraph" w:styleId="TableofFigures">
    <w:name w:val="table of figures"/>
    <w:basedOn w:val="Normal"/>
    <w:next w:val="Normal"/>
    <w:uiPriority w:val="99"/>
    <w:rsid w:val="00AE013D"/>
    <w:pPr>
      <w:tabs>
        <w:tab w:val="right" w:leader="dot" w:pos="10206"/>
      </w:tabs>
    </w:pPr>
    <w:rPr>
      <w:rFonts w:ascii="Segoe UI" w:hAnsi="Segoe UI"/>
      <w:b/>
      <w:color w:val="222223"/>
    </w:rPr>
  </w:style>
  <w:style w:type="character" w:customStyle="1" w:styleId="Heading3Char">
    <w:name w:val="Heading 3 Char"/>
    <w:aliases w:val="03B Subheading Green (2nd level) (TOC) Char"/>
    <w:basedOn w:val="DefaultParagraphFont"/>
    <w:link w:val="Heading3"/>
    <w:uiPriority w:val="99"/>
    <w:rsid w:val="0057478E"/>
    <w:rPr>
      <w:color w:val="74AA50"/>
    </w:rPr>
  </w:style>
  <w:style w:type="character" w:customStyle="1" w:styleId="07AImageCaptionChar">
    <w:name w:val="07A Image Caption Char"/>
    <w:basedOn w:val="Heading3Char"/>
    <w:link w:val="07AImageCaption"/>
    <w:rsid w:val="009A1E61"/>
    <w:rPr>
      <w:rFonts w:ascii="Segoe UI" w:hAnsi="Segoe UI"/>
      <w:b/>
      <w:color w:val="222223" w:themeColor="text1"/>
      <w:sz w:val="20"/>
      <w:szCs w:val="20"/>
    </w:rPr>
  </w:style>
  <w:style w:type="paragraph" w:customStyle="1" w:styleId="07CTableCaption">
    <w:name w:val="07C Table Caption"/>
    <w:basedOn w:val="Heading3"/>
    <w:next w:val="04ABodyText"/>
    <w:link w:val="07CTableCaptionChar"/>
    <w:qFormat/>
    <w:rsid w:val="009A1E61"/>
    <w:pPr>
      <w:keepNext/>
      <w:keepLines/>
      <w:numPr>
        <w:ilvl w:val="0"/>
        <w:numId w:val="0"/>
      </w:numPr>
      <w:spacing w:before="240"/>
    </w:pPr>
    <w:rPr>
      <w:rFonts w:ascii="Segoe UI" w:hAnsi="Segoe UI"/>
      <w:b/>
      <w:color w:val="222223"/>
    </w:rPr>
  </w:style>
  <w:style w:type="character" w:customStyle="1" w:styleId="07CTableCaptionChar">
    <w:name w:val="07C Table Caption Char"/>
    <w:basedOn w:val="Heading3Char"/>
    <w:link w:val="07CTableCaption"/>
    <w:rsid w:val="009A1E61"/>
    <w:rPr>
      <w:rFonts w:ascii="Segoe UI" w:hAnsi="Segoe UI"/>
      <w:b/>
      <w:color w:val="222223"/>
      <w:sz w:val="20"/>
      <w:szCs w:val="20"/>
    </w:rPr>
  </w:style>
  <w:style w:type="paragraph" w:styleId="Caption">
    <w:name w:val="caption"/>
    <w:basedOn w:val="Normal"/>
    <w:next w:val="Normal"/>
    <w:uiPriority w:val="99"/>
    <w:unhideWhenUsed/>
    <w:qFormat/>
    <w:rsid w:val="000F22FB"/>
    <w:pPr>
      <w:spacing w:after="200"/>
    </w:pPr>
    <w:rPr>
      <w:b/>
      <w:bCs/>
      <w:color w:val="74AA50" w:themeColor="accent1"/>
      <w:sz w:val="18"/>
      <w:szCs w:val="18"/>
    </w:rPr>
  </w:style>
  <w:style w:type="paragraph" w:customStyle="1" w:styleId="04ABodyText">
    <w:name w:val="04A Body Text"/>
    <w:basedOn w:val="Normal"/>
    <w:link w:val="04ABodyTextChar"/>
    <w:qFormat/>
    <w:rsid w:val="00390D45"/>
    <w:pPr>
      <w:spacing w:before="240" w:after="240" w:line="288" w:lineRule="auto"/>
    </w:pPr>
    <w:rPr>
      <w:rFonts w:ascii="Segoe UI" w:hAnsi="Segoe UI"/>
    </w:rPr>
  </w:style>
  <w:style w:type="character" w:customStyle="1" w:styleId="04ABodyTextChar">
    <w:name w:val="04A Body Text Char"/>
    <w:basedOn w:val="DefaultParagraphFont"/>
    <w:link w:val="04ABodyText"/>
    <w:rsid w:val="00390D45"/>
    <w:rPr>
      <w:rFonts w:ascii="Segoe UI" w:hAnsi="Segoe UI"/>
    </w:rPr>
  </w:style>
  <w:style w:type="paragraph" w:customStyle="1" w:styleId="TableFooter">
    <w:name w:val="Table Footer"/>
    <w:basedOn w:val="Normal"/>
    <w:link w:val="TableFooterChar"/>
    <w:rsid w:val="00EB2F74"/>
    <w:pPr>
      <w:pBdr>
        <w:bottom w:val="single" w:sz="12" w:space="1" w:color="82B3D3"/>
      </w:pBdr>
      <w:spacing w:before="240" w:after="240" w:line="288" w:lineRule="auto"/>
    </w:pPr>
  </w:style>
  <w:style w:type="paragraph" w:styleId="FootnoteText">
    <w:name w:val="footnote text"/>
    <w:basedOn w:val="04ABodyText"/>
    <w:link w:val="FootnoteTextChar"/>
    <w:uiPriority w:val="99"/>
    <w:rsid w:val="00A04899"/>
    <w:pPr>
      <w:spacing w:before="0" w:after="0"/>
    </w:pPr>
    <w:rPr>
      <w:sz w:val="16"/>
    </w:rPr>
  </w:style>
  <w:style w:type="character" w:customStyle="1" w:styleId="TableFooterChar">
    <w:name w:val="Table Footer Char"/>
    <w:basedOn w:val="DefaultParagraphFont"/>
    <w:link w:val="TableFooter"/>
    <w:rsid w:val="00EB2F74"/>
    <w:rPr>
      <w:rFonts w:ascii="Segoe UI Light" w:hAnsi="Segoe UI Light"/>
      <w:sz w:val="20"/>
      <w:szCs w:val="20"/>
    </w:rPr>
  </w:style>
  <w:style w:type="character" w:customStyle="1" w:styleId="FootnoteTextChar">
    <w:name w:val="Footnote Text Char"/>
    <w:basedOn w:val="DefaultParagraphFont"/>
    <w:link w:val="FootnoteText"/>
    <w:uiPriority w:val="99"/>
    <w:rsid w:val="00A04899"/>
    <w:rPr>
      <w:rFonts w:ascii="Segoe UI Light" w:hAnsi="Segoe UI Light"/>
      <w:sz w:val="16"/>
    </w:rPr>
  </w:style>
  <w:style w:type="character" w:styleId="FootnoteReference">
    <w:name w:val="footnote reference"/>
    <w:basedOn w:val="DefaultParagraphFont"/>
    <w:uiPriority w:val="99"/>
    <w:rsid w:val="0029619B"/>
    <w:rPr>
      <w:vertAlign w:val="superscript"/>
    </w:rPr>
  </w:style>
  <w:style w:type="paragraph" w:customStyle="1" w:styleId="Heading1no-number">
    <w:name w:val="Heading 1 no-number"/>
    <w:basedOn w:val="Heading1"/>
    <w:next w:val="04ABodyText"/>
    <w:link w:val="Heading1no-numberChar"/>
    <w:rsid w:val="002478C1"/>
  </w:style>
  <w:style w:type="paragraph" w:customStyle="1" w:styleId="Heading2no-number">
    <w:name w:val="Heading 2 no-number"/>
    <w:basedOn w:val="Heading2"/>
    <w:next w:val="04ABodyText"/>
    <w:link w:val="Heading2no-numberChar"/>
    <w:rsid w:val="00E531B9"/>
    <w:pPr>
      <w:ind w:left="681"/>
    </w:pPr>
    <w:rPr>
      <w:bdr w:val="single" w:sz="12" w:space="0" w:color="74AA50"/>
    </w:rPr>
  </w:style>
  <w:style w:type="character" w:customStyle="1" w:styleId="Heading1no-numberChar">
    <w:name w:val="Heading 1 no-number Char"/>
    <w:basedOn w:val="Heading1Char"/>
    <w:link w:val="Heading1no-number"/>
    <w:rsid w:val="002478C1"/>
    <w:rPr>
      <w:rFonts w:ascii="Segoe UI" w:hAnsi="Segoe UI"/>
      <w:b/>
      <w:noProof/>
      <w:color w:val="7D62A1"/>
      <w:sz w:val="48"/>
      <w:szCs w:val="48"/>
      <w:bdr w:val="single" w:sz="24" w:space="0" w:color="FF585D"/>
    </w:rPr>
  </w:style>
  <w:style w:type="paragraph" w:customStyle="1" w:styleId="Heading3no-number">
    <w:name w:val="Heading 3 no-number"/>
    <w:basedOn w:val="Heading3"/>
    <w:next w:val="04ABodyText"/>
    <w:link w:val="Heading3no-numberChar"/>
    <w:rsid w:val="002478C1"/>
    <w:pPr>
      <w:ind w:left="0" w:firstLine="0"/>
    </w:pPr>
  </w:style>
  <w:style w:type="character" w:customStyle="1" w:styleId="Heading2Char">
    <w:name w:val="Heading 2 Char"/>
    <w:aliases w:val="02B Subheading Green (1st level) (TOC) Char"/>
    <w:basedOn w:val="DefaultParagraphFont"/>
    <w:link w:val="Heading2"/>
    <w:uiPriority w:val="99"/>
    <w:rsid w:val="0057478E"/>
    <w:rPr>
      <w:rFonts w:ascii="Segoe UI" w:hAnsi="Segoe UI"/>
      <w:b/>
      <w:color w:val="FFFFFF" w:themeColor="background1"/>
      <w:sz w:val="24"/>
      <w:bdr w:val="single" w:sz="18" w:space="0" w:color="74AA50"/>
    </w:rPr>
  </w:style>
  <w:style w:type="character" w:customStyle="1" w:styleId="Heading2no-numberChar">
    <w:name w:val="Heading 2 no-number Char"/>
    <w:basedOn w:val="Heading2Char"/>
    <w:link w:val="Heading2no-number"/>
    <w:rsid w:val="00E531B9"/>
    <w:rPr>
      <w:rFonts w:ascii="Segoe UI" w:hAnsi="Segoe UI"/>
      <w:b/>
      <w:color w:val="FFFFFF" w:themeColor="background1"/>
      <w:sz w:val="24"/>
      <w:bdr w:val="single" w:sz="12" w:space="0" w:color="74AA50"/>
    </w:rPr>
  </w:style>
  <w:style w:type="paragraph" w:customStyle="1" w:styleId="Longquote">
    <w:name w:val="Long quote"/>
    <w:basedOn w:val="04ABodyText"/>
    <w:next w:val="Longquotesource"/>
    <w:link w:val="LongquoteChar"/>
    <w:rsid w:val="00275829"/>
    <w:pPr>
      <w:spacing w:after="0"/>
    </w:pPr>
    <w:rPr>
      <w:i/>
    </w:rPr>
  </w:style>
  <w:style w:type="character" w:customStyle="1" w:styleId="Heading3no-numberChar">
    <w:name w:val="Heading 3 no-number Char"/>
    <w:basedOn w:val="Heading3Char"/>
    <w:link w:val="Heading3no-number"/>
    <w:rsid w:val="002478C1"/>
    <w:rPr>
      <w:color w:val="74AA50"/>
    </w:rPr>
  </w:style>
  <w:style w:type="paragraph" w:customStyle="1" w:styleId="Longquotesource">
    <w:name w:val="Long quote source"/>
    <w:basedOn w:val="Longquote"/>
    <w:next w:val="04ABodyText"/>
    <w:link w:val="LongquotesourceChar"/>
    <w:rsid w:val="0004569F"/>
    <w:pPr>
      <w:spacing w:after="240"/>
    </w:pPr>
    <w:rPr>
      <w:rFonts w:ascii="Arial MT Std Light" w:hAnsi="Arial MT Std Light"/>
      <w:i w:val="0"/>
    </w:rPr>
  </w:style>
  <w:style w:type="character" w:customStyle="1" w:styleId="LongquoteChar">
    <w:name w:val="Long quote Char"/>
    <w:basedOn w:val="04ABodyTextChar"/>
    <w:link w:val="Longquote"/>
    <w:rsid w:val="00275829"/>
    <w:rPr>
      <w:rFonts w:ascii="Segoe UI" w:hAnsi="Segoe UI"/>
      <w:i/>
    </w:rPr>
  </w:style>
  <w:style w:type="character" w:customStyle="1" w:styleId="LongquotesourceChar">
    <w:name w:val="Long quote source Char"/>
    <w:basedOn w:val="LongquoteChar"/>
    <w:link w:val="Longquotesource"/>
    <w:rsid w:val="0004569F"/>
    <w:rPr>
      <w:rFonts w:ascii="Arial MT Std Light" w:hAnsi="Arial MT Std Light"/>
      <w:i w:val="0"/>
    </w:rPr>
  </w:style>
  <w:style w:type="paragraph" w:customStyle="1" w:styleId="BulletLevel1">
    <w:name w:val="BulletLevel1"/>
    <w:basedOn w:val="ListParagraph"/>
    <w:link w:val="BulletLevel1Char"/>
    <w:qFormat/>
    <w:rsid w:val="008711C4"/>
    <w:pPr>
      <w:numPr>
        <w:numId w:val="9"/>
      </w:numPr>
      <w:spacing w:after="240" w:line="288" w:lineRule="auto"/>
      <w:ind w:left="567"/>
      <w:contextualSpacing w:val="0"/>
    </w:pPr>
  </w:style>
  <w:style w:type="paragraph" w:customStyle="1" w:styleId="BulletLevel2">
    <w:name w:val="BulletLevel2"/>
    <w:basedOn w:val="NumberedListLevel1Cool"/>
    <w:link w:val="BulletLevel2Char"/>
    <w:rsid w:val="008711C4"/>
    <w:pPr>
      <w:numPr>
        <w:numId w:val="0"/>
      </w:numPr>
      <w:ind w:left="3403" w:hanging="283"/>
    </w:pPr>
  </w:style>
  <w:style w:type="character" w:customStyle="1" w:styleId="ListParagraphChar">
    <w:name w:val="List Paragraph Char"/>
    <w:aliases w:val="cS List Paragraph Char,F5 List Paragraph Char,List Paragraph1 Char,List Paragraph11 Char,Numbered Para 1 Char,Dot pt Char,No Spacing1 Char,List Paragraph Char Char Char Char,Indicator Text Char,Bullet Points Char,MAIN CONTENT Char"/>
    <w:basedOn w:val="DefaultParagraphFont"/>
    <w:link w:val="ListParagraph"/>
    <w:uiPriority w:val="34"/>
    <w:rsid w:val="00D1310B"/>
    <w:rPr>
      <w:rFonts w:ascii="Segoe UI Light" w:hAnsi="Segoe UI Light"/>
      <w:sz w:val="20"/>
    </w:rPr>
  </w:style>
  <w:style w:type="character" w:customStyle="1" w:styleId="BulletLevel1Char">
    <w:name w:val="BulletLevel1 Char"/>
    <w:basedOn w:val="ListParagraphChar"/>
    <w:link w:val="BulletLevel1"/>
    <w:rsid w:val="008711C4"/>
    <w:rPr>
      <w:rFonts w:ascii="Segoe UI Light" w:hAnsi="Segoe UI Light"/>
      <w:sz w:val="20"/>
    </w:rPr>
  </w:style>
  <w:style w:type="character" w:customStyle="1" w:styleId="BulletLevel2Char">
    <w:name w:val="BulletLevel2 Char"/>
    <w:basedOn w:val="ListParagraphChar"/>
    <w:link w:val="BulletLevel2"/>
    <w:rsid w:val="008711C4"/>
    <w:rPr>
      <w:rFonts w:ascii="Arial MT Std Light" w:hAnsi="Arial MT Std Light"/>
      <w:sz w:val="20"/>
      <w:szCs w:val="20"/>
    </w:rPr>
  </w:style>
  <w:style w:type="paragraph" w:customStyle="1" w:styleId="TOCTitle">
    <w:name w:val="TOCTitle"/>
    <w:basedOn w:val="Heading1no-number"/>
    <w:link w:val="TOCTitleChar"/>
    <w:rsid w:val="00E14C72"/>
  </w:style>
  <w:style w:type="paragraph" w:customStyle="1" w:styleId="TOFTitle">
    <w:name w:val="TOF Title"/>
    <w:basedOn w:val="Heading2no-number"/>
    <w:link w:val="TOFTitleChar"/>
    <w:rsid w:val="00E14C72"/>
  </w:style>
  <w:style w:type="character" w:customStyle="1" w:styleId="TOCTitleChar">
    <w:name w:val="TOCTitle Char"/>
    <w:basedOn w:val="Heading1no-numberChar"/>
    <w:link w:val="TOCTitle"/>
    <w:rsid w:val="00E14C72"/>
    <w:rPr>
      <w:rFonts w:ascii="Segoe UI" w:hAnsi="Segoe UI"/>
      <w:b/>
      <w:noProof/>
      <w:color w:val="7D62A1"/>
      <w:sz w:val="48"/>
      <w:szCs w:val="48"/>
      <w:bdr w:val="single" w:sz="24" w:space="0" w:color="FF585D"/>
    </w:rPr>
  </w:style>
  <w:style w:type="character" w:customStyle="1" w:styleId="TOFTitleChar">
    <w:name w:val="TOF Title Char"/>
    <w:basedOn w:val="Heading2no-numberChar"/>
    <w:link w:val="TOFTitle"/>
    <w:rsid w:val="00E14C72"/>
    <w:rPr>
      <w:rFonts w:ascii="Segoe UI" w:hAnsi="Segoe UI"/>
      <w:b/>
      <w:color w:val="FFFFFF" w:themeColor="background1"/>
      <w:sz w:val="24"/>
      <w:bdr w:val="single" w:sz="12" w:space="0" w:color="74AA50"/>
    </w:rPr>
  </w:style>
  <w:style w:type="paragraph" w:customStyle="1" w:styleId="NumberedListLevel2">
    <w:name w:val="NumberedListLevel2"/>
    <w:basedOn w:val="ListParagraph"/>
    <w:link w:val="NumberedListLevel2Char"/>
    <w:rsid w:val="00FD6117"/>
    <w:pPr>
      <w:numPr>
        <w:numId w:val="1"/>
      </w:numPr>
      <w:spacing w:after="240" w:line="288" w:lineRule="auto"/>
      <w:ind w:left="709" w:hanging="349"/>
      <w:contextualSpacing w:val="0"/>
    </w:pPr>
    <w:rPr>
      <w:b/>
    </w:rPr>
  </w:style>
  <w:style w:type="character" w:customStyle="1" w:styleId="NumberedListLevel2Char">
    <w:name w:val="NumberedListLevel2 Char"/>
    <w:basedOn w:val="BulletLevel2Char"/>
    <w:link w:val="NumberedListLevel2"/>
    <w:rsid w:val="00FD6117"/>
    <w:rPr>
      <w:rFonts w:ascii="Arial MT Std Light" w:hAnsi="Arial MT Std Light"/>
      <w:b/>
      <w:sz w:val="20"/>
      <w:szCs w:val="20"/>
    </w:rPr>
  </w:style>
  <w:style w:type="paragraph" w:customStyle="1" w:styleId="NumberedListLevel1">
    <w:name w:val="NumberedListLevel1"/>
    <w:basedOn w:val="NumberedListLevel2"/>
    <w:link w:val="NumberedListLevel1Char"/>
    <w:rsid w:val="0078578B"/>
    <w:pPr>
      <w:numPr>
        <w:numId w:val="0"/>
      </w:numPr>
    </w:pPr>
    <w:rPr>
      <w:b w:val="0"/>
    </w:rPr>
  </w:style>
  <w:style w:type="paragraph" w:customStyle="1" w:styleId="NumberedListLev2">
    <w:name w:val="NumberedListLev2"/>
    <w:basedOn w:val="ListParagraph"/>
    <w:link w:val="NumberedListLev2Char"/>
    <w:rsid w:val="0078578B"/>
    <w:pPr>
      <w:spacing w:after="240" w:line="288" w:lineRule="auto"/>
      <w:ind w:left="0"/>
      <w:contextualSpacing w:val="0"/>
    </w:pPr>
  </w:style>
  <w:style w:type="character" w:customStyle="1" w:styleId="NumberedListLevel1Char">
    <w:name w:val="NumberedListLevel1 Char"/>
    <w:basedOn w:val="NumberedListLevel2Char"/>
    <w:link w:val="NumberedListLevel1"/>
    <w:rsid w:val="0078578B"/>
    <w:rPr>
      <w:rFonts w:ascii="Arial MT Std Light" w:hAnsi="Arial MT Std Light"/>
      <w:b w:val="0"/>
      <w:sz w:val="20"/>
      <w:szCs w:val="20"/>
    </w:rPr>
  </w:style>
  <w:style w:type="character" w:customStyle="1" w:styleId="NumberedListLev2Char">
    <w:name w:val="NumberedListLev2 Char"/>
    <w:basedOn w:val="ListParagraphChar"/>
    <w:link w:val="NumberedListLev2"/>
    <w:rsid w:val="0078578B"/>
    <w:rPr>
      <w:rFonts w:ascii="Arial MT Std Light" w:hAnsi="Arial MT Std Light"/>
      <w:sz w:val="20"/>
      <w:szCs w:val="20"/>
    </w:rPr>
  </w:style>
  <w:style w:type="paragraph" w:customStyle="1" w:styleId="NumberedListLevel1Corporate">
    <w:name w:val="NumberedListLevel1Corporate"/>
    <w:basedOn w:val="NumberedListLevel1"/>
    <w:link w:val="NumberedListLevel1CorporateChar"/>
    <w:rsid w:val="00752BB8"/>
    <w:pPr>
      <w:numPr>
        <w:numId w:val="3"/>
      </w:numPr>
      <w:ind w:left="568" w:hanging="284"/>
    </w:pPr>
  </w:style>
  <w:style w:type="paragraph" w:customStyle="1" w:styleId="NumberedListLevel1Urban">
    <w:name w:val="NumberedListLevel1Urban"/>
    <w:basedOn w:val="NumberedListLevel1"/>
    <w:link w:val="NumberedListLevel1UrbanChar"/>
    <w:rsid w:val="00752BB8"/>
    <w:pPr>
      <w:numPr>
        <w:numId w:val="6"/>
      </w:numPr>
      <w:ind w:left="568" w:hanging="284"/>
    </w:pPr>
  </w:style>
  <w:style w:type="character" w:customStyle="1" w:styleId="NumberedListLevel1CorporateChar">
    <w:name w:val="NumberedListLevel1Corporate Char"/>
    <w:basedOn w:val="NumberedListLevel1Char"/>
    <w:link w:val="NumberedListLevel1Corporate"/>
    <w:rsid w:val="00752BB8"/>
    <w:rPr>
      <w:rFonts w:ascii="Arial MT Std Light" w:hAnsi="Arial MT Std Light"/>
      <w:b w:val="0"/>
      <w:sz w:val="20"/>
      <w:szCs w:val="20"/>
    </w:rPr>
  </w:style>
  <w:style w:type="paragraph" w:customStyle="1" w:styleId="NumberedListLevel1Muted">
    <w:name w:val="NumberedListLevel1Muted"/>
    <w:basedOn w:val="NumberedListLevel1"/>
    <w:link w:val="NumberedListLevel1MutedChar"/>
    <w:rsid w:val="00752BB8"/>
    <w:pPr>
      <w:numPr>
        <w:numId w:val="4"/>
      </w:numPr>
      <w:ind w:left="568" w:hanging="284"/>
    </w:pPr>
  </w:style>
  <w:style w:type="character" w:customStyle="1" w:styleId="NumberedListLevel1UrbanChar">
    <w:name w:val="NumberedListLevel1Urban Char"/>
    <w:basedOn w:val="NumberedListLevel1CorporateChar"/>
    <w:link w:val="NumberedListLevel1Urban"/>
    <w:rsid w:val="00752BB8"/>
    <w:rPr>
      <w:rFonts w:ascii="Arial MT Std Light" w:hAnsi="Arial MT Std Light"/>
      <w:b w:val="0"/>
      <w:sz w:val="20"/>
      <w:szCs w:val="20"/>
    </w:rPr>
  </w:style>
  <w:style w:type="paragraph" w:customStyle="1" w:styleId="NumberedListLevel1Cool">
    <w:name w:val="NumberedListLevel1Cool"/>
    <w:basedOn w:val="NumberedListLevel1"/>
    <w:link w:val="NumberedListLevel1CoolChar"/>
    <w:rsid w:val="00752BB8"/>
    <w:pPr>
      <w:numPr>
        <w:numId w:val="2"/>
      </w:numPr>
      <w:ind w:left="568" w:hanging="284"/>
    </w:pPr>
  </w:style>
  <w:style w:type="character" w:customStyle="1" w:styleId="NumberedListLevel1MutedChar">
    <w:name w:val="NumberedListLevel1Muted Char"/>
    <w:basedOn w:val="NumberedListLevel1UrbanChar"/>
    <w:link w:val="NumberedListLevel1Muted"/>
    <w:rsid w:val="00752BB8"/>
    <w:rPr>
      <w:rFonts w:ascii="Arial MT Std Light" w:hAnsi="Arial MT Std Light"/>
      <w:b w:val="0"/>
      <w:sz w:val="20"/>
      <w:szCs w:val="20"/>
    </w:rPr>
  </w:style>
  <w:style w:type="paragraph" w:customStyle="1" w:styleId="NumberedListLevel1White">
    <w:name w:val="NumberedListLevel1White"/>
    <w:basedOn w:val="NumberedListLevel1"/>
    <w:link w:val="NumberedListLevel1WhiteChar"/>
    <w:rsid w:val="00752BB8"/>
    <w:pPr>
      <w:numPr>
        <w:numId w:val="8"/>
      </w:numPr>
      <w:ind w:left="568" w:hanging="284"/>
    </w:pPr>
  </w:style>
  <w:style w:type="character" w:customStyle="1" w:styleId="NumberedListLevel1CoolChar">
    <w:name w:val="NumberedListLevel1Cool Char"/>
    <w:basedOn w:val="NumberedListLevel1MutedChar"/>
    <w:link w:val="NumberedListLevel1Cool"/>
    <w:rsid w:val="00752BB8"/>
    <w:rPr>
      <w:rFonts w:ascii="Arial MT Std Light" w:hAnsi="Arial MT Std Light"/>
      <w:b w:val="0"/>
      <w:sz w:val="20"/>
      <w:szCs w:val="20"/>
    </w:rPr>
  </w:style>
  <w:style w:type="paragraph" w:customStyle="1" w:styleId="NumberedListLevel1Tech">
    <w:name w:val="NumberedListLevel1Tech"/>
    <w:basedOn w:val="NumberedListLevel1"/>
    <w:link w:val="NumberedListLevel1TechChar"/>
    <w:rsid w:val="00752BB8"/>
    <w:pPr>
      <w:numPr>
        <w:numId w:val="5"/>
      </w:numPr>
      <w:ind w:left="568" w:hanging="284"/>
    </w:pPr>
  </w:style>
  <w:style w:type="character" w:customStyle="1" w:styleId="NumberedListLevel1WhiteChar">
    <w:name w:val="NumberedListLevel1White Char"/>
    <w:basedOn w:val="NumberedListLevel1CoolChar"/>
    <w:link w:val="NumberedListLevel1White"/>
    <w:rsid w:val="00752BB8"/>
    <w:rPr>
      <w:rFonts w:ascii="Arial MT Std Light" w:hAnsi="Arial MT Std Light"/>
      <w:b w:val="0"/>
      <w:sz w:val="20"/>
      <w:szCs w:val="20"/>
    </w:rPr>
  </w:style>
  <w:style w:type="paragraph" w:customStyle="1" w:styleId="LongQuoteCorporate">
    <w:name w:val="LongQuoteCorporate"/>
    <w:basedOn w:val="Longquote"/>
    <w:next w:val="LongQuoteSourceCorporate"/>
    <w:link w:val="LongQuoteCorporateChar"/>
    <w:rsid w:val="00A60B7F"/>
    <w:rPr>
      <w:color w:val="7D62A1"/>
    </w:rPr>
  </w:style>
  <w:style w:type="character" w:customStyle="1" w:styleId="NumberedListLevel1TechChar">
    <w:name w:val="NumberedListLevel1Tech Char"/>
    <w:basedOn w:val="NumberedListLevel1WhiteChar"/>
    <w:link w:val="NumberedListLevel1Tech"/>
    <w:rsid w:val="00752BB8"/>
    <w:rPr>
      <w:rFonts w:ascii="Arial MT Std Light" w:hAnsi="Arial MT Std Light"/>
      <w:b w:val="0"/>
      <w:sz w:val="20"/>
      <w:szCs w:val="20"/>
    </w:rPr>
  </w:style>
  <w:style w:type="paragraph" w:customStyle="1" w:styleId="LongQuoteTech">
    <w:name w:val="LongQuoteTech"/>
    <w:basedOn w:val="LongQuoteCorporate"/>
    <w:next w:val="LongQuoteSourceTech"/>
    <w:link w:val="LongQuoteTechChar"/>
    <w:rsid w:val="00A60B7F"/>
  </w:style>
  <w:style w:type="character" w:customStyle="1" w:styleId="LongQuoteCorporateChar">
    <w:name w:val="LongQuoteCorporate Char"/>
    <w:basedOn w:val="LongquoteChar"/>
    <w:link w:val="LongQuoteCorporate"/>
    <w:rsid w:val="00A60B7F"/>
    <w:rPr>
      <w:rFonts w:ascii="Segoe UI" w:hAnsi="Segoe UI"/>
      <w:i/>
      <w:color w:val="7D62A1"/>
    </w:rPr>
  </w:style>
  <w:style w:type="paragraph" w:customStyle="1" w:styleId="LongQuoteWhite">
    <w:name w:val="LongQuoteWhite"/>
    <w:basedOn w:val="Longquote"/>
    <w:next w:val="LongQuoteSourceWhite"/>
    <w:link w:val="LongQuoteWhiteChar"/>
    <w:rsid w:val="00A60B7F"/>
    <w:rPr>
      <w:color w:val="7D62A1"/>
    </w:rPr>
  </w:style>
  <w:style w:type="character" w:customStyle="1" w:styleId="LongQuoteTechChar">
    <w:name w:val="LongQuoteTech Char"/>
    <w:basedOn w:val="LongQuoteCorporateChar"/>
    <w:link w:val="LongQuoteTech"/>
    <w:rsid w:val="00A60B7F"/>
    <w:rPr>
      <w:rFonts w:ascii="Segoe UI" w:hAnsi="Segoe UI"/>
      <w:i/>
      <w:color w:val="7D62A1"/>
    </w:rPr>
  </w:style>
  <w:style w:type="paragraph" w:customStyle="1" w:styleId="10AQuoteBodySkyBlue">
    <w:name w:val="10A Quote Body Sky Blue"/>
    <w:basedOn w:val="Longquote"/>
    <w:next w:val="LongQuoteSourceCool"/>
    <w:link w:val="10AQuoteBodySkyBlueChar"/>
    <w:rsid w:val="00C81A24"/>
    <w:rPr>
      <w:b/>
      <w:color w:val="71B2C9"/>
      <w:sz w:val="22"/>
    </w:rPr>
  </w:style>
  <w:style w:type="character" w:customStyle="1" w:styleId="LongQuoteWhiteChar">
    <w:name w:val="LongQuoteWhite Char"/>
    <w:basedOn w:val="LongQuoteTechChar"/>
    <w:link w:val="LongQuoteWhite"/>
    <w:rsid w:val="00A60B7F"/>
    <w:rPr>
      <w:rFonts w:ascii="Segoe UI" w:hAnsi="Segoe UI"/>
      <w:i/>
      <w:color w:val="7D62A1"/>
    </w:rPr>
  </w:style>
  <w:style w:type="paragraph" w:customStyle="1" w:styleId="LongQuoteUrban">
    <w:name w:val="LongQuoteUrban"/>
    <w:basedOn w:val="Longquote"/>
    <w:next w:val="LongQuoteSourceUrban"/>
    <w:link w:val="LongQuoteUrbanChar"/>
    <w:rsid w:val="00A60B7F"/>
    <w:rPr>
      <w:color w:val="7D62A1"/>
    </w:rPr>
  </w:style>
  <w:style w:type="character" w:customStyle="1" w:styleId="10AQuoteBodySkyBlueChar">
    <w:name w:val="10A Quote Body Sky Blue Char"/>
    <w:basedOn w:val="LongQuoteWhiteChar"/>
    <w:link w:val="10AQuoteBodySkyBlue"/>
    <w:rsid w:val="00C81A24"/>
    <w:rPr>
      <w:rFonts w:ascii="Segoe UI" w:hAnsi="Segoe UI"/>
      <w:b/>
      <w:i/>
      <w:color w:val="71B2C9"/>
      <w:sz w:val="22"/>
    </w:rPr>
  </w:style>
  <w:style w:type="paragraph" w:customStyle="1" w:styleId="LongQuoteMuted">
    <w:name w:val="LongQuoteMuted"/>
    <w:basedOn w:val="Longquote"/>
    <w:next w:val="LongQuoteSourceMuted"/>
    <w:link w:val="LongQuoteMutedChar"/>
    <w:rsid w:val="00A60B7F"/>
    <w:rPr>
      <w:color w:val="7D62A1"/>
    </w:rPr>
  </w:style>
  <w:style w:type="character" w:customStyle="1" w:styleId="LongQuoteUrbanChar">
    <w:name w:val="LongQuoteUrban Char"/>
    <w:basedOn w:val="10AQuoteBodySkyBlueChar"/>
    <w:link w:val="LongQuoteUrban"/>
    <w:rsid w:val="00A60B7F"/>
    <w:rPr>
      <w:rFonts w:ascii="Segoe UI" w:hAnsi="Segoe UI"/>
      <w:b w:val="0"/>
      <w:i/>
      <w:color w:val="7D62A1"/>
      <w:sz w:val="22"/>
    </w:rPr>
  </w:style>
  <w:style w:type="paragraph" w:customStyle="1" w:styleId="LongQuoteSourceCorporate">
    <w:name w:val="LongQuoteSourceCorporate"/>
    <w:basedOn w:val="Longquotesource"/>
    <w:next w:val="04ABodyText"/>
    <w:link w:val="LongQuoteSourceCorporateChar"/>
    <w:rsid w:val="00A60B7F"/>
    <w:rPr>
      <w:color w:val="7D62A1"/>
    </w:rPr>
  </w:style>
  <w:style w:type="character" w:customStyle="1" w:styleId="LongQuoteMutedChar">
    <w:name w:val="LongQuoteMuted Char"/>
    <w:basedOn w:val="LongQuoteUrbanChar"/>
    <w:link w:val="LongQuoteMuted"/>
    <w:rsid w:val="00A60B7F"/>
    <w:rPr>
      <w:rFonts w:ascii="Segoe UI" w:hAnsi="Segoe UI"/>
      <w:b w:val="0"/>
      <w:i/>
      <w:color w:val="7D62A1"/>
      <w:sz w:val="22"/>
    </w:rPr>
  </w:style>
  <w:style w:type="paragraph" w:customStyle="1" w:styleId="LongQuoteSourceTech">
    <w:name w:val="LongQuoteSourceTech"/>
    <w:basedOn w:val="LongQuoteSourceCorporate"/>
    <w:next w:val="04ABodyText"/>
    <w:link w:val="LongQuoteSourceTechChar"/>
    <w:rsid w:val="00A60B7F"/>
  </w:style>
  <w:style w:type="character" w:customStyle="1" w:styleId="LongQuoteSourceCorporateChar">
    <w:name w:val="LongQuoteSourceCorporate Char"/>
    <w:basedOn w:val="LongquotesourceChar"/>
    <w:link w:val="LongQuoteSourceCorporate"/>
    <w:rsid w:val="00A60B7F"/>
    <w:rPr>
      <w:rFonts w:ascii="Arial MT Std Light" w:hAnsi="Arial MT Std Light"/>
      <w:i w:val="0"/>
      <w:color w:val="7D62A1"/>
    </w:rPr>
  </w:style>
  <w:style w:type="paragraph" w:customStyle="1" w:styleId="LongQuoteSourceWhite">
    <w:name w:val="LongQuoteSourceWhite"/>
    <w:basedOn w:val="LongQuoteSourceTech"/>
    <w:next w:val="04ABodyText"/>
    <w:link w:val="LongQuoteSourceWhiteChar"/>
    <w:rsid w:val="00A60B7F"/>
  </w:style>
  <w:style w:type="character" w:customStyle="1" w:styleId="LongQuoteSourceTechChar">
    <w:name w:val="LongQuoteSourceTech Char"/>
    <w:basedOn w:val="LongQuoteSourceCorporateChar"/>
    <w:link w:val="LongQuoteSourceTech"/>
    <w:rsid w:val="00A60B7F"/>
    <w:rPr>
      <w:rFonts w:ascii="Arial MT Std Light" w:hAnsi="Arial MT Std Light"/>
      <w:i w:val="0"/>
      <w:color w:val="7D62A1"/>
    </w:rPr>
  </w:style>
  <w:style w:type="paragraph" w:customStyle="1" w:styleId="LongQuoteSourceCool">
    <w:name w:val="LongQuoteSourceCool"/>
    <w:basedOn w:val="LongQuoteSourceWhite"/>
    <w:next w:val="04ABodyText"/>
    <w:link w:val="LongQuoteSourceCoolChar"/>
    <w:rsid w:val="00A60B7F"/>
  </w:style>
  <w:style w:type="character" w:customStyle="1" w:styleId="LongQuoteSourceWhiteChar">
    <w:name w:val="LongQuoteSourceWhite Char"/>
    <w:basedOn w:val="LongQuoteSourceTechChar"/>
    <w:link w:val="LongQuoteSourceWhite"/>
    <w:rsid w:val="00A60B7F"/>
    <w:rPr>
      <w:rFonts w:ascii="Arial MT Std Light" w:hAnsi="Arial MT Std Light"/>
      <w:i w:val="0"/>
      <w:color w:val="7D62A1"/>
    </w:rPr>
  </w:style>
  <w:style w:type="paragraph" w:customStyle="1" w:styleId="LongQuoteSourceUrban">
    <w:name w:val="LongQuoteSourceUrban"/>
    <w:basedOn w:val="LongQuoteSourceCool"/>
    <w:next w:val="04ABodyText"/>
    <w:link w:val="LongQuoteSourceUrbanChar"/>
    <w:rsid w:val="00A60B7F"/>
  </w:style>
  <w:style w:type="character" w:customStyle="1" w:styleId="LongQuoteSourceCoolChar">
    <w:name w:val="LongQuoteSourceCool Char"/>
    <w:basedOn w:val="LongQuoteSourceWhiteChar"/>
    <w:link w:val="LongQuoteSourceCool"/>
    <w:rsid w:val="00A60B7F"/>
    <w:rPr>
      <w:rFonts w:ascii="Arial MT Std Light" w:hAnsi="Arial MT Std Light"/>
      <w:i w:val="0"/>
      <w:color w:val="7D62A1"/>
    </w:rPr>
  </w:style>
  <w:style w:type="paragraph" w:customStyle="1" w:styleId="LongQuoteSourceMuted">
    <w:name w:val="LongQuoteSourceMuted"/>
    <w:basedOn w:val="LongQuoteSourceUrban"/>
    <w:next w:val="04ABodyText"/>
    <w:link w:val="LongQuoteSourceMutedChar"/>
    <w:rsid w:val="00A60B7F"/>
  </w:style>
  <w:style w:type="character" w:customStyle="1" w:styleId="LongQuoteSourceUrbanChar">
    <w:name w:val="LongQuoteSourceUrban Char"/>
    <w:basedOn w:val="LongQuoteSourceCoolChar"/>
    <w:link w:val="LongQuoteSourceUrban"/>
    <w:rsid w:val="00A60B7F"/>
    <w:rPr>
      <w:rFonts w:ascii="Arial MT Std Light" w:hAnsi="Arial MT Std Light"/>
      <w:i w:val="0"/>
      <w:color w:val="7D62A1"/>
    </w:rPr>
  </w:style>
  <w:style w:type="character" w:customStyle="1" w:styleId="LongQuoteSourceMutedChar">
    <w:name w:val="LongQuoteSourceMuted Char"/>
    <w:basedOn w:val="LongQuoteSourceUrbanChar"/>
    <w:link w:val="LongQuoteSourceMuted"/>
    <w:rsid w:val="00A60B7F"/>
    <w:rPr>
      <w:rFonts w:ascii="Arial MT Std Light" w:hAnsi="Arial MT Std Light"/>
      <w:i w:val="0"/>
      <w:color w:val="7D62A1"/>
    </w:rPr>
  </w:style>
  <w:style w:type="paragraph" w:customStyle="1" w:styleId="FooterText">
    <w:name w:val="Footer Text"/>
    <w:basedOn w:val="Normal"/>
    <w:rsid w:val="00ED5A79"/>
    <w:rPr>
      <w:sz w:val="16"/>
      <w:szCs w:val="16"/>
    </w:rPr>
  </w:style>
  <w:style w:type="paragraph" w:customStyle="1" w:styleId="TableSource">
    <w:name w:val="Table Source"/>
    <w:basedOn w:val="TableFooter"/>
    <w:link w:val="TableSourceChar"/>
    <w:rsid w:val="00B33C07"/>
    <w:pPr>
      <w:pBdr>
        <w:bottom w:val="single" w:sz="12" w:space="1" w:color="7D62A1"/>
      </w:pBdr>
    </w:pPr>
  </w:style>
  <w:style w:type="character" w:customStyle="1" w:styleId="TableSourceChar">
    <w:name w:val="Table Source Char"/>
    <w:basedOn w:val="TableFooterChar"/>
    <w:link w:val="TableSource"/>
    <w:rsid w:val="00B33C07"/>
    <w:rPr>
      <w:rFonts w:ascii="Arial MT Std Light" w:hAnsi="Arial MT Std Light"/>
      <w:sz w:val="20"/>
      <w:szCs w:val="20"/>
    </w:rPr>
  </w:style>
  <w:style w:type="paragraph" w:customStyle="1" w:styleId="ExampleImageWhiteBottom">
    <w:name w:val="ExampleImageWhiteBottom"/>
    <w:rsid w:val="00D44196"/>
    <w:pPr>
      <w:spacing w:after="240" w:line="288" w:lineRule="auto"/>
    </w:pPr>
    <w:rPr>
      <w:rFonts w:ascii="Arial MT Std Light" w:hAnsi="Arial MT Std Light"/>
    </w:rPr>
  </w:style>
  <w:style w:type="paragraph" w:customStyle="1" w:styleId="KeyFindingsHeading">
    <w:name w:val="KeyFindingsHeading"/>
    <w:basedOn w:val="Normal"/>
    <w:link w:val="KeyFindingsHeadingChar"/>
    <w:rsid w:val="00D55AAB"/>
    <w:pPr>
      <w:spacing w:after="240" w:line="288" w:lineRule="auto"/>
    </w:pPr>
    <w:rPr>
      <w:rFonts w:ascii="Segoe UI" w:hAnsi="Segoe UI"/>
      <w:color w:val="FFFFFF" w:themeColor="background1"/>
      <w:sz w:val="24"/>
    </w:rPr>
  </w:style>
  <w:style w:type="paragraph" w:customStyle="1" w:styleId="KeyFindingsBody">
    <w:name w:val="KeyFindingsBody"/>
    <w:basedOn w:val="Normal"/>
    <w:link w:val="KeyFindingsBodyChar"/>
    <w:rsid w:val="00074A69"/>
    <w:pPr>
      <w:spacing w:after="240" w:line="288" w:lineRule="auto"/>
    </w:pPr>
    <w:rPr>
      <w:color w:val="FFFFFF" w:themeColor="background1"/>
    </w:rPr>
  </w:style>
  <w:style w:type="character" w:customStyle="1" w:styleId="KeyFindingsHeadingChar">
    <w:name w:val="KeyFindingsHeading Char"/>
    <w:basedOn w:val="DefaultParagraphFont"/>
    <w:link w:val="KeyFindingsHeading"/>
    <w:rsid w:val="00D55AAB"/>
    <w:rPr>
      <w:rFonts w:ascii="Segoe UI" w:hAnsi="Segoe UI"/>
      <w:color w:val="FFFFFF" w:themeColor="background1"/>
      <w:sz w:val="24"/>
      <w:szCs w:val="20"/>
    </w:rPr>
  </w:style>
  <w:style w:type="paragraph" w:customStyle="1" w:styleId="KeyFindingsBullet1">
    <w:name w:val="KeyFindingsBullet1"/>
    <w:basedOn w:val="ListParagraph"/>
    <w:link w:val="KeyFindingsBullet1Char"/>
    <w:rsid w:val="00074A69"/>
    <w:pPr>
      <w:spacing w:after="240" w:line="288" w:lineRule="auto"/>
      <w:ind w:left="0"/>
      <w:contextualSpacing w:val="0"/>
    </w:pPr>
    <w:rPr>
      <w:color w:val="FFFFFF" w:themeColor="background1"/>
    </w:rPr>
  </w:style>
  <w:style w:type="character" w:customStyle="1" w:styleId="KeyFindingsBodyChar">
    <w:name w:val="KeyFindingsBody Char"/>
    <w:basedOn w:val="DefaultParagraphFont"/>
    <w:link w:val="KeyFindingsBody"/>
    <w:rsid w:val="0078578B"/>
    <w:rPr>
      <w:rFonts w:ascii="Segoe UI Light" w:hAnsi="Segoe UI Light"/>
      <w:color w:val="FFFFFF" w:themeColor="background1"/>
      <w:sz w:val="20"/>
      <w:szCs w:val="20"/>
    </w:rPr>
  </w:style>
  <w:style w:type="paragraph" w:customStyle="1" w:styleId="KeyFindingsBullet2">
    <w:name w:val="KeyFindingsBullet2"/>
    <w:basedOn w:val="ListParagraph"/>
    <w:link w:val="KeyFindingsBullet2Char"/>
    <w:rsid w:val="00074A69"/>
    <w:pPr>
      <w:spacing w:after="240" w:line="288" w:lineRule="auto"/>
      <w:ind w:left="0"/>
      <w:contextualSpacing w:val="0"/>
    </w:pPr>
    <w:rPr>
      <w:color w:val="FFFFFF" w:themeColor="background1"/>
    </w:rPr>
  </w:style>
  <w:style w:type="character" w:customStyle="1" w:styleId="KeyFindingsBullet1Char">
    <w:name w:val="KeyFindingsBullet1 Char"/>
    <w:basedOn w:val="ListParagraphChar"/>
    <w:link w:val="KeyFindingsBullet1"/>
    <w:rsid w:val="0078578B"/>
    <w:rPr>
      <w:rFonts w:ascii="Segoe UI Light" w:hAnsi="Segoe UI Light"/>
      <w:color w:val="FFFFFF" w:themeColor="background1"/>
      <w:sz w:val="20"/>
      <w:szCs w:val="20"/>
    </w:rPr>
  </w:style>
  <w:style w:type="character" w:customStyle="1" w:styleId="KeyFindingsBullet2Char">
    <w:name w:val="KeyFindingsBullet2 Char"/>
    <w:basedOn w:val="ListParagraphChar"/>
    <w:link w:val="KeyFindingsBullet2"/>
    <w:rsid w:val="0078578B"/>
    <w:rPr>
      <w:rFonts w:ascii="Segoe UI Light" w:hAnsi="Segoe UI Light"/>
      <w:color w:val="FFFFFF" w:themeColor="background1"/>
      <w:sz w:val="20"/>
      <w:szCs w:val="20"/>
    </w:rPr>
  </w:style>
  <w:style w:type="paragraph" w:customStyle="1" w:styleId="MoreInformationText">
    <w:name w:val="MoreInformationText"/>
    <w:basedOn w:val="Normal"/>
    <w:link w:val="MoreInformationTextChar"/>
    <w:rsid w:val="00D3016F"/>
    <w:pPr>
      <w:spacing w:line="264" w:lineRule="auto"/>
    </w:pPr>
    <w:rPr>
      <w:rFonts w:cs="Segoe UI Light"/>
      <w:color w:val="FFFFFF"/>
    </w:rPr>
  </w:style>
  <w:style w:type="paragraph" w:customStyle="1" w:styleId="LegalDisclaimerText">
    <w:name w:val="LegalDisclaimerText"/>
    <w:basedOn w:val="LegalText"/>
    <w:link w:val="LegalDisclaimerTextChar"/>
    <w:rsid w:val="00433EB2"/>
    <w:rPr>
      <w:rFonts w:ascii="Arial MT Std Light" w:hAnsi="Arial MT Std Light"/>
    </w:rPr>
  </w:style>
  <w:style w:type="character" w:customStyle="1" w:styleId="MoreInformationTextChar">
    <w:name w:val="MoreInformationText Char"/>
    <w:basedOn w:val="DefaultParagraphFont"/>
    <w:link w:val="MoreInformationText"/>
    <w:rsid w:val="00D3016F"/>
    <w:rPr>
      <w:rFonts w:ascii="Arial MT Std Light" w:hAnsi="Arial MT Std Light" w:cs="Segoe UI Light"/>
      <w:color w:val="FFFFFF"/>
      <w:sz w:val="20"/>
      <w:szCs w:val="20"/>
    </w:rPr>
  </w:style>
  <w:style w:type="paragraph" w:customStyle="1" w:styleId="MoreInformationWeb">
    <w:name w:val="MoreInformationWeb"/>
    <w:basedOn w:val="Normal"/>
    <w:link w:val="MoreInformationWebChar"/>
    <w:rsid w:val="002F200C"/>
    <w:pPr>
      <w:spacing w:after="240" w:line="264" w:lineRule="auto"/>
    </w:pPr>
    <w:rPr>
      <w:rFonts w:ascii="Segoe UI" w:hAnsi="Segoe UI" w:cs="Segoe UI Light"/>
      <w:color w:val="FFFFFF"/>
      <w:sz w:val="24"/>
    </w:rPr>
  </w:style>
  <w:style w:type="character" w:customStyle="1" w:styleId="LegalDisclaimerTextChar">
    <w:name w:val="LegalDisclaimerText Char"/>
    <w:basedOn w:val="LegalTextChar"/>
    <w:link w:val="LegalDisclaimerText"/>
    <w:rsid w:val="00433EB2"/>
    <w:rPr>
      <w:rFonts w:ascii="Arial MT Std Light" w:hAnsi="Arial MT Std Light" w:cs="Segoe UI Light"/>
      <w:color w:val="7D62A1"/>
      <w:sz w:val="20"/>
      <w:szCs w:val="20"/>
    </w:rPr>
  </w:style>
  <w:style w:type="character" w:customStyle="1" w:styleId="MoreInformationWebChar">
    <w:name w:val="MoreInformationWeb Char"/>
    <w:basedOn w:val="DefaultParagraphFont"/>
    <w:link w:val="MoreInformationWeb"/>
    <w:rsid w:val="002F200C"/>
    <w:rPr>
      <w:rFonts w:ascii="Segoe UI" w:hAnsi="Segoe UI" w:cs="Segoe UI Light"/>
      <w:color w:val="FFFFFF"/>
      <w:sz w:val="24"/>
      <w:szCs w:val="20"/>
    </w:rPr>
  </w:style>
  <w:style w:type="numbering" w:customStyle="1" w:styleId="JayeshNavinShahEasterEgg">
    <w:name w:val="JayeshNavinShahEasterEgg"/>
    <w:uiPriority w:val="99"/>
    <w:rsid w:val="00CF3BAA"/>
    <w:pPr>
      <w:numPr>
        <w:numId w:val="7"/>
      </w:numPr>
    </w:pPr>
  </w:style>
  <w:style w:type="paragraph" w:styleId="EndnoteText">
    <w:name w:val="endnote text"/>
    <w:basedOn w:val="Normal"/>
    <w:link w:val="EndnoteTextChar"/>
    <w:semiHidden/>
    <w:unhideWhenUsed/>
    <w:rsid w:val="004B791C"/>
  </w:style>
  <w:style w:type="character" w:customStyle="1" w:styleId="EndnoteTextChar">
    <w:name w:val="Endnote Text Char"/>
    <w:basedOn w:val="DefaultParagraphFont"/>
    <w:link w:val="EndnoteText"/>
    <w:semiHidden/>
    <w:rsid w:val="004B791C"/>
    <w:rPr>
      <w:rFonts w:ascii="Arial MT Std Light" w:hAnsi="Arial MT Std Light"/>
      <w:sz w:val="20"/>
      <w:szCs w:val="20"/>
    </w:rPr>
  </w:style>
  <w:style w:type="character" w:styleId="EndnoteReference">
    <w:name w:val="endnote reference"/>
    <w:basedOn w:val="DefaultParagraphFont"/>
    <w:semiHidden/>
    <w:unhideWhenUsed/>
    <w:rsid w:val="004B791C"/>
    <w:rPr>
      <w:vertAlign w:val="superscript"/>
    </w:rPr>
  </w:style>
  <w:style w:type="paragraph" w:styleId="TOC4">
    <w:name w:val="toc 4"/>
    <w:basedOn w:val="Normal"/>
    <w:next w:val="Normal"/>
    <w:autoRedefine/>
    <w:uiPriority w:val="39"/>
    <w:unhideWhenUsed/>
    <w:rsid w:val="00457B4E"/>
    <w:pPr>
      <w:tabs>
        <w:tab w:val="right" w:leader="dot" w:pos="10206"/>
      </w:tabs>
    </w:pPr>
    <w:rPr>
      <w:rFonts w:ascii="Segoe UI" w:hAnsi="Segoe UI" w:cs="Times New Roman"/>
      <w:b/>
    </w:rPr>
  </w:style>
  <w:style w:type="paragraph" w:styleId="TOC5">
    <w:name w:val="toc 5"/>
    <w:basedOn w:val="TOC4"/>
    <w:next w:val="Normal"/>
    <w:autoRedefine/>
    <w:uiPriority w:val="39"/>
    <w:unhideWhenUsed/>
    <w:rsid w:val="00457B4E"/>
    <w:rPr>
      <w:noProof/>
    </w:rPr>
  </w:style>
  <w:style w:type="paragraph" w:styleId="TOC6">
    <w:name w:val="toc 6"/>
    <w:basedOn w:val="Normal"/>
    <w:next w:val="Normal"/>
    <w:autoRedefine/>
    <w:uiPriority w:val="39"/>
    <w:unhideWhenUsed/>
    <w:rsid w:val="000B5406"/>
    <w:pPr>
      <w:spacing w:after="100" w:line="276" w:lineRule="auto"/>
      <w:ind w:left="1100"/>
    </w:pPr>
    <w:rPr>
      <w:rFonts w:ascii="Times New Roman" w:hAnsi="Times New Roman" w:cs="Times New Roman"/>
      <w:color w:val="auto"/>
      <w:sz w:val="22"/>
    </w:rPr>
  </w:style>
  <w:style w:type="paragraph" w:styleId="TOC7">
    <w:name w:val="toc 7"/>
    <w:basedOn w:val="Normal"/>
    <w:next w:val="Normal"/>
    <w:autoRedefine/>
    <w:uiPriority w:val="39"/>
    <w:unhideWhenUsed/>
    <w:rsid w:val="000B5406"/>
    <w:pPr>
      <w:spacing w:after="100" w:line="276" w:lineRule="auto"/>
      <w:ind w:left="1320"/>
    </w:pPr>
    <w:rPr>
      <w:rFonts w:ascii="Times New Roman" w:hAnsi="Times New Roman" w:cs="Times New Roman"/>
      <w:color w:val="auto"/>
      <w:sz w:val="22"/>
    </w:rPr>
  </w:style>
  <w:style w:type="paragraph" w:styleId="TOC8">
    <w:name w:val="toc 8"/>
    <w:basedOn w:val="Normal"/>
    <w:next w:val="Normal"/>
    <w:autoRedefine/>
    <w:uiPriority w:val="39"/>
    <w:unhideWhenUsed/>
    <w:rsid w:val="000B5406"/>
    <w:pPr>
      <w:spacing w:after="100" w:line="276" w:lineRule="auto"/>
      <w:ind w:left="1540"/>
    </w:pPr>
    <w:rPr>
      <w:rFonts w:ascii="Times New Roman" w:hAnsi="Times New Roman" w:cs="Times New Roman"/>
      <w:color w:val="auto"/>
      <w:sz w:val="22"/>
    </w:rPr>
  </w:style>
  <w:style w:type="paragraph" w:styleId="TOC9">
    <w:name w:val="toc 9"/>
    <w:basedOn w:val="Normal"/>
    <w:next w:val="Normal"/>
    <w:autoRedefine/>
    <w:uiPriority w:val="39"/>
    <w:unhideWhenUsed/>
    <w:rsid w:val="000B5406"/>
    <w:pPr>
      <w:spacing w:after="100" w:line="276" w:lineRule="auto"/>
      <w:ind w:left="1760"/>
    </w:pPr>
    <w:rPr>
      <w:rFonts w:ascii="Times New Roman" w:hAnsi="Times New Roman" w:cs="Times New Roman"/>
      <w:color w:val="auto"/>
      <w:sz w:val="22"/>
    </w:rPr>
  </w:style>
  <w:style w:type="paragraph" w:customStyle="1" w:styleId="Normlntextodrka1rove">
    <w:name w:val="Normální text odrážka 1.úroveň"/>
    <w:basedOn w:val="Normal"/>
    <w:rsid w:val="00377268"/>
    <w:pPr>
      <w:numPr>
        <w:numId w:val="12"/>
      </w:numPr>
      <w:spacing w:after="120" w:line="300" w:lineRule="exact"/>
      <w:jc w:val="both"/>
    </w:pPr>
    <w:rPr>
      <w:rFonts w:ascii="Tahoma" w:hAnsi="Tahoma" w:cs="Times New Roman"/>
      <w:color w:val="262626"/>
      <w:sz w:val="22"/>
      <w:lang w:val="sk-SK" w:eastAsia="cs-CZ"/>
    </w:rPr>
  </w:style>
  <w:style w:type="paragraph" w:customStyle="1" w:styleId="Body">
    <w:name w:val="Body"/>
    <w:basedOn w:val="Normal"/>
    <w:rsid w:val="00377268"/>
    <w:pPr>
      <w:numPr>
        <w:numId w:val="11"/>
      </w:numPr>
      <w:tabs>
        <w:tab w:val="clear" w:pos="360"/>
        <w:tab w:val="num" w:pos="709"/>
      </w:tabs>
      <w:ind w:left="709" w:hanging="283"/>
      <w:jc w:val="both"/>
    </w:pPr>
    <w:rPr>
      <w:rFonts w:ascii="Verdana" w:hAnsi="Verdana" w:cs="Times New Roman"/>
      <w:color w:val="auto"/>
      <w:lang w:val="sk-SK" w:eastAsia="cs-CZ"/>
    </w:rPr>
  </w:style>
  <w:style w:type="paragraph" w:customStyle="1" w:styleId="NEWOD">
    <w:name w:val="NEW OD"/>
    <w:basedOn w:val="Normlntextodrka1rove"/>
    <w:link w:val="NEWODChar"/>
    <w:rsid w:val="00377268"/>
    <w:pPr>
      <w:ind w:hanging="464"/>
    </w:pPr>
  </w:style>
  <w:style w:type="character" w:customStyle="1" w:styleId="NEWODChar">
    <w:name w:val="NEW OD Char"/>
    <w:basedOn w:val="DefaultParagraphFont"/>
    <w:link w:val="NEWOD"/>
    <w:rsid w:val="00377268"/>
    <w:rPr>
      <w:rFonts w:ascii="Tahoma" w:hAnsi="Tahoma" w:cs="Times New Roman"/>
      <w:color w:val="262626"/>
      <w:sz w:val="22"/>
      <w:lang w:val="sk-SK" w:eastAsia="cs-CZ"/>
    </w:rPr>
  </w:style>
  <w:style w:type="paragraph" w:styleId="CommentText">
    <w:name w:val="annotation text"/>
    <w:basedOn w:val="Normal"/>
    <w:link w:val="CommentTextChar"/>
    <w:uiPriority w:val="99"/>
    <w:unhideWhenUsed/>
    <w:rsid w:val="00D756F5"/>
  </w:style>
  <w:style w:type="character" w:customStyle="1" w:styleId="CommentTextChar">
    <w:name w:val="Comment Text Char"/>
    <w:basedOn w:val="DefaultParagraphFont"/>
    <w:link w:val="CommentText"/>
    <w:uiPriority w:val="99"/>
    <w:rsid w:val="00D756F5"/>
    <w:rPr>
      <w:rFonts w:ascii="Arial MT Std Light" w:hAnsi="Arial MT Std Light"/>
      <w:sz w:val="20"/>
      <w:szCs w:val="20"/>
    </w:rPr>
  </w:style>
  <w:style w:type="paragraph" w:styleId="CommentSubject">
    <w:name w:val="annotation subject"/>
    <w:basedOn w:val="CommentText"/>
    <w:next w:val="CommentText"/>
    <w:link w:val="CommentSubjectChar"/>
    <w:uiPriority w:val="99"/>
    <w:unhideWhenUsed/>
    <w:rsid w:val="00D756F5"/>
    <w:rPr>
      <w:b/>
      <w:bCs/>
    </w:rPr>
  </w:style>
  <w:style w:type="character" w:customStyle="1" w:styleId="CommentSubjectChar">
    <w:name w:val="Comment Subject Char"/>
    <w:basedOn w:val="CommentTextChar"/>
    <w:link w:val="CommentSubject"/>
    <w:uiPriority w:val="99"/>
    <w:rsid w:val="00D756F5"/>
    <w:rPr>
      <w:rFonts w:ascii="Arial MT Std Light" w:hAnsi="Arial MT Std Light"/>
      <w:b/>
      <w:bCs/>
      <w:sz w:val="20"/>
      <w:szCs w:val="20"/>
    </w:rPr>
  </w:style>
  <w:style w:type="character" w:styleId="FollowedHyperlink">
    <w:name w:val="FollowedHyperlink"/>
    <w:basedOn w:val="DefaultParagraphFont"/>
    <w:semiHidden/>
    <w:unhideWhenUsed/>
    <w:rsid w:val="009C6A17"/>
    <w:rPr>
      <w:color w:val="00B2A9" w:themeColor="followedHyperlink"/>
      <w:u w:val="single"/>
    </w:rPr>
  </w:style>
  <w:style w:type="paragraph" w:styleId="Revision">
    <w:name w:val="Revision"/>
    <w:hidden/>
    <w:uiPriority w:val="99"/>
    <w:semiHidden/>
    <w:rsid w:val="005D2F1C"/>
    <w:rPr>
      <w:rFonts w:ascii="Arial MT Std Light" w:hAnsi="Arial MT Std Light"/>
    </w:rPr>
  </w:style>
  <w:style w:type="paragraph" w:styleId="NormalWeb">
    <w:name w:val="Normal (Web)"/>
    <w:basedOn w:val="Normal"/>
    <w:uiPriority w:val="99"/>
    <w:unhideWhenUsed/>
    <w:rsid w:val="00AE18B7"/>
    <w:pPr>
      <w:spacing w:before="100" w:beforeAutospacing="1" w:after="100" w:afterAutospacing="1"/>
    </w:pPr>
    <w:rPr>
      <w:rFonts w:ascii="Times New Roman" w:hAnsi="Times New Roman" w:cs="Times New Roman"/>
      <w:color w:val="auto"/>
      <w:sz w:val="24"/>
      <w:szCs w:val="24"/>
    </w:rPr>
  </w:style>
  <w:style w:type="paragraph" w:styleId="PlainText">
    <w:name w:val="Plain Text"/>
    <w:basedOn w:val="Normal"/>
    <w:link w:val="PlainTextChar"/>
    <w:uiPriority w:val="99"/>
    <w:unhideWhenUsed/>
    <w:rsid w:val="007E009D"/>
    <w:rPr>
      <w:rFonts w:ascii="Calibri" w:hAnsi="Calibri" w:cs="Times New Roman"/>
      <w:color w:val="auto"/>
      <w:sz w:val="22"/>
      <w:lang w:eastAsia="en-US"/>
    </w:rPr>
  </w:style>
  <w:style w:type="character" w:customStyle="1" w:styleId="PlainTextChar">
    <w:name w:val="Plain Text Char"/>
    <w:basedOn w:val="DefaultParagraphFont"/>
    <w:link w:val="PlainText"/>
    <w:uiPriority w:val="99"/>
    <w:rsid w:val="007E009D"/>
    <w:rPr>
      <w:rFonts w:ascii="Calibri" w:eastAsia="Times New Roman" w:hAnsi="Calibri" w:cs="Times New Roman"/>
      <w:color w:val="auto"/>
      <w:lang w:eastAsia="en-US"/>
    </w:rPr>
  </w:style>
  <w:style w:type="paragraph" w:customStyle="1" w:styleId="Default">
    <w:name w:val="Default"/>
    <w:rsid w:val="001C5D71"/>
    <w:pPr>
      <w:autoSpaceDE w:val="0"/>
      <w:autoSpaceDN w:val="0"/>
      <w:adjustRightInd w:val="0"/>
    </w:pPr>
    <w:rPr>
      <w:color w:val="000000"/>
      <w:sz w:val="24"/>
      <w:szCs w:val="24"/>
    </w:rPr>
  </w:style>
  <w:style w:type="table" w:styleId="LightList-Accent1">
    <w:name w:val="Light List Accent 1"/>
    <w:basedOn w:val="TableNormal"/>
    <w:uiPriority w:val="61"/>
    <w:rsid w:val="0086249E"/>
    <w:tblPr>
      <w:tblStyleRowBandSize w:val="1"/>
      <w:tblStyleColBandSize w:val="1"/>
      <w:tblBorders>
        <w:top w:val="single" w:sz="8" w:space="0" w:color="74AA50" w:themeColor="accent1"/>
        <w:left w:val="single" w:sz="8" w:space="0" w:color="74AA50" w:themeColor="accent1"/>
        <w:bottom w:val="single" w:sz="8" w:space="0" w:color="74AA50" w:themeColor="accent1"/>
        <w:right w:val="single" w:sz="8" w:space="0" w:color="74AA50" w:themeColor="accent1"/>
      </w:tblBorders>
    </w:tblPr>
    <w:tblStylePr w:type="firstRow">
      <w:pPr>
        <w:spacing w:before="0" w:after="0" w:line="240" w:lineRule="auto"/>
      </w:pPr>
      <w:rPr>
        <w:b/>
        <w:bCs/>
        <w:color w:val="FFFFFF" w:themeColor="background1"/>
      </w:rPr>
      <w:tblPr/>
      <w:tcPr>
        <w:shd w:val="clear" w:color="auto" w:fill="74AA50" w:themeFill="accent1"/>
      </w:tcPr>
    </w:tblStylePr>
    <w:tblStylePr w:type="lastRow">
      <w:pPr>
        <w:spacing w:before="0" w:after="0" w:line="240" w:lineRule="auto"/>
      </w:pPr>
      <w:rPr>
        <w:b/>
        <w:bCs/>
      </w:rPr>
      <w:tblPr/>
      <w:tcPr>
        <w:tcBorders>
          <w:top w:val="double" w:sz="6" w:space="0" w:color="74AA50" w:themeColor="accent1"/>
          <w:left w:val="single" w:sz="8" w:space="0" w:color="74AA50" w:themeColor="accent1"/>
          <w:bottom w:val="single" w:sz="8" w:space="0" w:color="74AA50" w:themeColor="accent1"/>
          <w:right w:val="single" w:sz="8" w:space="0" w:color="74AA50" w:themeColor="accent1"/>
        </w:tcBorders>
      </w:tcPr>
    </w:tblStylePr>
    <w:tblStylePr w:type="firstCol">
      <w:rPr>
        <w:b/>
        <w:bCs/>
      </w:rPr>
    </w:tblStylePr>
    <w:tblStylePr w:type="lastCol">
      <w:rPr>
        <w:b/>
        <w:bCs/>
      </w:rPr>
    </w:tblStylePr>
    <w:tblStylePr w:type="band1Vert">
      <w:tblPr/>
      <w:tcPr>
        <w:tcBorders>
          <w:top w:val="single" w:sz="8" w:space="0" w:color="74AA50" w:themeColor="accent1"/>
          <w:left w:val="single" w:sz="8" w:space="0" w:color="74AA50" w:themeColor="accent1"/>
          <w:bottom w:val="single" w:sz="8" w:space="0" w:color="74AA50" w:themeColor="accent1"/>
          <w:right w:val="single" w:sz="8" w:space="0" w:color="74AA50" w:themeColor="accent1"/>
        </w:tcBorders>
      </w:tcPr>
    </w:tblStylePr>
    <w:tblStylePr w:type="band1Horz">
      <w:tblPr/>
      <w:tcPr>
        <w:tcBorders>
          <w:top w:val="single" w:sz="8" w:space="0" w:color="74AA50" w:themeColor="accent1"/>
          <w:left w:val="single" w:sz="8" w:space="0" w:color="74AA50" w:themeColor="accent1"/>
          <w:bottom w:val="single" w:sz="8" w:space="0" w:color="74AA50" w:themeColor="accent1"/>
          <w:right w:val="single" w:sz="8" w:space="0" w:color="74AA50" w:themeColor="accent1"/>
        </w:tcBorders>
      </w:tcPr>
    </w:tblStylePr>
  </w:style>
  <w:style w:type="paragraph" w:customStyle="1" w:styleId="TableHeader">
    <w:name w:val="Table Header"/>
    <w:basedOn w:val="07CTableCaption"/>
    <w:link w:val="TableHeaderChar"/>
    <w:rsid w:val="00581778"/>
  </w:style>
  <w:style w:type="paragraph" w:customStyle="1" w:styleId="09AQuoteBodyGreen">
    <w:name w:val="09A Quote Body Green"/>
    <w:basedOn w:val="10AQuoteBodySkyBlue"/>
    <w:link w:val="09AQuoteBodyGreenChar"/>
    <w:rsid w:val="008B0F08"/>
    <w:rPr>
      <w:color w:val="74AA50"/>
    </w:rPr>
  </w:style>
  <w:style w:type="character" w:customStyle="1" w:styleId="TableHeaderChar">
    <w:name w:val="Table Header Char"/>
    <w:basedOn w:val="07CTableCaptionChar"/>
    <w:link w:val="TableHeader"/>
    <w:rsid w:val="00581778"/>
    <w:rPr>
      <w:rFonts w:ascii="Segoe UI" w:hAnsi="Segoe UI"/>
      <w:b/>
      <w:color w:val="222223"/>
      <w:sz w:val="20"/>
      <w:szCs w:val="20"/>
    </w:rPr>
  </w:style>
  <w:style w:type="paragraph" w:customStyle="1" w:styleId="08AQuoteBody">
    <w:name w:val="08A Quote Body"/>
    <w:basedOn w:val="10AQuoteBodySkyBlue"/>
    <w:next w:val="08BQuoteName"/>
    <w:link w:val="08AQuoteBodyChar"/>
    <w:qFormat/>
    <w:rsid w:val="009A1E61"/>
    <w:pPr>
      <w:keepNext/>
      <w:keepLines/>
      <w:contextualSpacing/>
    </w:pPr>
    <w:rPr>
      <w:color w:val="74AA50" w:themeColor="accent1"/>
    </w:rPr>
  </w:style>
  <w:style w:type="character" w:customStyle="1" w:styleId="09AQuoteBodyGreenChar">
    <w:name w:val="09A Quote Body Green Char"/>
    <w:basedOn w:val="10AQuoteBodySkyBlueChar"/>
    <w:link w:val="09AQuoteBodyGreen"/>
    <w:rsid w:val="008B0F08"/>
    <w:rPr>
      <w:rFonts w:ascii="Segoe UI" w:hAnsi="Segoe UI"/>
      <w:b/>
      <w:i/>
      <w:color w:val="74AA50"/>
      <w:sz w:val="22"/>
    </w:rPr>
  </w:style>
  <w:style w:type="paragraph" w:customStyle="1" w:styleId="05ABullets1stlevel">
    <w:name w:val="05A Bullets (1st level)"/>
    <w:basedOn w:val="04ABodyText"/>
    <w:link w:val="05ABullets1stlevelChar"/>
    <w:qFormat/>
    <w:rsid w:val="00CF3BAA"/>
    <w:pPr>
      <w:numPr>
        <w:ilvl w:val="1"/>
      </w:numPr>
    </w:pPr>
  </w:style>
  <w:style w:type="character" w:customStyle="1" w:styleId="08AQuoteBodyChar">
    <w:name w:val="08A Quote Body Char"/>
    <w:basedOn w:val="10AQuoteBodySkyBlueChar"/>
    <w:link w:val="08AQuoteBody"/>
    <w:rsid w:val="009A1E61"/>
    <w:rPr>
      <w:rFonts w:ascii="Segoe UI" w:hAnsi="Segoe UI"/>
      <w:b/>
      <w:i/>
      <w:color w:val="74AA50" w:themeColor="accent1"/>
      <w:sz w:val="22"/>
    </w:rPr>
  </w:style>
  <w:style w:type="paragraph" w:customStyle="1" w:styleId="05BBullets2ndlevel">
    <w:name w:val="05B Bullets (2nd level)"/>
    <w:basedOn w:val="05ABullets1stlevel"/>
    <w:link w:val="05BBullets2ndlevelChar"/>
    <w:qFormat/>
    <w:rsid w:val="00CF3BAA"/>
    <w:pPr>
      <w:numPr>
        <w:ilvl w:val="2"/>
      </w:numPr>
    </w:pPr>
  </w:style>
  <w:style w:type="character" w:customStyle="1" w:styleId="05ABullets1stlevelChar">
    <w:name w:val="05A Bullets (1st level) Char"/>
    <w:basedOn w:val="04ABodyTextChar"/>
    <w:link w:val="05ABullets1stlevel"/>
    <w:rsid w:val="00CF3BAA"/>
    <w:rPr>
      <w:rFonts w:ascii="Segoe UI Light" w:hAnsi="Segoe UI Light"/>
    </w:rPr>
  </w:style>
  <w:style w:type="paragraph" w:customStyle="1" w:styleId="06ANumberedList1stlevel">
    <w:name w:val="06A Numbered List (1st level)"/>
    <w:basedOn w:val="04ABodyText"/>
    <w:link w:val="06ANumberedList1stlevelChar"/>
    <w:qFormat/>
    <w:rsid w:val="003C3BB2"/>
    <w:pPr>
      <w:numPr>
        <w:numId w:val="13"/>
      </w:numPr>
      <w:ind w:left="568" w:hanging="284"/>
    </w:pPr>
  </w:style>
  <w:style w:type="character" w:customStyle="1" w:styleId="05BBullets2ndlevelChar">
    <w:name w:val="05B Bullets (2nd level) Char"/>
    <w:basedOn w:val="05ABullets1stlevelChar"/>
    <w:link w:val="05BBullets2ndlevel"/>
    <w:rsid w:val="00CF3BAA"/>
    <w:rPr>
      <w:rFonts w:ascii="Segoe UI Light" w:hAnsi="Segoe UI Light"/>
    </w:rPr>
  </w:style>
  <w:style w:type="paragraph" w:customStyle="1" w:styleId="06BNumberedList2ndlevel">
    <w:name w:val="06B Numbered List (2nd level)"/>
    <w:basedOn w:val="04ABodyText"/>
    <w:link w:val="06BNumberedList2ndlevelChar"/>
    <w:qFormat/>
    <w:rsid w:val="003C3BB2"/>
    <w:pPr>
      <w:numPr>
        <w:numId w:val="26"/>
      </w:numPr>
      <w:ind w:left="851" w:hanging="284"/>
    </w:pPr>
  </w:style>
  <w:style w:type="character" w:customStyle="1" w:styleId="06ANumberedList1stlevelChar">
    <w:name w:val="06A Numbered List (1st level) Char"/>
    <w:basedOn w:val="04ABodyTextChar"/>
    <w:link w:val="06ANumberedList1stlevel"/>
    <w:rsid w:val="003C3BB2"/>
    <w:rPr>
      <w:rFonts w:ascii="Segoe UI" w:hAnsi="Segoe UI"/>
    </w:rPr>
  </w:style>
  <w:style w:type="character" w:customStyle="1" w:styleId="06BNumberedList2ndlevelChar">
    <w:name w:val="06B Numbered List (2nd level) Char"/>
    <w:basedOn w:val="04ABodyTextChar"/>
    <w:link w:val="06BNumberedList2ndlevel"/>
    <w:rsid w:val="003C3BB2"/>
    <w:rPr>
      <w:rFonts w:ascii="Segoe UI" w:hAnsi="Segoe UI"/>
    </w:rPr>
  </w:style>
  <w:style w:type="paragraph" w:customStyle="1" w:styleId="04BBodyTextBold">
    <w:name w:val="04B Body Text (Bold)"/>
    <w:basedOn w:val="04ABodyText"/>
    <w:link w:val="04BBodyTextBoldChar"/>
    <w:rsid w:val="007C158B"/>
    <w:rPr>
      <w:rFonts w:cs="Segoe UI"/>
      <w:b/>
    </w:rPr>
  </w:style>
  <w:style w:type="paragraph" w:customStyle="1" w:styleId="01CMainHeadingSkyBlueTOC">
    <w:name w:val="01C Main Heading Sky Blue (TOC)"/>
    <w:basedOn w:val="Heading1"/>
    <w:link w:val="01CMainHeadingSkyBlueTOCChar"/>
    <w:rsid w:val="00EF4614"/>
    <w:rPr>
      <w:bdr w:val="single" w:sz="24" w:space="0" w:color="71B2C9"/>
      <w:shd w:val="clear" w:color="auto" w:fill="71B2C9"/>
    </w:rPr>
  </w:style>
  <w:style w:type="character" w:customStyle="1" w:styleId="04BBodyTextBoldChar">
    <w:name w:val="04B Body Text (Bold) Char"/>
    <w:basedOn w:val="04ABodyTextChar"/>
    <w:link w:val="04BBodyTextBold"/>
    <w:rsid w:val="007C158B"/>
    <w:rPr>
      <w:rFonts w:ascii="Segoe UI" w:hAnsi="Segoe UI" w:cs="Segoe UI"/>
      <w:b/>
    </w:rPr>
  </w:style>
  <w:style w:type="paragraph" w:customStyle="1" w:styleId="01BMainHeadingGreenTOC">
    <w:name w:val="01B Main Heading Green (TOC)"/>
    <w:basedOn w:val="Heading1"/>
    <w:link w:val="01BMainHeadingGreenTOCChar"/>
    <w:rsid w:val="00EF4614"/>
    <w:rPr>
      <w:bdr w:val="single" w:sz="24" w:space="0" w:color="74AA50"/>
      <w:shd w:val="clear" w:color="auto" w:fill="74AA50"/>
    </w:rPr>
  </w:style>
  <w:style w:type="character" w:customStyle="1" w:styleId="01CMainHeadingSkyBlueTOCChar">
    <w:name w:val="01C Main Heading Sky Blue (TOC) Char"/>
    <w:basedOn w:val="Heading1Char"/>
    <w:link w:val="01CMainHeadingSkyBlueTOC"/>
    <w:rsid w:val="00EF4614"/>
    <w:rPr>
      <w:rFonts w:ascii="Segoe UI" w:hAnsi="Segoe UI"/>
      <w:b/>
      <w:noProof/>
      <w:color w:val="FFFFFF" w:themeColor="background1"/>
      <w:sz w:val="40"/>
      <w:szCs w:val="48"/>
      <w:bdr w:val="single" w:sz="24" w:space="0" w:color="71B2C9"/>
    </w:rPr>
  </w:style>
  <w:style w:type="paragraph" w:customStyle="1" w:styleId="02ASubheading1stlevelTOC">
    <w:name w:val="02A Subheading (1st level) (TOC)"/>
    <w:basedOn w:val="Heading2"/>
    <w:next w:val="04ABodyText"/>
    <w:link w:val="02ASubheading1stlevelTOCChar"/>
    <w:qFormat/>
    <w:rsid w:val="009A1E61"/>
    <w:pPr>
      <w:keepNext/>
      <w:keepLines/>
      <w:numPr>
        <w:ilvl w:val="0"/>
        <w:numId w:val="0"/>
      </w:numPr>
      <w:spacing w:before="120" w:line="240" w:lineRule="auto"/>
    </w:pPr>
    <w:rPr>
      <w:bdr w:val="single" w:sz="18" w:space="0" w:color="888B8D" w:themeColor="text2"/>
      <w:shd w:val="clear" w:color="auto" w:fill="888B8D" w:themeFill="text2"/>
    </w:rPr>
  </w:style>
  <w:style w:type="character" w:customStyle="1" w:styleId="01BMainHeadingGreenTOCChar">
    <w:name w:val="01B Main Heading Green (TOC) Char"/>
    <w:basedOn w:val="Heading1Char"/>
    <w:link w:val="01BMainHeadingGreenTOC"/>
    <w:rsid w:val="00EF4614"/>
    <w:rPr>
      <w:rFonts w:ascii="Segoe UI" w:hAnsi="Segoe UI"/>
      <w:b/>
      <w:noProof/>
      <w:color w:val="FFFFFF" w:themeColor="background1"/>
      <w:sz w:val="40"/>
      <w:szCs w:val="48"/>
      <w:bdr w:val="single" w:sz="24" w:space="0" w:color="74AA50"/>
    </w:rPr>
  </w:style>
  <w:style w:type="paragraph" w:customStyle="1" w:styleId="02CSubheadingSkyBlue1stlevelTOC">
    <w:name w:val="02C Subheading Sky Blue (1st level) (TOC)"/>
    <w:basedOn w:val="02ASubheading1stlevelTOC"/>
    <w:link w:val="02CSubheadingSkyBlue1stlevelTOCChar"/>
    <w:rsid w:val="00EF4614"/>
    <w:rPr>
      <w:bdr w:val="single" w:sz="18" w:space="0" w:color="71B2C9"/>
      <w:shd w:val="clear" w:color="auto" w:fill="71B2C9"/>
    </w:rPr>
  </w:style>
  <w:style w:type="character" w:customStyle="1" w:styleId="02ASubheading1stlevelTOCChar">
    <w:name w:val="02A Subheading (1st level) (TOC) Char"/>
    <w:basedOn w:val="Heading2Char"/>
    <w:link w:val="02ASubheading1stlevelTOC"/>
    <w:rsid w:val="009A1E61"/>
    <w:rPr>
      <w:rFonts w:ascii="Segoe UI" w:hAnsi="Segoe UI"/>
      <w:b/>
      <w:color w:val="FFFFFF" w:themeColor="background1"/>
      <w:sz w:val="24"/>
      <w:bdr w:val="single" w:sz="18" w:space="0" w:color="888B8D" w:themeColor="text2"/>
    </w:rPr>
  </w:style>
  <w:style w:type="paragraph" w:customStyle="1" w:styleId="DEL01">
    <w:name w:val="DEL01"/>
    <w:basedOn w:val="Heading3"/>
    <w:link w:val="DEL01Char"/>
    <w:rsid w:val="00EF4614"/>
    <w:rPr>
      <w:color w:val="FF585D"/>
    </w:rPr>
  </w:style>
  <w:style w:type="character" w:customStyle="1" w:styleId="02CSubheadingSkyBlue1stlevelTOCChar">
    <w:name w:val="02C Subheading Sky Blue (1st level) (TOC) Char"/>
    <w:basedOn w:val="02ASubheading1stlevelTOCChar"/>
    <w:link w:val="02CSubheadingSkyBlue1stlevelTOC"/>
    <w:rsid w:val="00EF4614"/>
    <w:rPr>
      <w:rFonts w:ascii="Segoe UI" w:hAnsi="Segoe UI"/>
      <w:b/>
      <w:color w:val="FFFFFF" w:themeColor="background1"/>
      <w:sz w:val="24"/>
      <w:bdr w:val="single" w:sz="18" w:space="0" w:color="71B2C9"/>
    </w:rPr>
  </w:style>
  <w:style w:type="paragraph" w:customStyle="1" w:styleId="DEL02">
    <w:name w:val="DEL 02"/>
    <w:basedOn w:val="DEL01"/>
    <w:link w:val="DEL02Char"/>
    <w:rsid w:val="00EF4614"/>
    <w:rPr>
      <w:color w:val="71B2C9"/>
    </w:rPr>
  </w:style>
  <w:style w:type="character" w:customStyle="1" w:styleId="DEL01Char">
    <w:name w:val="DEL01 Char"/>
    <w:basedOn w:val="Heading3Char"/>
    <w:link w:val="DEL01"/>
    <w:rsid w:val="00EF4614"/>
    <w:rPr>
      <w:color w:val="FF585D"/>
    </w:rPr>
  </w:style>
  <w:style w:type="paragraph" w:customStyle="1" w:styleId="DEL010">
    <w:name w:val="DEL 01"/>
    <w:basedOn w:val="Heading3"/>
    <w:link w:val="DEL01Char0"/>
    <w:rsid w:val="00173306"/>
    <w:rPr>
      <w:color w:val="FF585D"/>
    </w:rPr>
  </w:style>
  <w:style w:type="character" w:customStyle="1" w:styleId="DEL02Char">
    <w:name w:val="DEL 02 Char"/>
    <w:basedOn w:val="DEL01Char"/>
    <w:link w:val="DEL02"/>
    <w:rsid w:val="00EF4614"/>
    <w:rPr>
      <w:color w:val="71B2C9"/>
    </w:rPr>
  </w:style>
  <w:style w:type="paragraph" w:customStyle="1" w:styleId="03CSubheading2ndlevelNON-TOC">
    <w:name w:val="03C Subheading (2nd level) (NON-TOC)"/>
    <w:basedOn w:val="Heading3"/>
    <w:next w:val="04ABodyText"/>
    <w:link w:val="03CSubheading2ndlevelNON-TOCChar"/>
    <w:qFormat/>
    <w:rsid w:val="003C1964"/>
    <w:pPr>
      <w:keepNext/>
      <w:keepLines/>
      <w:numPr>
        <w:ilvl w:val="0"/>
        <w:numId w:val="0"/>
      </w:numPr>
      <w:spacing w:before="120"/>
    </w:pPr>
    <w:rPr>
      <w:rFonts w:ascii="Segoe UI" w:hAnsi="Segoe UI"/>
      <w:color w:val="1B365D" w:themeColor="accent3"/>
    </w:rPr>
  </w:style>
  <w:style w:type="character" w:customStyle="1" w:styleId="DEL01Char0">
    <w:name w:val="DEL 01 Char"/>
    <w:basedOn w:val="Heading3Char"/>
    <w:link w:val="DEL010"/>
    <w:rsid w:val="00173306"/>
    <w:rPr>
      <w:color w:val="FF585D"/>
    </w:rPr>
  </w:style>
  <w:style w:type="paragraph" w:customStyle="1" w:styleId="03CSubheadingSkyBlue2ndlevelTOC">
    <w:name w:val="03C Subheading Sky Blue (2nd level) (TOC)"/>
    <w:basedOn w:val="03CSubheading2ndlevelNON-TOC"/>
    <w:link w:val="03CSubheadingSkyBlue2ndlevelTOCChar"/>
    <w:rsid w:val="00840A9B"/>
    <w:rPr>
      <w:color w:val="71B2C9"/>
    </w:rPr>
  </w:style>
  <w:style w:type="character" w:customStyle="1" w:styleId="03CSubheading2ndlevelNON-TOCChar">
    <w:name w:val="03C Subheading (2nd level) (NON-TOC) Char"/>
    <w:basedOn w:val="Heading3Char"/>
    <w:link w:val="03CSubheading2ndlevelNON-TOC"/>
    <w:rsid w:val="003C1964"/>
    <w:rPr>
      <w:rFonts w:ascii="Segoe UI" w:hAnsi="Segoe UI"/>
      <w:color w:val="1B365D" w:themeColor="accent3"/>
    </w:rPr>
  </w:style>
  <w:style w:type="paragraph" w:customStyle="1" w:styleId="06ABulletsGreen1stlevel">
    <w:name w:val="06A Bullets Green (1st level)"/>
    <w:basedOn w:val="05ABullets1stlevel"/>
    <w:link w:val="06ABulletsGreen1stlevelChar"/>
    <w:rsid w:val="00AC7844"/>
    <w:pPr>
      <w:numPr>
        <w:numId w:val="14"/>
      </w:numPr>
      <w:ind w:left="714" w:hanging="357"/>
    </w:pPr>
  </w:style>
  <w:style w:type="character" w:customStyle="1" w:styleId="03CSubheadingSkyBlue2ndlevelTOCChar">
    <w:name w:val="03C Subheading Sky Blue (2nd level) (TOC) Char"/>
    <w:basedOn w:val="03CSubheading2ndlevelNON-TOCChar"/>
    <w:link w:val="03CSubheadingSkyBlue2ndlevelTOC"/>
    <w:rsid w:val="00840A9B"/>
    <w:rPr>
      <w:rFonts w:ascii="Segoe UI Light" w:hAnsi="Segoe UI Light"/>
      <w:color w:val="71B2C9"/>
      <w:sz w:val="20"/>
      <w:szCs w:val="20"/>
    </w:rPr>
  </w:style>
  <w:style w:type="paragraph" w:customStyle="1" w:styleId="07ABulletsSkyBlue1stlevel">
    <w:name w:val="07A Bullets Sky Blue (1st level)"/>
    <w:basedOn w:val="05ABullets1stlevel"/>
    <w:link w:val="07ABulletsSkyBlue1stlevelChar"/>
    <w:rsid w:val="00AC7844"/>
    <w:pPr>
      <w:numPr>
        <w:numId w:val="15"/>
      </w:numPr>
      <w:ind w:left="714" w:hanging="357"/>
    </w:pPr>
  </w:style>
  <w:style w:type="character" w:customStyle="1" w:styleId="06ABulletsGreen1stlevelChar">
    <w:name w:val="06A Bullets Green (1st level) Char"/>
    <w:basedOn w:val="05ABullets1stlevelChar"/>
    <w:link w:val="06ABulletsGreen1stlevel"/>
    <w:rsid w:val="00AC7844"/>
    <w:rPr>
      <w:rFonts w:ascii="Segoe UI" w:hAnsi="Segoe UI"/>
    </w:rPr>
  </w:style>
  <w:style w:type="character" w:customStyle="1" w:styleId="07ABulletsSkyBlue1stlevelChar">
    <w:name w:val="07A Bullets Sky Blue (1st level) Char"/>
    <w:basedOn w:val="05ABullets1stlevelChar"/>
    <w:link w:val="07ABulletsSkyBlue1stlevel"/>
    <w:rsid w:val="00AC7844"/>
    <w:rPr>
      <w:rFonts w:ascii="Segoe UI" w:hAnsi="Segoe UI"/>
    </w:rPr>
  </w:style>
  <w:style w:type="paragraph" w:customStyle="1" w:styleId="06BBulletsGreen2ndlevel">
    <w:name w:val="06B Bullets Green (2nd level)"/>
    <w:basedOn w:val="05BBullets2ndlevel"/>
    <w:link w:val="06BBulletsGreen2ndlevelChar"/>
    <w:rsid w:val="00925F03"/>
    <w:pPr>
      <w:numPr>
        <w:numId w:val="16"/>
      </w:numPr>
      <w:ind w:left="1434" w:hanging="357"/>
    </w:pPr>
  </w:style>
  <w:style w:type="paragraph" w:customStyle="1" w:styleId="07BBulletsSkyBlue2ndlevel">
    <w:name w:val="07B Bullets Sky Blue (2nd level)"/>
    <w:basedOn w:val="06BBulletsGreen2ndlevel"/>
    <w:link w:val="07BBulletsSkyBlue2ndlevelChar"/>
    <w:rsid w:val="00925F03"/>
    <w:pPr>
      <w:numPr>
        <w:numId w:val="17"/>
      </w:numPr>
      <w:ind w:left="1434" w:hanging="357"/>
    </w:pPr>
  </w:style>
  <w:style w:type="character" w:customStyle="1" w:styleId="06BBulletsGreen2ndlevelChar">
    <w:name w:val="06B Bullets Green (2nd level) Char"/>
    <w:basedOn w:val="05BBullets2ndlevelChar"/>
    <w:link w:val="06BBulletsGreen2ndlevel"/>
    <w:rsid w:val="00925F03"/>
    <w:rPr>
      <w:rFonts w:ascii="Segoe UI" w:hAnsi="Segoe UI"/>
    </w:rPr>
  </w:style>
  <w:style w:type="paragraph" w:customStyle="1" w:styleId="06CNumberedListGreen1stlevel">
    <w:name w:val="06C Numbered List Green (1st level)"/>
    <w:basedOn w:val="06ANumberedList1stlevel"/>
    <w:link w:val="06CNumberedListGreen1stlevelChar"/>
    <w:rsid w:val="00925F03"/>
    <w:pPr>
      <w:numPr>
        <w:numId w:val="18"/>
      </w:numPr>
      <w:ind w:left="714" w:hanging="357"/>
    </w:pPr>
  </w:style>
  <w:style w:type="character" w:customStyle="1" w:styleId="07BBulletsSkyBlue2ndlevelChar">
    <w:name w:val="07B Bullets Sky Blue (2nd level) Char"/>
    <w:basedOn w:val="06BBulletsGreen2ndlevelChar"/>
    <w:link w:val="07BBulletsSkyBlue2ndlevel"/>
    <w:rsid w:val="00925F03"/>
    <w:rPr>
      <w:rFonts w:ascii="Segoe UI" w:hAnsi="Segoe UI"/>
    </w:rPr>
  </w:style>
  <w:style w:type="paragraph" w:customStyle="1" w:styleId="07CNumberedListSkyBlue1stlevel">
    <w:name w:val="07C Numbered List Sky Blue (1st level)"/>
    <w:basedOn w:val="06CNumberedListGreen1stlevel"/>
    <w:link w:val="07CNumberedListSkyBlue1stlevelChar"/>
    <w:rsid w:val="00925F03"/>
    <w:pPr>
      <w:numPr>
        <w:numId w:val="19"/>
      </w:numPr>
      <w:ind w:left="714" w:hanging="357"/>
    </w:pPr>
  </w:style>
  <w:style w:type="character" w:customStyle="1" w:styleId="06CNumberedListGreen1stlevelChar">
    <w:name w:val="06C Numbered List Green (1st level) Char"/>
    <w:basedOn w:val="06ANumberedList1stlevelChar"/>
    <w:link w:val="06CNumberedListGreen1stlevel"/>
    <w:rsid w:val="00925F03"/>
    <w:rPr>
      <w:rFonts w:ascii="Segoe UI" w:hAnsi="Segoe UI"/>
    </w:rPr>
  </w:style>
  <w:style w:type="paragraph" w:customStyle="1" w:styleId="06DNumberedListGreen2ndlevel">
    <w:name w:val="06D Numbered List Green (2nd level)"/>
    <w:basedOn w:val="06BNumberedList2ndlevel"/>
    <w:link w:val="06DNumberedListGreen2ndlevelChar"/>
    <w:rsid w:val="00925F03"/>
    <w:pPr>
      <w:numPr>
        <w:numId w:val="20"/>
      </w:numPr>
      <w:ind w:left="1434" w:hanging="357"/>
    </w:pPr>
  </w:style>
  <w:style w:type="character" w:customStyle="1" w:styleId="07CNumberedListSkyBlue1stlevelChar">
    <w:name w:val="07C Numbered List Sky Blue (1st level) Char"/>
    <w:basedOn w:val="06CNumberedListGreen1stlevelChar"/>
    <w:link w:val="07CNumberedListSkyBlue1stlevel"/>
    <w:rsid w:val="00925F03"/>
    <w:rPr>
      <w:rFonts w:ascii="Segoe UI" w:hAnsi="Segoe UI"/>
    </w:rPr>
  </w:style>
  <w:style w:type="paragraph" w:customStyle="1" w:styleId="07DNumberedListSkyBlue2ndlevel">
    <w:name w:val="07D Numbered List Sky Blue (2nd level)"/>
    <w:basedOn w:val="06DNumberedListGreen2ndlevel"/>
    <w:link w:val="07DNumberedListSkyBlue2ndlevelChar"/>
    <w:rsid w:val="00925F03"/>
    <w:pPr>
      <w:numPr>
        <w:numId w:val="21"/>
      </w:numPr>
      <w:ind w:left="1434" w:hanging="357"/>
    </w:pPr>
  </w:style>
  <w:style w:type="character" w:customStyle="1" w:styleId="06DNumberedListGreen2ndlevelChar">
    <w:name w:val="06D Numbered List Green (2nd level) Char"/>
    <w:basedOn w:val="06BNumberedList2ndlevelChar"/>
    <w:link w:val="06DNumberedListGreen2ndlevel"/>
    <w:rsid w:val="00925F03"/>
    <w:rPr>
      <w:rFonts w:ascii="Segoe UI" w:hAnsi="Segoe UI"/>
    </w:rPr>
  </w:style>
  <w:style w:type="paragraph" w:customStyle="1" w:styleId="08BQuoteName">
    <w:name w:val="08B Quote Name"/>
    <w:basedOn w:val="08AQuoteBody"/>
    <w:next w:val="04ABodyText"/>
    <w:link w:val="08BQuoteNameChar"/>
    <w:qFormat/>
    <w:rsid w:val="009A1E61"/>
    <w:pPr>
      <w:keepNext w:val="0"/>
      <w:spacing w:before="0" w:after="240"/>
      <w:contextualSpacing w:val="0"/>
    </w:pPr>
    <w:rPr>
      <w:b w:val="0"/>
    </w:rPr>
  </w:style>
  <w:style w:type="character" w:customStyle="1" w:styleId="07DNumberedListSkyBlue2ndlevelChar">
    <w:name w:val="07D Numbered List Sky Blue (2nd level) Char"/>
    <w:basedOn w:val="06DNumberedListGreen2ndlevelChar"/>
    <w:link w:val="07DNumberedListSkyBlue2ndlevel"/>
    <w:rsid w:val="00925F03"/>
    <w:rPr>
      <w:rFonts w:ascii="Segoe UI" w:hAnsi="Segoe UI"/>
    </w:rPr>
  </w:style>
  <w:style w:type="paragraph" w:customStyle="1" w:styleId="09BQuoteNameGreen">
    <w:name w:val="09B Quote Name Green"/>
    <w:basedOn w:val="08BQuoteName"/>
    <w:link w:val="09BQuoteNameGreenChar"/>
    <w:rsid w:val="008B0F08"/>
    <w:rPr>
      <w:color w:val="74AA50"/>
    </w:rPr>
  </w:style>
  <w:style w:type="character" w:customStyle="1" w:styleId="08BQuoteNameChar">
    <w:name w:val="08B Quote Name Char"/>
    <w:basedOn w:val="08AQuoteBodyChar"/>
    <w:link w:val="08BQuoteName"/>
    <w:rsid w:val="009A1E61"/>
    <w:rPr>
      <w:rFonts w:ascii="Segoe UI" w:hAnsi="Segoe UI"/>
      <w:b w:val="0"/>
      <w:i/>
      <w:color w:val="74AA50" w:themeColor="accent1"/>
      <w:sz w:val="22"/>
    </w:rPr>
  </w:style>
  <w:style w:type="paragraph" w:customStyle="1" w:styleId="10BQuoteNameGreen">
    <w:name w:val="10B Quote Name Green"/>
    <w:basedOn w:val="09BQuoteNameGreen"/>
    <w:link w:val="10BQuoteNameGreenChar"/>
    <w:rsid w:val="00C81A24"/>
    <w:rPr>
      <w:color w:val="71B2C9"/>
    </w:rPr>
  </w:style>
  <w:style w:type="character" w:customStyle="1" w:styleId="09BQuoteNameGreenChar">
    <w:name w:val="09B Quote Name Green Char"/>
    <w:basedOn w:val="08BQuoteNameChar"/>
    <w:link w:val="09BQuoteNameGreen"/>
    <w:rsid w:val="008B0F08"/>
    <w:rPr>
      <w:rFonts w:ascii="Segoe UI" w:hAnsi="Segoe UI"/>
      <w:b w:val="0"/>
      <w:i/>
      <w:color w:val="74AA50"/>
      <w:sz w:val="22"/>
    </w:rPr>
  </w:style>
  <w:style w:type="paragraph" w:customStyle="1" w:styleId="09BBoxedHighlightText">
    <w:name w:val="09B Boxed Highlight Text"/>
    <w:basedOn w:val="04ABodyText"/>
    <w:link w:val="09BBoxedHighlightTextChar"/>
    <w:qFormat/>
    <w:rsid w:val="00C94113"/>
    <w:pPr>
      <w:pBdr>
        <w:top w:val="single" w:sz="12" w:space="9" w:color="74AA50" w:themeColor="accent1"/>
        <w:left w:val="single" w:sz="12" w:space="13" w:color="74AA50" w:themeColor="accent1"/>
        <w:bottom w:val="single" w:sz="12" w:space="9" w:color="74AA50" w:themeColor="accent1"/>
        <w:right w:val="single" w:sz="12" w:space="13" w:color="74AA50" w:themeColor="accent1"/>
      </w:pBdr>
      <w:shd w:val="clear" w:color="auto" w:fill="74AA50" w:themeFill="accent1"/>
      <w:ind w:left="306" w:right="306"/>
    </w:pPr>
    <w:rPr>
      <w:rFonts w:cs="Segoe UI"/>
      <w:b/>
      <w:color w:val="FFFFFF" w:themeColor="background1"/>
      <w:shd w:val="clear" w:color="auto" w:fill="74AA50" w:themeFill="accent1"/>
    </w:rPr>
  </w:style>
  <w:style w:type="character" w:customStyle="1" w:styleId="10BQuoteNameGreenChar">
    <w:name w:val="10B Quote Name Green Char"/>
    <w:basedOn w:val="09BQuoteNameGreenChar"/>
    <w:link w:val="10BQuoteNameGreen"/>
    <w:rsid w:val="00C81A24"/>
    <w:rPr>
      <w:rFonts w:ascii="Segoe UI" w:hAnsi="Segoe UI"/>
      <w:b w:val="0"/>
      <w:i/>
      <w:color w:val="71B2C9"/>
      <w:sz w:val="22"/>
    </w:rPr>
  </w:style>
  <w:style w:type="paragraph" w:customStyle="1" w:styleId="11BBoxedHighlightTextGreen">
    <w:name w:val="11B Boxed Highlight Text Green"/>
    <w:basedOn w:val="09BBoxedHighlightText"/>
    <w:link w:val="11BBoxedHighlightTextGreenChar"/>
    <w:rsid w:val="00C0545D"/>
    <w:pPr>
      <w:pBdr>
        <w:top w:val="single" w:sz="12" w:space="1" w:color="74AA50"/>
        <w:left w:val="single" w:sz="12" w:space="4" w:color="74AA50"/>
        <w:bottom w:val="single" w:sz="12" w:space="1" w:color="74AA50"/>
        <w:right w:val="single" w:sz="12" w:space="4" w:color="74AA50"/>
      </w:pBdr>
      <w:shd w:val="clear" w:color="auto" w:fill="74AA50"/>
    </w:pPr>
    <w:rPr>
      <w:shd w:val="clear" w:color="auto" w:fill="auto"/>
    </w:rPr>
  </w:style>
  <w:style w:type="character" w:customStyle="1" w:styleId="09BBoxedHighlightTextChar">
    <w:name w:val="09B Boxed Highlight Text Char"/>
    <w:basedOn w:val="04ABodyTextChar"/>
    <w:link w:val="09BBoxedHighlightText"/>
    <w:rsid w:val="00C94113"/>
    <w:rPr>
      <w:rFonts w:ascii="Segoe UI" w:hAnsi="Segoe UI" w:cs="Segoe UI"/>
      <w:b/>
      <w:color w:val="FFFFFF" w:themeColor="background1"/>
      <w:shd w:val="clear" w:color="auto" w:fill="74AA50" w:themeFill="accent1"/>
    </w:rPr>
  </w:style>
  <w:style w:type="paragraph" w:customStyle="1" w:styleId="11CBoxedHighlightTextSkyBlue">
    <w:name w:val="11C Boxed Highlight Text Sky Blue"/>
    <w:basedOn w:val="11BBoxedHighlightTextGreen"/>
    <w:link w:val="11CBoxedHighlightTextSkyBlueChar"/>
    <w:rsid w:val="00C0545D"/>
    <w:pPr>
      <w:pBdr>
        <w:top w:val="single" w:sz="12" w:space="1" w:color="71B2C9"/>
        <w:left w:val="single" w:sz="12" w:space="4" w:color="71B2C9"/>
        <w:bottom w:val="single" w:sz="12" w:space="1" w:color="71B2C9"/>
        <w:right w:val="single" w:sz="12" w:space="4" w:color="71B2C9"/>
      </w:pBdr>
      <w:shd w:val="clear" w:color="auto" w:fill="71B2C9"/>
    </w:pPr>
  </w:style>
  <w:style w:type="character" w:customStyle="1" w:styleId="11BBoxedHighlightTextGreenChar">
    <w:name w:val="11B Boxed Highlight Text Green Char"/>
    <w:basedOn w:val="09BBoxedHighlightTextChar"/>
    <w:link w:val="11BBoxedHighlightTextGreen"/>
    <w:rsid w:val="00C0545D"/>
    <w:rPr>
      <w:rFonts w:ascii="Segoe UI" w:hAnsi="Segoe UI" w:cs="Segoe UI"/>
      <w:b/>
      <w:color w:val="FFFFFF" w:themeColor="background1"/>
      <w:shd w:val="clear" w:color="auto" w:fill="74AA50"/>
    </w:rPr>
  </w:style>
  <w:style w:type="character" w:customStyle="1" w:styleId="11CBoxedHighlightTextSkyBlueChar">
    <w:name w:val="11C Boxed Highlight Text Sky Blue Char"/>
    <w:basedOn w:val="11BBoxedHighlightTextGreenChar"/>
    <w:link w:val="11CBoxedHighlightTextSkyBlue"/>
    <w:rsid w:val="00C0545D"/>
    <w:rPr>
      <w:rFonts w:ascii="Segoe UI" w:hAnsi="Segoe UI" w:cs="Segoe UI"/>
      <w:b/>
      <w:color w:val="FFFFFF" w:themeColor="background1"/>
      <w:shd w:val="clear" w:color="auto" w:fill="71B2C9"/>
    </w:rPr>
  </w:style>
  <w:style w:type="table" w:customStyle="1" w:styleId="IpsosMORITable02">
    <w:name w:val="Ipsos MORI Table 02"/>
    <w:basedOn w:val="IpsosMORITable01"/>
    <w:uiPriority w:val="99"/>
    <w:rsid w:val="00BF6423"/>
    <w:tblPr/>
    <w:tcPr>
      <w:shd w:val="clear" w:color="auto" w:fill="auto"/>
    </w:tcPr>
    <w:tblStylePr w:type="firstRow">
      <w:rPr>
        <w:rFonts w:ascii="Segoe UI" w:hAnsi="Segoe UI"/>
        <w:b/>
        <w:i w:val="0"/>
        <w:color w:val="FFFFFF" w:themeColor="background1"/>
        <w:sz w:val="20"/>
      </w:rPr>
      <w:tblPr/>
      <w:tcPr>
        <w:shd w:val="clear" w:color="auto" w:fill="1B365D" w:themeFill="accent3"/>
      </w:tcPr>
    </w:tblStylePr>
    <w:tblStylePr w:type="firstCol">
      <w:pPr>
        <w:jc w:val="right"/>
      </w:pPr>
      <w:rPr>
        <w:rFonts w:ascii="Segoe UI" w:hAnsi="Segoe UI"/>
        <w:b/>
        <w:color w:val="222223" w:themeColor="text1"/>
        <w:sz w:val="20"/>
      </w:rPr>
    </w:tblStylePr>
    <w:tblStylePr w:type="band1Horz">
      <w:rPr>
        <w:rFonts w:ascii="Segoe UI Light" w:hAnsi="Segoe UI Light"/>
      </w:rPr>
    </w:tblStylePr>
    <w:tblStylePr w:type="band2Horz">
      <w:rPr>
        <w:rFonts w:ascii="Segoe UI Light" w:hAnsi="Segoe UI Light"/>
      </w:rPr>
    </w:tblStylePr>
    <w:tblStylePr w:type="nwCell">
      <w:tblPr/>
      <w:tcPr>
        <w:shd w:val="clear" w:color="auto" w:fill="FFFFFF" w:themeFill="background1"/>
      </w:tcPr>
    </w:tblStylePr>
  </w:style>
  <w:style w:type="table" w:styleId="LightShading-Accent1">
    <w:name w:val="Light Shading Accent 1"/>
    <w:basedOn w:val="TableNormal"/>
    <w:uiPriority w:val="60"/>
    <w:rsid w:val="00B13EC3"/>
    <w:rPr>
      <w:color w:val="567F3C" w:themeColor="accent1" w:themeShade="BF"/>
    </w:rPr>
    <w:tblPr>
      <w:tblStyleRowBandSize w:val="1"/>
      <w:tblStyleColBandSize w:val="1"/>
      <w:tblBorders>
        <w:top w:val="single" w:sz="8" w:space="0" w:color="74AA50" w:themeColor="accent1"/>
        <w:bottom w:val="single" w:sz="8" w:space="0" w:color="74AA50" w:themeColor="accent1"/>
      </w:tblBorders>
    </w:tblPr>
    <w:tblStylePr w:type="firstRow">
      <w:pPr>
        <w:spacing w:before="0" w:after="0" w:line="240" w:lineRule="auto"/>
      </w:pPr>
      <w:rPr>
        <w:b/>
        <w:bCs/>
      </w:rPr>
      <w:tblPr/>
      <w:tcPr>
        <w:tcBorders>
          <w:top w:val="single" w:sz="8" w:space="0" w:color="74AA50" w:themeColor="accent1"/>
          <w:left w:val="nil"/>
          <w:bottom w:val="single" w:sz="8" w:space="0" w:color="74AA50" w:themeColor="accent1"/>
          <w:right w:val="nil"/>
          <w:insideH w:val="nil"/>
          <w:insideV w:val="nil"/>
        </w:tcBorders>
      </w:tcPr>
    </w:tblStylePr>
    <w:tblStylePr w:type="lastRow">
      <w:pPr>
        <w:spacing w:before="0" w:after="0" w:line="240" w:lineRule="auto"/>
      </w:pPr>
      <w:rPr>
        <w:b/>
        <w:bCs/>
      </w:rPr>
      <w:tblPr/>
      <w:tcPr>
        <w:tcBorders>
          <w:top w:val="single" w:sz="8" w:space="0" w:color="74AA50" w:themeColor="accent1"/>
          <w:left w:val="nil"/>
          <w:bottom w:val="single" w:sz="8" w:space="0" w:color="74AA5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AD3" w:themeFill="accent1" w:themeFillTint="3F"/>
      </w:tcPr>
    </w:tblStylePr>
    <w:tblStylePr w:type="band1Horz">
      <w:tblPr/>
      <w:tcPr>
        <w:tcBorders>
          <w:left w:val="nil"/>
          <w:right w:val="nil"/>
          <w:insideH w:val="nil"/>
          <w:insideV w:val="nil"/>
        </w:tcBorders>
        <w:shd w:val="clear" w:color="auto" w:fill="DCEAD3" w:themeFill="accent1" w:themeFillTint="3F"/>
      </w:tcPr>
    </w:tblStylePr>
  </w:style>
  <w:style w:type="table" w:styleId="LightShading-Accent2">
    <w:name w:val="Light Shading Accent 2"/>
    <w:basedOn w:val="TableNormal"/>
    <w:uiPriority w:val="60"/>
    <w:rsid w:val="00B13EC3"/>
    <w:rPr>
      <w:color w:val="FF0108" w:themeColor="accent2" w:themeShade="BF"/>
    </w:rPr>
    <w:tblPr>
      <w:tblStyleRowBandSize w:val="1"/>
      <w:tblStyleColBandSize w:val="1"/>
      <w:tblBorders>
        <w:top w:val="single" w:sz="8" w:space="0" w:color="FF585D" w:themeColor="accent2"/>
        <w:bottom w:val="single" w:sz="8" w:space="0" w:color="FF585D" w:themeColor="accent2"/>
      </w:tblBorders>
    </w:tblPr>
    <w:tblStylePr w:type="firstRow">
      <w:pPr>
        <w:spacing w:before="0" w:after="0" w:line="240" w:lineRule="auto"/>
      </w:pPr>
      <w:rPr>
        <w:b/>
        <w:bCs/>
      </w:rPr>
      <w:tblPr/>
      <w:tcPr>
        <w:tcBorders>
          <w:top w:val="single" w:sz="8" w:space="0" w:color="FF585D" w:themeColor="accent2"/>
          <w:left w:val="nil"/>
          <w:bottom w:val="single" w:sz="8" w:space="0" w:color="FF585D" w:themeColor="accent2"/>
          <w:right w:val="nil"/>
          <w:insideH w:val="nil"/>
          <w:insideV w:val="nil"/>
        </w:tcBorders>
      </w:tcPr>
    </w:tblStylePr>
    <w:tblStylePr w:type="lastRow">
      <w:pPr>
        <w:spacing w:before="0" w:after="0" w:line="240" w:lineRule="auto"/>
      </w:pPr>
      <w:rPr>
        <w:b/>
        <w:bCs/>
      </w:rPr>
      <w:tblPr/>
      <w:tcPr>
        <w:tcBorders>
          <w:top w:val="single" w:sz="8" w:space="0" w:color="FF585D" w:themeColor="accent2"/>
          <w:left w:val="nil"/>
          <w:bottom w:val="single" w:sz="8" w:space="0" w:color="FF585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D6" w:themeFill="accent2" w:themeFillTint="3F"/>
      </w:tcPr>
    </w:tblStylePr>
    <w:tblStylePr w:type="band1Horz">
      <w:tblPr/>
      <w:tcPr>
        <w:tcBorders>
          <w:left w:val="nil"/>
          <w:right w:val="nil"/>
          <w:insideH w:val="nil"/>
          <w:insideV w:val="nil"/>
        </w:tcBorders>
        <w:shd w:val="clear" w:color="auto" w:fill="FFD5D6" w:themeFill="accent2" w:themeFillTint="3F"/>
      </w:tcPr>
    </w:tblStylePr>
  </w:style>
  <w:style w:type="table" w:styleId="LightList-Accent3">
    <w:name w:val="Light List Accent 3"/>
    <w:basedOn w:val="TableNormal"/>
    <w:uiPriority w:val="61"/>
    <w:rsid w:val="007F585B"/>
    <w:tblPr>
      <w:tblStyleRowBandSize w:val="1"/>
      <w:tblStyleColBandSize w:val="1"/>
      <w:tblBorders>
        <w:top w:val="single" w:sz="8" w:space="0" w:color="1B365D" w:themeColor="accent3"/>
        <w:left w:val="single" w:sz="8" w:space="0" w:color="1B365D" w:themeColor="accent3"/>
        <w:bottom w:val="single" w:sz="8" w:space="0" w:color="1B365D" w:themeColor="accent3"/>
        <w:right w:val="single" w:sz="8" w:space="0" w:color="1B365D" w:themeColor="accent3"/>
      </w:tblBorders>
    </w:tblPr>
    <w:tblStylePr w:type="firstRow">
      <w:pPr>
        <w:spacing w:before="0" w:after="0" w:line="240" w:lineRule="auto"/>
      </w:pPr>
      <w:rPr>
        <w:b/>
        <w:bCs/>
        <w:color w:val="FFFFFF" w:themeColor="background1"/>
      </w:rPr>
      <w:tblPr/>
      <w:tcPr>
        <w:shd w:val="clear" w:color="auto" w:fill="1B365D" w:themeFill="accent3"/>
      </w:tcPr>
    </w:tblStylePr>
    <w:tblStylePr w:type="lastRow">
      <w:pPr>
        <w:spacing w:before="0" w:after="0" w:line="240" w:lineRule="auto"/>
      </w:pPr>
      <w:rPr>
        <w:b/>
        <w:bCs/>
      </w:rPr>
      <w:tblPr/>
      <w:tcPr>
        <w:tcBorders>
          <w:top w:val="double" w:sz="6" w:space="0" w:color="1B365D" w:themeColor="accent3"/>
          <w:left w:val="single" w:sz="8" w:space="0" w:color="1B365D" w:themeColor="accent3"/>
          <w:bottom w:val="single" w:sz="8" w:space="0" w:color="1B365D" w:themeColor="accent3"/>
          <w:right w:val="single" w:sz="8" w:space="0" w:color="1B365D" w:themeColor="accent3"/>
        </w:tcBorders>
      </w:tcPr>
    </w:tblStylePr>
    <w:tblStylePr w:type="firstCol">
      <w:rPr>
        <w:b/>
        <w:bCs/>
      </w:rPr>
    </w:tblStylePr>
    <w:tblStylePr w:type="lastCol">
      <w:rPr>
        <w:b/>
        <w:bCs/>
      </w:rPr>
    </w:tblStylePr>
    <w:tblStylePr w:type="band1Vert">
      <w:tblPr/>
      <w:tcPr>
        <w:tcBorders>
          <w:top w:val="single" w:sz="8" w:space="0" w:color="1B365D" w:themeColor="accent3"/>
          <w:left w:val="single" w:sz="8" w:space="0" w:color="1B365D" w:themeColor="accent3"/>
          <w:bottom w:val="single" w:sz="8" w:space="0" w:color="1B365D" w:themeColor="accent3"/>
          <w:right w:val="single" w:sz="8" w:space="0" w:color="1B365D" w:themeColor="accent3"/>
        </w:tcBorders>
      </w:tcPr>
    </w:tblStylePr>
    <w:tblStylePr w:type="band1Horz">
      <w:tblPr/>
      <w:tcPr>
        <w:tcBorders>
          <w:top w:val="single" w:sz="8" w:space="0" w:color="1B365D" w:themeColor="accent3"/>
          <w:left w:val="single" w:sz="8" w:space="0" w:color="1B365D" w:themeColor="accent3"/>
          <w:bottom w:val="single" w:sz="8" w:space="0" w:color="1B365D" w:themeColor="accent3"/>
          <w:right w:val="single" w:sz="8" w:space="0" w:color="1B365D" w:themeColor="accent3"/>
        </w:tcBorders>
      </w:tcPr>
    </w:tblStylePr>
  </w:style>
  <w:style w:type="table" w:styleId="LightList-Accent2">
    <w:name w:val="Light List Accent 2"/>
    <w:basedOn w:val="TableNormal"/>
    <w:uiPriority w:val="61"/>
    <w:rsid w:val="007F585B"/>
    <w:tblPr>
      <w:tblStyleRowBandSize w:val="1"/>
      <w:tblStyleColBandSize w:val="1"/>
      <w:tblBorders>
        <w:top w:val="single" w:sz="8" w:space="0" w:color="FF585D" w:themeColor="accent2"/>
        <w:left w:val="single" w:sz="8" w:space="0" w:color="FF585D" w:themeColor="accent2"/>
        <w:bottom w:val="single" w:sz="8" w:space="0" w:color="FF585D" w:themeColor="accent2"/>
        <w:right w:val="single" w:sz="8" w:space="0" w:color="FF585D" w:themeColor="accent2"/>
      </w:tblBorders>
    </w:tblPr>
    <w:tblStylePr w:type="firstRow">
      <w:pPr>
        <w:spacing w:before="0" w:after="0" w:line="240" w:lineRule="auto"/>
      </w:pPr>
      <w:rPr>
        <w:b/>
        <w:bCs/>
        <w:color w:val="FFFFFF" w:themeColor="background1"/>
      </w:rPr>
      <w:tblPr/>
      <w:tcPr>
        <w:shd w:val="clear" w:color="auto" w:fill="FF585D" w:themeFill="accent2"/>
      </w:tcPr>
    </w:tblStylePr>
    <w:tblStylePr w:type="lastRow">
      <w:pPr>
        <w:spacing w:before="0" w:after="0" w:line="240" w:lineRule="auto"/>
      </w:pPr>
      <w:rPr>
        <w:b/>
        <w:bCs/>
      </w:rPr>
      <w:tblPr/>
      <w:tcPr>
        <w:tcBorders>
          <w:top w:val="double" w:sz="6" w:space="0" w:color="FF585D" w:themeColor="accent2"/>
          <w:left w:val="single" w:sz="8" w:space="0" w:color="FF585D" w:themeColor="accent2"/>
          <w:bottom w:val="single" w:sz="8" w:space="0" w:color="FF585D" w:themeColor="accent2"/>
          <w:right w:val="single" w:sz="8" w:space="0" w:color="FF585D" w:themeColor="accent2"/>
        </w:tcBorders>
      </w:tcPr>
    </w:tblStylePr>
    <w:tblStylePr w:type="firstCol">
      <w:rPr>
        <w:b/>
        <w:bCs/>
      </w:rPr>
    </w:tblStylePr>
    <w:tblStylePr w:type="lastCol">
      <w:rPr>
        <w:b/>
        <w:bCs/>
      </w:rPr>
    </w:tblStylePr>
    <w:tblStylePr w:type="band1Vert">
      <w:tblPr/>
      <w:tcPr>
        <w:tcBorders>
          <w:top w:val="single" w:sz="8" w:space="0" w:color="FF585D" w:themeColor="accent2"/>
          <w:left w:val="single" w:sz="8" w:space="0" w:color="FF585D" w:themeColor="accent2"/>
          <w:bottom w:val="single" w:sz="8" w:space="0" w:color="FF585D" w:themeColor="accent2"/>
          <w:right w:val="single" w:sz="8" w:space="0" w:color="FF585D" w:themeColor="accent2"/>
        </w:tcBorders>
      </w:tcPr>
    </w:tblStylePr>
    <w:tblStylePr w:type="band1Horz">
      <w:tblPr/>
      <w:tcPr>
        <w:tcBorders>
          <w:top w:val="single" w:sz="8" w:space="0" w:color="FF585D" w:themeColor="accent2"/>
          <w:left w:val="single" w:sz="8" w:space="0" w:color="FF585D" w:themeColor="accent2"/>
          <w:bottom w:val="single" w:sz="8" w:space="0" w:color="FF585D" w:themeColor="accent2"/>
          <w:right w:val="single" w:sz="8" w:space="0" w:color="FF585D" w:themeColor="accent2"/>
        </w:tcBorders>
      </w:tcPr>
    </w:tblStylePr>
  </w:style>
  <w:style w:type="table" w:styleId="LightList">
    <w:name w:val="Light List"/>
    <w:basedOn w:val="TableNormal"/>
    <w:uiPriority w:val="61"/>
    <w:rsid w:val="007F585B"/>
    <w:tblPr>
      <w:tblStyleRowBandSize w:val="1"/>
      <w:tblStyleColBandSize w:val="1"/>
      <w:tblBorders>
        <w:top w:val="single" w:sz="8" w:space="0" w:color="222223" w:themeColor="text1"/>
        <w:left w:val="single" w:sz="8" w:space="0" w:color="222223" w:themeColor="text1"/>
        <w:bottom w:val="single" w:sz="8" w:space="0" w:color="222223" w:themeColor="text1"/>
        <w:right w:val="single" w:sz="8" w:space="0" w:color="222223" w:themeColor="text1"/>
      </w:tblBorders>
    </w:tblPr>
    <w:tblStylePr w:type="firstRow">
      <w:pPr>
        <w:spacing w:before="0" w:after="0" w:line="240" w:lineRule="auto"/>
      </w:pPr>
      <w:rPr>
        <w:b/>
        <w:bCs/>
        <w:color w:val="FFFFFF" w:themeColor="background1"/>
      </w:rPr>
      <w:tblPr/>
      <w:tcPr>
        <w:shd w:val="clear" w:color="auto" w:fill="222223" w:themeFill="text1"/>
      </w:tcPr>
    </w:tblStylePr>
    <w:tblStylePr w:type="lastRow">
      <w:pPr>
        <w:spacing w:before="0" w:after="0" w:line="240" w:lineRule="auto"/>
      </w:pPr>
      <w:rPr>
        <w:b/>
        <w:bCs/>
      </w:rPr>
      <w:tblPr/>
      <w:tcPr>
        <w:tcBorders>
          <w:top w:val="double" w:sz="6" w:space="0" w:color="222223" w:themeColor="text1"/>
          <w:left w:val="single" w:sz="8" w:space="0" w:color="222223" w:themeColor="text1"/>
          <w:bottom w:val="single" w:sz="8" w:space="0" w:color="222223" w:themeColor="text1"/>
          <w:right w:val="single" w:sz="8" w:space="0" w:color="222223" w:themeColor="text1"/>
        </w:tcBorders>
      </w:tcPr>
    </w:tblStylePr>
    <w:tblStylePr w:type="firstCol">
      <w:rPr>
        <w:b/>
        <w:bCs/>
      </w:rPr>
    </w:tblStylePr>
    <w:tblStylePr w:type="lastCol">
      <w:rPr>
        <w:b/>
        <w:bCs/>
      </w:rPr>
    </w:tblStylePr>
    <w:tblStylePr w:type="band1Vert">
      <w:tblPr/>
      <w:tcPr>
        <w:tcBorders>
          <w:top w:val="single" w:sz="8" w:space="0" w:color="222223" w:themeColor="text1"/>
          <w:left w:val="single" w:sz="8" w:space="0" w:color="222223" w:themeColor="text1"/>
          <w:bottom w:val="single" w:sz="8" w:space="0" w:color="222223" w:themeColor="text1"/>
          <w:right w:val="single" w:sz="8" w:space="0" w:color="222223" w:themeColor="text1"/>
        </w:tcBorders>
      </w:tcPr>
    </w:tblStylePr>
    <w:tblStylePr w:type="band1Horz">
      <w:tblPr/>
      <w:tcPr>
        <w:tcBorders>
          <w:top w:val="single" w:sz="8" w:space="0" w:color="222223" w:themeColor="text1"/>
          <w:left w:val="single" w:sz="8" w:space="0" w:color="222223" w:themeColor="text1"/>
          <w:bottom w:val="single" w:sz="8" w:space="0" w:color="222223" w:themeColor="text1"/>
          <w:right w:val="single" w:sz="8" w:space="0" w:color="222223" w:themeColor="text1"/>
        </w:tcBorders>
      </w:tcPr>
    </w:tblStylePr>
  </w:style>
  <w:style w:type="table" w:styleId="LightShading-Accent6">
    <w:name w:val="Light Shading Accent 6"/>
    <w:basedOn w:val="TableNormal"/>
    <w:uiPriority w:val="60"/>
    <w:rsid w:val="007F585B"/>
    <w:rPr>
      <w:color w:val="19191A" w:themeColor="accent6" w:themeShade="BF"/>
    </w:rPr>
    <w:tblPr>
      <w:tblStyleRowBandSize w:val="1"/>
      <w:tblStyleColBandSize w:val="1"/>
      <w:tblBorders>
        <w:top w:val="single" w:sz="8" w:space="0" w:color="222223" w:themeColor="accent6"/>
        <w:bottom w:val="single" w:sz="8" w:space="0" w:color="222223" w:themeColor="accent6"/>
      </w:tblBorders>
    </w:tblPr>
    <w:tblStylePr w:type="firstRow">
      <w:pPr>
        <w:spacing w:before="0" w:after="0" w:line="240" w:lineRule="auto"/>
      </w:pPr>
      <w:rPr>
        <w:b/>
        <w:bCs/>
      </w:rPr>
      <w:tblPr/>
      <w:tcPr>
        <w:tcBorders>
          <w:top w:val="single" w:sz="8" w:space="0" w:color="222223" w:themeColor="accent6"/>
          <w:left w:val="nil"/>
          <w:bottom w:val="single" w:sz="8" w:space="0" w:color="222223" w:themeColor="accent6"/>
          <w:right w:val="nil"/>
          <w:insideH w:val="nil"/>
          <w:insideV w:val="nil"/>
        </w:tcBorders>
      </w:tcPr>
    </w:tblStylePr>
    <w:tblStylePr w:type="lastRow">
      <w:pPr>
        <w:spacing w:before="0" w:after="0" w:line="240" w:lineRule="auto"/>
      </w:pPr>
      <w:rPr>
        <w:b/>
        <w:bCs/>
      </w:rPr>
      <w:tblPr/>
      <w:tcPr>
        <w:tcBorders>
          <w:top w:val="single" w:sz="8" w:space="0" w:color="222223" w:themeColor="accent6"/>
          <w:left w:val="nil"/>
          <w:bottom w:val="single" w:sz="8" w:space="0" w:color="22222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7C9" w:themeFill="accent6" w:themeFillTint="3F"/>
      </w:tcPr>
    </w:tblStylePr>
    <w:tblStylePr w:type="band1Horz">
      <w:tblPr/>
      <w:tcPr>
        <w:tcBorders>
          <w:left w:val="nil"/>
          <w:right w:val="nil"/>
          <w:insideH w:val="nil"/>
          <w:insideV w:val="nil"/>
        </w:tcBorders>
        <w:shd w:val="clear" w:color="auto" w:fill="C7C7C9" w:themeFill="accent6" w:themeFillTint="3F"/>
      </w:tcPr>
    </w:tblStylePr>
  </w:style>
  <w:style w:type="table" w:customStyle="1" w:styleId="IpsosMORITable01">
    <w:name w:val="Ipsos MORI Table 01"/>
    <w:basedOn w:val="TableNormal"/>
    <w:uiPriority w:val="99"/>
    <w:rsid w:val="00BF6423"/>
    <w:pPr>
      <w:contextualSpacing/>
      <w:jc w:val="right"/>
    </w:pPr>
    <w:rPr>
      <w:rFonts w:ascii="Segoe UI Light" w:hAnsi="Segoe UI Light"/>
    </w:rPr>
    <w:tblPr>
      <w:tblStyleRowBandSize w:val="1"/>
      <w:tblStyleColBandSize w:val="1"/>
      <w:tblBorders>
        <w:top w:val="single" w:sz="4" w:space="0" w:color="1B365D" w:themeColor="accent3"/>
        <w:left w:val="single" w:sz="4" w:space="0" w:color="1B365D" w:themeColor="accent3"/>
        <w:bottom w:val="single" w:sz="4" w:space="0" w:color="1B365D" w:themeColor="accent3"/>
        <w:right w:val="single" w:sz="4" w:space="0" w:color="1B365D" w:themeColor="accent3"/>
        <w:insideH w:val="single" w:sz="4" w:space="0" w:color="1B365D" w:themeColor="accent3"/>
        <w:insideV w:val="single" w:sz="4" w:space="0" w:color="1B365D" w:themeColor="accent3"/>
      </w:tblBorders>
      <w:tblCellMar>
        <w:top w:w="57" w:type="dxa"/>
        <w:bottom w:w="57" w:type="dxa"/>
      </w:tblCellMar>
    </w:tblPr>
    <w:tcPr>
      <w:shd w:val="clear" w:color="auto" w:fill="auto"/>
      <w:vAlign w:val="center"/>
    </w:tcPr>
    <w:tblStylePr w:type="firstRow">
      <w:rPr>
        <w:rFonts w:ascii="Segoe UI" w:hAnsi="Segoe UI"/>
        <w:b/>
        <w:i w:val="0"/>
        <w:color w:val="222223" w:themeColor="text1"/>
        <w:sz w:val="20"/>
      </w:rPr>
    </w:tblStylePr>
    <w:tblStylePr w:type="firstCol">
      <w:pPr>
        <w:jc w:val="right"/>
      </w:pPr>
      <w:rPr>
        <w:rFonts w:ascii="Segoe UI" w:hAnsi="Segoe UI"/>
        <w:b/>
        <w:color w:val="222223" w:themeColor="text1"/>
        <w:sz w:val="20"/>
      </w:rPr>
    </w:tblStylePr>
    <w:tblStylePr w:type="band1Horz">
      <w:rPr>
        <w:rFonts w:ascii="Segoe UI Light" w:hAnsi="Segoe UI Light"/>
      </w:rPr>
    </w:tblStylePr>
    <w:tblStylePr w:type="band2Horz">
      <w:rPr>
        <w:rFonts w:ascii="Segoe UI Light" w:hAnsi="Segoe UI Light"/>
      </w:rPr>
    </w:tblStylePr>
  </w:style>
  <w:style w:type="table" w:styleId="LightShading-Accent3">
    <w:name w:val="Light Shading Accent 3"/>
    <w:basedOn w:val="TableNormal"/>
    <w:uiPriority w:val="60"/>
    <w:rsid w:val="007F585B"/>
    <w:rPr>
      <w:color w:val="142845" w:themeColor="accent3" w:themeShade="BF"/>
    </w:rPr>
    <w:tblPr>
      <w:tblStyleRowBandSize w:val="1"/>
      <w:tblStyleColBandSize w:val="1"/>
      <w:tblBorders>
        <w:top w:val="single" w:sz="8" w:space="0" w:color="1B365D" w:themeColor="accent3"/>
        <w:bottom w:val="single" w:sz="8" w:space="0" w:color="1B365D" w:themeColor="accent3"/>
      </w:tblBorders>
    </w:tblPr>
    <w:tblStylePr w:type="firstRow">
      <w:pPr>
        <w:spacing w:before="0" w:after="0" w:line="240" w:lineRule="auto"/>
      </w:pPr>
      <w:rPr>
        <w:b/>
        <w:bCs/>
      </w:rPr>
      <w:tblPr/>
      <w:tcPr>
        <w:tcBorders>
          <w:top w:val="single" w:sz="8" w:space="0" w:color="1B365D" w:themeColor="accent3"/>
          <w:left w:val="nil"/>
          <w:bottom w:val="single" w:sz="8" w:space="0" w:color="1B365D" w:themeColor="accent3"/>
          <w:right w:val="nil"/>
          <w:insideH w:val="nil"/>
          <w:insideV w:val="nil"/>
        </w:tcBorders>
      </w:tcPr>
    </w:tblStylePr>
    <w:tblStylePr w:type="lastRow">
      <w:pPr>
        <w:spacing w:before="0" w:after="0" w:line="240" w:lineRule="auto"/>
      </w:pPr>
      <w:rPr>
        <w:b/>
        <w:bCs/>
      </w:rPr>
      <w:tblPr/>
      <w:tcPr>
        <w:tcBorders>
          <w:top w:val="single" w:sz="8" w:space="0" w:color="1B365D" w:themeColor="accent3"/>
          <w:left w:val="nil"/>
          <w:bottom w:val="single" w:sz="8" w:space="0" w:color="1B365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C9E9" w:themeFill="accent3" w:themeFillTint="3F"/>
      </w:tcPr>
    </w:tblStylePr>
    <w:tblStylePr w:type="band1Horz">
      <w:tblPr/>
      <w:tcPr>
        <w:tcBorders>
          <w:left w:val="nil"/>
          <w:right w:val="nil"/>
          <w:insideH w:val="nil"/>
          <w:insideV w:val="nil"/>
        </w:tcBorders>
        <w:shd w:val="clear" w:color="auto" w:fill="B4C9E9" w:themeFill="accent3" w:themeFillTint="3F"/>
      </w:tcPr>
    </w:tblStylePr>
  </w:style>
  <w:style w:type="table" w:customStyle="1" w:styleId="IpsosMORITable03">
    <w:name w:val="Ipsos MORI Table 03"/>
    <w:basedOn w:val="IpsosMORITable02"/>
    <w:uiPriority w:val="99"/>
    <w:rsid w:val="00BF6423"/>
    <w:tblPr/>
    <w:tcPr>
      <w:shd w:val="clear" w:color="auto" w:fill="auto"/>
    </w:tcPr>
    <w:tblStylePr w:type="firstRow">
      <w:rPr>
        <w:rFonts w:ascii="Segoe UI" w:hAnsi="Segoe UI"/>
        <w:b/>
        <w:i w:val="0"/>
        <w:color w:val="FFFFFF" w:themeColor="background1"/>
        <w:sz w:val="20"/>
      </w:rPr>
      <w:tblPr/>
      <w:tcPr>
        <w:shd w:val="clear" w:color="auto" w:fill="1B365D" w:themeFill="accent3"/>
      </w:tcPr>
    </w:tblStylePr>
    <w:tblStylePr w:type="firstCol">
      <w:pPr>
        <w:jc w:val="right"/>
      </w:pPr>
      <w:rPr>
        <w:rFonts w:ascii="Segoe UI" w:hAnsi="Segoe UI"/>
        <w:b/>
        <w:color w:val="FFFFFF" w:themeColor="background1"/>
        <w:sz w:val="20"/>
      </w:rPr>
      <w:tblPr/>
      <w:tcPr>
        <w:shd w:val="clear" w:color="auto" w:fill="1B365D" w:themeFill="accent3"/>
      </w:tcPr>
    </w:tblStylePr>
    <w:tblStylePr w:type="band1Horz">
      <w:rPr>
        <w:rFonts w:ascii="Segoe UI Light" w:hAnsi="Segoe UI Light"/>
      </w:rPr>
    </w:tblStylePr>
    <w:tblStylePr w:type="band2Horz">
      <w:rPr>
        <w:rFonts w:ascii="Segoe UI Light" w:hAnsi="Segoe UI Light"/>
      </w:rPr>
      <w:tblPr/>
      <w:tcPr>
        <w:tcBorders>
          <w:right w:val="single" w:sz="4" w:space="0" w:color="1B365D" w:themeColor="accent3"/>
          <w:insideV w:val="single" w:sz="4" w:space="0" w:color="1B365D" w:themeColor="accent3"/>
        </w:tcBorders>
        <w:shd w:val="clear" w:color="auto" w:fill="C2D4ED" w:themeFill="accent3" w:themeFillTint="33"/>
      </w:tcPr>
    </w:tblStylePr>
    <w:tblStylePr w:type="nwCell">
      <w:tblPr/>
      <w:tcPr>
        <w:shd w:val="clear" w:color="auto" w:fill="FFFFFF" w:themeFill="background1"/>
      </w:tcPr>
    </w:tblStylePr>
  </w:style>
  <w:style w:type="table" w:styleId="LightShading-Accent4">
    <w:name w:val="Light Shading Accent 4"/>
    <w:basedOn w:val="TableNormal"/>
    <w:uiPriority w:val="60"/>
    <w:rsid w:val="003E43A1"/>
    <w:rPr>
      <w:color w:val="48385A" w:themeColor="accent4" w:themeShade="BF"/>
    </w:rPr>
    <w:tblPr>
      <w:tblStyleRowBandSize w:val="1"/>
      <w:tblStyleColBandSize w:val="1"/>
      <w:tblBorders>
        <w:top w:val="single" w:sz="8" w:space="0" w:color="614B79" w:themeColor="accent4"/>
        <w:bottom w:val="single" w:sz="8" w:space="0" w:color="614B79" w:themeColor="accent4"/>
      </w:tblBorders>
    </w:tblPr>
    <w:tblStylePr w:type="firstRow">
      <w:pPr>
        <w:spacing w:before="0" w:after="0" w:line="240" w:lineRule="auto"/>
      </w:pPr>
      <w:rPr>
        <w:b/>
        <w:bCs/>
      </w:rPr>
      <w:tblPr/>
      <w:tcPr>
        <w:tcBorders>
          <w:top w:val="single" w:sz="8" w:space="0" w:color="614B79" w:themeColor="accent4"/>
          <w:left w:val="nil"/>
          <w:bottom w:val="single" w:sz="8" w:space="0" w:color="614B79" w:themeColor="accent4"/>
          <w:right w:val="nil"/>
          <w:insideH w:val="nil"/>
          <w:insideV w:val="nil"/>
        </w:tcBorders>
      </w:tcPr>
    </w:tblStylePr>
    <w:tblStylePr w:type="lastRow">
      <w:pPr>
        <w:spacing w:before="0" w:after="0" w:line="240" w:lineRule="auto"/>
      </w:pPr>
      <w:rPr>
        <w:b/>
        <w:bCs/>
      </w:rPr>
      <w:tblPr/>
      <w:tcPr>
        <w:tcBorders>
          <w:top w:val="single" w:sz="8" w:space="0" w:color="614B79" w:themeColor="accent4"/>
          <w:left w:val="nil"/>
          <w:bottom w:val="single" w:sz="8" w:space="0" w:color="614B7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FE1" w:themeFill="accent4" w:themeFillTint="3F"/>
      </w:tcPr>
    </w:tblStylePr>
    <w:tblStylePr w:type="band1Horz">
      <w:tblPr/>
      <w:tcPr>
        <w:tcBorders>
          <w:left w:val="nil"/>
          <w:right w:val="nil"/>
          <w:insideH w:val="nil"/>
          <w:insideV w:val="nil"/>
        </w:tcBorders>
        <w:shd w:val="clear" w:color="auto" w:fill="D7CFE1" w:themeFill="accent4" w:themeFillTint="3F"/>
      </w:tcPr>
    </w:tblStylePr>
  </w:style>
  <w:style w:type="paragraph" w:customStyle="1" w:styleId="03ASubheading2ndlevelTOC">
    <w:name w:val="03A Subheading (2nd level) (TOC)"/>
    <w:basedOn w:val="03CSubheadingSkyBlue2ndlevelTOC"/>
    <w:next w:val="04ABodyText"/>
    <w:link w:val="03ASubheading2ndlevelTOCChar"/>
    <w:qFormat/>
    <w:rsid w:val="00185AE4"/>
    <w:rPr>
      <w:color w:val="1B365D" w:themeColor="accent3"/>
    </w:rPr>
  </w:style>
  <w:style w:type="character" w:customStyle="1" w:styleId="03ASubheading2ndlevelTOCChar">
    <w:name w:val="03A Subheading (2nd level) (TOC) Char"/>
    <w:basedOn w:val="Heading3Char"/>
    <w:link w:val="03ASubheading2ndlevelTOC"/>
    <w:rsid w:val="00185AE4"/>
    <w:rPr>
      <w:rFonts w:ascii="Segoe UI Light" w:hAnsi="Segoe UI Light"/>
      <w:color w:val="1B365D" w:themeColor="accent3"/>
      <w:sz w:val="20"/>
      <w:szCs w:val="20"/>
    </w:rPr>
  </w:style>
  <w:style w:type="paragraph" w:customStyle="1" w:styleId="05BBulletsCerise2ndlevel">
    <w:name w:val="05B Bullets Cerise (2nd level)"/>
    <w:basedOn w:val="Normal"/>
    <w:link w:val="05BBulletsCerise2ndlevelChar"/>
    <w:rsid w:val="008179FD"/>
    <w:pPr>
      <w:numPr>
        <w:numId w:val="22"/>
      </w:numPr>
    </w:pPr>
  </w:style>
  <w:style w:type="paragraph" w:customStyle="1" w:styleId="05DNumberedListCerise2ndlevel">
    <w:name w:val="05D Numbered List Cerise (2nd level)"/>
    <w:basedOn w:val="Normal"/>
    <w:rsid w:val="008179FD"/>
    <w:pPr>
      <w:numPr>
        <w:numId w:val="24"/>
      </w:numPr>
    </w:pPr>
  </w:style>
  <w:style w:type="paragraph" w:customStyle="1" w:styleId="10BBoxedBodyText">
    <w:name w:val="10B Boxed Body Text"/>
    <w:basedOn w:val="Normal"/>
    <w:link w:val="10BBoxedBodyTextChar"/>
    <w:qFormat/>
    <w:rsid w:val="00074A69"/>
    <w:pPr>
      <w:numPr>
        <w:numId w:val="10"/>
      </w:numPr>
      <w:spacing w:after="240" w:line="24" w:lineRule="atLeast"/>
    </w:pPr>
    <w:rPr>
      <w:rFonts w:ascii="Segoe UI" w:hAnsi="Segoe UI" w:cs="Segoe UI"/>
      <w:b/>
      <w:color w:val="FFFFFF" w:themeColor="background1"/>
    </w:rPr>
  </w:style>
  <w:style w:type="paragraph" w:customStyle="1" w:styleId="10CBoxedBullets1stlevel">
    <w:name w:val="10C Boxed Bullets (1st level)"/>
    <w:basedOn w:val="ListParagraph"/>
    <w:link w:val="10CBoxedBullets1stlevelChar"/>
    <w:qFormat/>
    <w:rsid w:val="00074A69"/>
    <w:pPr>
      <w:numPr>
        <w:ilvl w:val="1"/>
        <w:numId w:val="10"/>
      </w:numPr>
      <w:spacing w:after="240" w:line="24" w:lineRule="atLeast"/>
      <w:contextualSpacing w:val="0"/>
    </w:pPr>
    <w:rPr>
      <w:rFonts w:ascii="Segoe UI" w:hAnsi="Segoe UI" w:cs="Segoe UI"/>
      <w:b/>
      <w:color w:val="FFFFFF" w:themeColor="background1"/>
    </w:rPr>
  </w:style>
  <w:style w:type="character" w:customStyle="1" w:styleId="10BBoxedBodyTextChar">
    <w:name w:val="10B Boxed Body Text Char"/>
    <w:basedOn w:val="DefaultParagraphFont"/>
    <w:link w:val="10BBoxedBodyText"/>
    <w:rsid w:val="00074A69"/>
    <w:rPr>
      <w:rFonts w:ascii="Segoe UI" w:hAnsi="Segoe UI" w:cs="Segoe UI"/>
      <w:b/>
      <w:color w:val="FFFFFF" w:themeColor="background1"/>
    </w:rPr>
  </w:style>
  <w:style w:type="paragraph" w:customStyle="1" w:styleId="10DBoxedBullets2ndlevel">
    <w:name w:val="10D Boxed Bullets (2nd level)"/>
    <w:basedOn w:val="05BBulletsCerise2ndlevel"/>
    <w:link w:val="10DBoxedBullets2ndlevelChar"/>
    <w:qFormat/>
    <w:rsid w:val="00074A69"/>
    <w:pPr>
      <w:numPr>
        <w:ilvl w:val="2"/>
        <w:numId w:val="10"/>
      </w:numPr>
      <w:spacing w:after="240" w:line="24" w:lineRule="atLeast"/>
    </w:pPr>
    <w:rPr>
      <w:rFonts w:ascii="Segoe UI" w:hAnsi="Segoe UI" w:cs="Segoe UI"/>
      <w:b/>
      <w:color w:val="FFFFFF" w:themeColor="background1"/>
    </w:rPr>
  </w:style>
  <w:style w:type="character" w:customStyle="1" w:styleId="10CBoxedBullets1stlevelChar">
    <w:name w:val="10C Boxed Bullets (1st level) Char"/>
    <w:basedOn w:val="ListParagraphChar"/>
    <w:link w:val="10CBoxedBullets1stlevel"/>
    <w:rsid w:val="00074A69"/>
    <w:rPr>
      <w:rFonts w:ascii="Segoe UI" w:hAnsi="Segoe UI" w:cs="Segoe UI"/>
      <w:b/>
      <w:color w:val="FFFFFF" w:themeColor="background1"/>
      <w:sz w:val="20"/>
    </w:rPr>
  </w:style>
  <w:style w:type="paragraph" w:customStyle="1" w:styleId="10EBoxedNumbers1stlevel">
    <w:name w:val="10E Boxed Numbers (1st level)"/>
    <w:basedOn w:val="ListParagraph"/>
    <w:link w:val="10EBoxedNumbers1stlevelChar"/>
    <w:qFormat/>
    <w:rsid w:val="00CF3BAA"/>
    <w:pPr>
      <w:numPr>
        <w:numId w:val="23"/>
      </w:numPr>
      <w:spacing w:after="240" w:line="24" w:lineRule="atLeast"/>
      <w:ind w:left="284" w:hanging="284"/>
      <w:contextualSpacing w:val="0"/>
    </w:pPr>
    <w:rPr>
      <w:rFonts w:ascii="Segoe UI" w:hAnsi="Segoe UI" w:cs="Segoe UI"/>
      <w:b/>
      <w:color w:val="FFFFFF" w:themeColor="background1"/>
    </w:rPr>
  </w:style>
  <w:style w:type="character" w:customStyle="1" w:styleId="05BBulletsCerise2ndlevelChar">
    <w:name w:val="05B Bullets Cerise (2nd level) Char"/>
    <w:basedOn w:val="DefaultParagraphFont"/>
    <w:link w:val="05BBulletsCerise2ndlevel"/>
    <w:rsid w:val="002B124C"/>
  </w:style>
  <w:style w:type="character" w:customStyle="1" w:styleId="10DBoxedBullets2ndlevelChar">
    <w:name w:val="10D Boxed Bullets (2nd level) Char"/>
    <w:basedOn w:val="05BBulletsCerise2ndlevelChar"/>
    <w:link w:val="10DBoxedBullets2ndlevel"/>
    <w:rsid w:val="00074A69"/>
    <w:rPr>
      <w:rFonts w:ascii="Segoe UI" w:hAnsi="Segoe UI" w:cs="Segoe UI"/>
      <w:b/>
      <w:color w:val="FFFFFF" w:themeColor="background1"/>
    </w:rPr>
  </w:style>
  <w:style w:type="paragraph" w:customStyle="1" w:styleId="10FBoxedNumbers2ndlevel">
    <w:name w:val="10F Boxed Numbers (2nd level)"/>
    <w:basedOn w:val="05BBulletsCerise2ndlevel"/>
    <w:link w:val="10FBoxedNumbers2ndlevelChar"/>
    <w:qFormat/>
    <w:rsid w:val="00CF3BAA"/>
    <w:pPr>
      <w:numPr>
        <w:numId w:val="25"/>
      </w:numPr>
      <w:spacing w:after="240" w:line="24" w:lineRule="atLeast"/>
      <w:ind w:left="568" w:hanging="284"/>
    </w:pPr>
    <w:rPr>
      <w:rFonts w:ascii="Segoe UI" w:hAnsi="Segoe UI" w:cs="Segoe UI"/>
      <w:b/>
      <w:color w:val="FFFFFF" w:themeColor="background1"/>
    </w:rPr>
  </w:style>
  <w:style w:type="character" w:customStyle="1" w:styleId="10EBoxedNumbers1stlevelChar">
    <w:name w:val="10E Boxed Numbers (1st level) Char"/>
    <w:basedOn w:val="ListParagraphChar"/>
    <w:link w:val="10EBoxedNumbers1stlevel"/>
    <w:rsid w:val="00CF3BAA"/>
    <w:rPr>
      <w:rFonts w:ascii="Segoe UI" w:hAnsi="Segoe UI" w:cs="Segoe UI"/>
      <w:b/>
      <w:color w:val="FFFFFF" w:themeColor="background1"/>
      <w:sz w:val="20"/>
    </w:rPr>
  </w:style>
  <w:style w:type="character" w:customStyle="1" w:styleId="10FBoxedNumbers2ndlevelChar">
    <w:name w:val="10F Boxed Numbers (2nd level) Char"/>
    <w:basedOn w:val="05BBulletsCerise2ndlevelChar"/>
    <w:link w:val="10FBoxedNumbers2ndlevel"/>
    <w:rsid w:val="00CF3BAA"/>
    <w:rPr>
      <w:rFonts w:ascii="Segoe UI" w:hAnsi="Segoe UI" w:cs="Segoe UI"/>
      <w:b/>
      <w:color w:val="FFFFFF" w:themeColor="background1"/>
    </w:rPr>
  </w:style>
  <w:style w:type="paragraph" w:customStyle="1" w:styleId="01BNumberedMainHeadingTOC">
    <w:name w:val="01B Numbered Main Heading (TOC)"/>
    <w:basedOn w:val="Heading1"/>
    <w:next w:val="04ABodyText"/>
    <w:link w:val="01BNumberedMainHeadingTOCChar"/>
    <w:qFormat/>
    <w:rsid w:val="00BD4A31"/>
    <w:pPr>
      <w:framePr w:wrap="notBeside" w:vAnchor="text" w:hAnchor="text" w:y="1"/>
      <w:numPr>
        <w:numId w:val="29"/>
      </w:numPr>
      <w:shd w:val="clear" w:color="auto" w:fill="1B365D" w:themeFill="accent3"/>
      <w:spacing w:after="0"/>
    </w:pPr>
    <w:rPr>
      <w:shd w:val="clear" w:color="auto" w:fill="auto"/>
    </w:rPr>
  </w:style>
  <w:style w:type="character" w:customStyle="1" w:styleId="01BNumberedMainHeadingTOCChar">
    <w:name w:val="01B Numbered Main Heading (TOC) Char"/>
    <w:basedOn w:val="Heading1Char"/>
    <w:link w:val="01BNumberedMainHeadingTOC"/>
    <w:rsid w:val="00BD4A31"/>
    <w:rPr>
      <w:rFonts w:ascii="Segoe UI" w:hAnsi="Segoe UI"/>
      <w:b/>
      <w:color w:val="FFFFFF" w:themeColor="background1"/>
      <w:sz w:val="48"/>
      <w:szCs w:val="48"/>
      <w:bdr w:val="single" w:sz="18" w:space="0" w:color="1B365D" w:themeColor="accent3"/>
      <w:shd w:val="clear" w:color="auto" w:fill="1B365D" w:themeFill="accent3"/>
    </w:rPr>
  </w:style>
  <w:style w:type="paragraph" w:customStyle="1" w:styleId="07BNumberedImageCaption">
    <w:name w:val="07B Numbered Image Caption"/>
    <w:basedOn w:val="07CTableCaption"/>
    <w:next w:val="04ABodyText"/>
    <w:link w:val="07BNumberedImageCaptionChar"/>
    <w:qFormat/>
    <w:rsid w:val="009A1E61"/>
    <w:pPr>
      <w:numPr>
        <w:ilvl w:val="3"/>
        <w:numId w:val="29"/>
      </w:numPr>
    </w:pPr>
  </w:style>
  <w:style w:type="paragraph" w:customStyle="1" w:styleId="07DNumberedTableCaption">
    <w:name w:val="07D Numbered Table Caption"/>
    <w:basedOn w:val="07CTableCaption"/>
    <w:next w:val="04ABodyText"/>
    <w:link w:val="07DNumberedTableCaptionChar"/>
    <w:qFormat/>
    <w:rsid w:val="009A1E61"/>
    <w:pPr>
      <w:numPr>
        <w:ilvl w:val="4"/>
        <w:numId w:val="29"/>
      </w:numPr>
      <w:ind w:left="0" w:firstLine="0"/>
    </w:pPr>
  </w:style>
  <w:style w:type="character" w:customStyle="1" w:styleId="07BNumberedImageCaptionChar">
    <w:name w:val="07B Numbered Image Caption Char"/>
    <w:basedOn w:val="07AImageCaptionChar"/>
    <w:link w:val="07BNumberedImageCaption"/>
    <w:rsid w:val="009A1E61"/>
    <w:rPr>
      <w:rFonts w:ascii="Segoe UI" w:hAnsi="Segoe UI"/>
      <w:b/>
      <w:color w:val="222223"/>
      <w:sz w:val="20"/>
      <w:szCs w:val="20"/>
    </w:rPr>
  </w:style>
  <w:style w:type="character" w:customStyle="1" w:styleId="07DNumberedTableCaptionChar">
    <w:name w:val="07D Numbered Table Caption Char"/>
    <w:basedOn w:val="07CTableCaptionChar"/>
    <w:link w:val="07DNumberedTableCaption"/>
    <w:rsid w:val="009A1E61"/>
    <w:rPr>
      <w:rFonts w:ascii="Segoe UI" w:hAnsi="Segoe UI"/>
      <w:b/>
      <w:color w:val="222223"/>
      <w:sz w:val="20"/>
      <w:szCs w:val="20"/>
    </w:rPr>
  </w:style>
  <w:style w:type="paragraph" w:customStyle="1" w:styleId="09ABoxedHighlightedTextHeading">
    <w:name w:val="09A Boxed Highlighted Text Heading"/>
    <w:basedOn w:val="09BBoxedHighlightText"/>
    <w:next w:val="09BBoxedHighlightText"/>
    <w:link w:val="09ABoxedHighlightedTextHeadingChar"/>
    <w:qFormat/>
    <w:rsid w:val="00C94113"/>
    <w:pPr>
      <w:keepNext/>
      <w:keepLines/>
    </w:pPr>
    <w:rPr>
      <w:sz w:val="24"/>
      <w:szCs w:val="24"/>
    </w:rPr>
  </w:style>
  <w:style w:type="paragraph" w:customStyle="1" w:styleId="10ABoxedTextHeading">
    <w:name w:val="10A Boxed Text Heading"/>
    <w:basedOn w:val="Normal"/>
    <w:next w:val="10BBoxedBodyText"/>
    <w:link w:val="10ABoxedTextHeadingChar"/>
    <w:qFormat/>
    <w:rsid w:val="00DF7E02"/>
    <w:pPr>
      <w:keepNext/>
      <w:keepLines/>
      <w:spacing w:after="240" w:line="24" w:lineRule="atLeast"/>
    </w:pPr>
    <w:rPr>
      <w:rFonts w:ascii="Segoe UI" w:hAnsi="Segoe UI" w:cs="Segoe UI"/>
      <w:b/>
      <w:color w:val="FFFFFF" w:themeColor="background1"/>
      <w:sz w:val="24"/>
    </w:rPr>
  </w:style>
  <w:style w:type="character" w:customStyle="1" w:styleId="09ABoxedHighlightedTextHeadingChar">
    <w:name w:val="09A Boxed Highlighted Text Heading Char"/>
    <w:basedOn w:val="09BBoxedHighlightTextChar"/>
    <w:link w:val="09ABoxedHighlightedTextHeading"/>
    <w:rsid w:val="00C94113"/>
    <w:rPr>
      <w:rFonts w:ascii="Segoe UI" w:hAnsi="Segoe UI" w:cs="Segoe UI"/>
      <w:b/>
      <w:color w:val="FFFFFF" w:themeColor="background1"/>
      <w:sz w:val="24"/>
      <w:szCs w:val="24"/>
      <w:shd w:val="clear" w:color="auto" w:fill="74AA50" w:themeFill="accent1"/>
    </w:rPr>
  </w:style>
  <w:style w:type="paragraph" w:customStyle="1" w:styleId="02BNumberedSubheading1stlevelTOC">
    <w:name w:val="02B Numbered Subheading (1st level) (TOC)"/>
    <w:basedOn w:val="02ASubheading1stlevelTOC"/>
    <w:next w:val="04ABodyText"/>
    <w:link w:val="02BNumberedSubheading1stlevelTOCChar"/>
    <w:qFormat/>
    <w:rsid w:val="00BD4A31"/>
    <w:pPr>
      <w:numPr>
        <w:ilvl w:val="1"/>
        <w:numId w:val="29"/>
      </w:numPr>
    </w:pPr>
    <w:rPr>
      <w:color w:val="1B365D" w:themeColor="accent3"/>
      <w:bdr w:val="none" w:sz="0" w:space="0" w:color="auto"/>
      <w:shd w:val="clear" w:color="auto" w:fill="auto"/>
    </w:rPr>
  </w:style>
  <w:style w:type="character" w:customStyle="1" w:styleId="10ABoxedTextHeadingChar">
    <w:name w:val="10A Boxed Text Heading Char"/>
    <w:basedOn w:val="DefaultParagraphFont"/>
    <w:link w:val="10ABoxedTextHeading"/>
    <w:rsid w:val="00DF7E02"/>
    <w:rPr>
      <w:rFonts w:ascii="Segoe UI" w:hAnsi="Segoe UI" w:cs="Segoe UI"/>
      <w:b/>
      <w:color w:val="FFFFFF" w:themeColor="background1"/>
      <w:sz w:val="24"/>
    </w:rPr>
  </w:style>
  <w:style w:type="paragraph" w:customStyle="1" w:styleId="03BNumberedSubheading2ndlevelNON-TOC">
    <w:name w:val="03B Numbered Subheading (2nd level) (NON-TOC)"/>
    <w:basedOn w:val="03ASubheading2ndlevelTOC"/>
    <w:next w:val="04ABodyText"/>
    <w:link w:val="03BNumberedSubheading2ndlevelNON-TOCChar"/>
    <w:qFormat/>
    <w:rsid w:val="00BD4A31"/>
    <w:pPr>
      <w:numPr>
        <w:ilvl w:val="2"/>
        <w:numId w:val="29"/>
      </w:numPr>
    </w:pPr>
  </w:style>
  <w:style w:type="character" w:customStyle="1" w:styleId="02BNumberedSubheading1stlevelTOCChar">
    <w:name w:val="02B Numbered Subheading (1st level) (TOC) Char"/>
    <w:basedOn w:val="02ASubheading1stlevelTOCChar"/>
    <w:link w:val="02BNumberedSubheading1stlevelTOC"/>
    <w:rsid w:val="00BD4A31"/>
    <w:rPr>
      <w:rFonts w:ascii="Segoe UI" w:hAnsi="Segoe UI"/>
      <w:b/>
      <w:color w:val="1B365D" w:themeColor="accent3"/>
      <w:sz w:val="24"/>
      <w:bdr w:val="single" w:sz="18" w:space="0" w:color="888B8D" w:themeColor="text2"/>
    </w:rPr>
  </w:style>
  <w:style w:type="character" w:customStyle="1" w:styleId="03BNumberedSubheading2ndlevelNON-TOCChar">
    <w:name w:val="03B Numbered Subheading (2nd level) (NON-TOC) Char"/>
    <w:basedOn w:val="03ASubheading2ndlevelTOCChar"/>
    <w:link w:val="03BNumberedSubheading2ndlevelNON-TOC"/>
    <w:rsid w:val="00BD4A31"/>
    <w:rPr>
      <w:rFonts w:ascii="Segoe UI" w:hAnsi="Segoe UI"/>
      <w:color w:val="1B365D" w:themeColor="accent3"/>
      <w:sz w:val="20"/>
      <w:szCs w:val="20"/>
    </w:rPr>
  </w:style>
  <w:style w:type="paragraph" w:customStyle="1" w:styleId="02CSubheading1stlevelNON-TOC">
    <w:name w:val="02C Subheading (1st level) (NON-TOC)"/>
    <w:basedOn w:val="02ASubheading1stlevelTOC"/>
    <w:next w:val="04ABodyText"/>
    <w:link w:val="02CSubheading1stlevelNON-TOCChar"/>
    <w:qFormat/>
    <w:rsid w:val="005A111E"/>
    <w:pPr>
      <w:outlineLvl w:val="9"/>
    </w:pPr>
  </w:style>
  <w:style w:type="character" w:customStyle="1" w:styleId="02CSubheading1stlevelNON-TOCChar">
    <w:name w:val="02C Subheading (1st level) (NON-TOC) Char"/>
    <w:basedOn w:val="02ASubheading1stlevelTOCChar"/>
    <w:link w:val="02CSubheading1stlevelNON-TOC"/>
    <w:rsid w:val="005A111E"/>
    <w:rPr>
      <w:rFonts w:ascii="Segoe UI" w:hAnsi="Segoe UI"/>
      <w:b/>
      <w:color w:val="FFFFFF" w:themeColor="background1"/>
      <w:sz w:val="24"/>
      <w:bdr w:val="single" w:sz="18" w:space="0" w:color="888B8D" w:themeColor="text2"/>
    </w:rPr>
  </w:style>
  <w:style w:type="paragraph" w:customStyle="1" w:styleId="Documentdate">
    <w:name w:val="Document date"/>
    <w:basedOn w:val="BodyText3"/>
    <w:next w:val="Documenttitle"/>
    <w:link w:val="DocumentdateChar"/>
    <w:rsid w:val="0079753E"/>
    <w:pPr>
      <w:spacing w:before="0" w:line="264" w:lineRule="auto"/>
      <w:ind w:left="794"/>
      <w:jc w:val="left"/>
    </w:pPr>
    <w:rPr>
      <w:rFonts w:ascii="Segoe UI" w:hAnsi="Segoe UI" w:cs="Segoe UI"/>
      <w:b/>
      <w:color w:val="FFFFFF" w:themeColor="background1"/>
      <w:szCs w:val="56"/>
      <w:bdr w:val="single" w:sz="12" w:space="0" w:color="74AA50" w:themeColor="accent1"/>
      <w:shd w:val="clear" w:color="auto" w:fill="74AA50" w:themeFill="accent1"/>
    </w:rPr>
  </w:style>
  <w:style w:type="paragraph" w:customStyle="1" w:styleId="Documenttitle">
    <w:name w:val="Document title"/>
    <w:basedOn w:val="BodyText"/>
    <w:next w:val="Documentsubtitle"/>
    <w:link w:val="DocumenttitleChar"/>
    <w:rsid w:val="009A1E61"/>
    <w:pPr>
      <w:spacing w:after="0" w:line="264" w:lineRule="auto"/>
      <w:ind w:left="794"/>
    </w:pPr>
    <w:rPr>
      <w:rFonts w:ascii="Segoe UI" w:hAnsi="Segoe UI" w:cs="Segoe UI"/>
      <w:b/>
      <w:color w:val="FFFFFF" w:themeColor="background1"/>
      <w:sz w:val="64"/>
      <w:szCs w:val="64"/>
      <w:bdr w:val="single" w:sz="12" w:space="0" w:color="1B365D" w:themeColor="accent3"/>
      <w:shd w:val="clear" w:color="auto" w:fill="1B365D" w:themeFill="accent3"/>
    </w:rPr>
  </w:style>
  <w:style w:type="character" w:customStyle="1" w:styleId="BodyTextChar">
    <w:name w:val="Body Text Char"/>
    <w:basedOn w:val="DefaultParagraphFont"/>
    <w:link w:val="BodyText"/>
    <w:uiPriority w:val="99"/>
    <w:rsid w:val="009A1E61"/>
    <w:rPr>
      <w:rFonts w:ascii="Segoe UI Light" w:hAnsi="Segoe UI Light"/>
      <w:sz w:val="20"/>
    </w:rPr>
  </w:style>
  <w:style w:type="character" w:customStyle="1" w:styleId="BodyText3Char">
    <w:name w:val="Body Text 3 Char"/>
    <w:basedOn w:val="BodyTextChar"/>
    <w:link w:val="BodyText3"/>
    <w:rsid w:val="009A1E61"/>
    <w:rPr>
      <w:rFonts w:ascii="Times New Roman" w:hAnsi="Times New Roman"/>
      <w:sz w:val="24"/>
      <w:szCs w:val="20"/>
    </w:rPr>
  </w:style>
  <w:style w:type="character" w:customStyle="1" w:styleId="DocumentdateChar">
    <w:name w:val="Document date Char"/>
    <w:basedOn w:val="BodyText3Char"/>
    <w:link w:val="Documentdate"/>
    <w:rsid w:val="0079753E"/>
    <w:rPr>
      <w:rFonts w:ascii="Segoe UI" w:hAnsi="Segoe UI" w:cs="Segoe UI"/>
      <w:b/>
      <w:color w:val="FFFFFF" w:themeColor="background1"/>
      <w:sz w:val="24"/>
      <w:szCs w:val="56"/>
      <w:bdr w:val="single" w:sz="12" w:space="0" w:color="74AA50" w:themeColor="accent1"/>
    </w:rPr>
  </w:style>
  <w:style w:type="paragraph" w:customStyle="1" w:styleId="Documentsubtitle">
    <w:name w:val="Document subtitle"/>
    <w:basedOn w:val="Documenttitle"/>
    <w:next w:val="Documentauthors"/>
    <w:link w:val="DocumentsubtitleChar"/>
    <w:rsid w:val="0079753E"/>
    <w:pPr>
      <w:overflowPunct w:val="0"/>
      <w:autoSpaceDE w:val="0"/>
      <w:autoSpaceDN w:val="0"/>
      <w:adjustRightInd w:val="0"/>
      <w:spacing w:after="240"/>
      <w:textAlignment w:val="baseline"/>
    </w:pPr>
    <w:rPr>
      <w:sz w:val="40"/>
      <w:szCs w:val="56"/>
      <w:bdr w:val="single" w:sz="12" w:space="0" w:color="888B8D" w:themeColor="text2"/>
      <w:shd w:val="clear" w:color="auto" w:fill="888B8D" w:themeFill="text2"/>
    </w:rPr>
  </w:style>
  <w:style w:type="character" w:customStyle="1" w:styleId="DocumenttitleChar">
    <w:name w:val="Document title Char"/>
    <w:basedOn w:val="BodyText3Char"/>
    <w:link w:val="Documenttitle"/>
    <w:rsid w:val="00CA109C"/>
    <w:rPr>
      <w:rFonts w:ascii="Segoe UI" w:hAnsi="Segoe UI" w:cs="Segoe UI"/>
      <w:b/>
      <w:color w:val="FFFFFF" w:themeColor="background1"/>
      <w:sz w:val="64"/>
      <w:szCs w:val="64"/>
      <w:bdr w:val="single" w:sz="12" w:space="0" w:color="1B365D" w:themeColor="accent3"/>
    </w:rPr>
  </w:style>
  <w:style w:type="paragraph" w:customStyle="1" w:styleId="Documentauthors">
    <w:name w:val="Document authors"/>
    <w:basedOn w:val="BodyText3"/>
    <w:link w:val="DocumentauthorsChar"/>
    <w:rsid w:val="0079753E"/>
    <w:pPr>
      <w:spacing w:before="0" w:line="264" w:lineRule="auto"/>
      <w:ind w:left="794"/>
      <w:jc w:val="left"/>
    </w:pPr>
    <w:rPr>
      <w:rFonts w:ascii="Segoe UI" w:hAnsi="Segoe UI" w:cs="Segoe UI"/>
      <w:b/>
      <w:color w:val="FFFFFF" w:themeColor="background1"/>
      <w:szCs w:val="56"/>
    </w:rPr>
  </w:style>
  <w:style w:type="character" w:customStyle="1" w:styleId="DocumentsubtitleChar">
    <w:name w:val="Document subtitle Char"/>
    <w:basedOn w:val="DocumenttitleChar"/>
    <w:link w:val="Documentsubtitle"/>
    <w:rsid w:val="0079753E"/>
    <w:rPr>
      <w:rFonts w:ascii="Segoe UI" w:hAnsi="Segoe UI" w:cs="Segoe UI"/>
      <w:b/>
      <w:color w:val="FFFFFF" w:themeColor="background1"/>
      <w:sz w:val="40"/>
      <w:szCs w:val="56"/>
      <w:bdr w:val="single" w:sz="12" w:space="0" w:color="888B8D" w:themeColor="text2"/>
    </w:rPr>
  </w:style>
  <w:style w:type="paragraph" w:customStyle="1" w:styleId="01CMainHeadingNON-TOC">
    <w:name w:val="01C Main Heading (NON-TOC)"/>
    <w:basedOn w:val="Normal"/>
    <w:link w:val="01CMainHeadingNON-TOCChar"/>
    <w:rsid w:val="009A1E61"/>
    <w:pPr>
      <w:spacing w:after="120"/>
    </w:pPr>
    <w:rPr>
      <w:rFonts w:ascii="Segoe UI" w:hAnsi="Segoe UI" w:cs="Segoe UI"/>
      <w:b/>
      <w:color w:val="FFFFFF" w:themeColor="background1"/>
      <w:sz w:val="48"/>
      <w:szCs w:val="48"/>
      <w:bdr w:val="single" w:sz="12" w:space="0" w:color="1B365D" w:themeColor="accent3"/>
      <w:shd w:val="clear" w:color="auto" w:fill="1B365D" w:themeFill="accent3"/>
    </w:rPr>
  </w:style>
  <w:style w:type="character" w:customStyle="1" w:styleId="DocumentauthorsChar">
    <w:name w:val="Document authors Char"/>
    <w:basedOn w:val="BodyText3Char"/>
    <w:link w:val="Documentauthors"/>
    <w:rsid w:val="0079753E"/>
    <w:rPr>
      <w:rFonts w:ascii="Segoe UI" w:hAnsi="Segoe UI" w:cs="Segoe UI"/>
      <w:b/>
      <w:color w:val="FFFFFF" w:themeColor="background1"/>
      <w:sz w:val="24"/>
      <w:szCs w:val="56"/>
    </w:rPr>
  </w:style>
  <w:style w:type="character" w:customStyle="1" w:styleId="01CMainHeadingNON-TOCChar">
    <w:name w:val="01C Main Heading (NON-TOC) Char"/>
    <w:basedOn w:val="DefaultParagraphFont"/>
    <w:link w:val="01CMainHeadingNON-TOC"/>
    <w:rsid w:val="009A1E61"/>
    <w:rPr>
      <w:rFonts w:ascii="Segoe UI" w:hAnsi="Segoe UI" w:cs="Segoe UI"/>
      <w:b/>
      <w:color w:val="FFFFFF" w:themeColor="background1"/>
      <w:sz w:val="48"/>
      <w:szCs w:val="48"/>
      <w:bdr w:val="single" w:sz="12" w:space="0" w:color="1B365D" w:themeColor="accent3"/>
    </w:rPr>
  </w:style>
  <w:style w:type="paragraph" w:customStyle="1" w:styleId="Normal0">
    <w:name w:val="[Normal]"/>
    <w:uiPriority w:val="99"/>
    <w:rsid w:val="00C26198"/>
    <w:pPr>
      <w:widowControl w:val="0"/>
      <w:autoSpaceDE w:val="0"/>
      <w:autoSpaceDN w:val="0"/>
      <w:adjustRightInd w:val="0"/>
    </w:pPr>
    <w:rPr>
      <w:sz w:val="24"/>
      <w:szCs w:val="24"/>
    </w:rPr>
  </w:style>
  <w:style w:type="paragraph" w:styleId="NoSpacing">
    <w:name w:val="No Spacing"/>
    <w:basedOn w:val="Normal"/>
    <w:uiPriority w:val="1"/>
    <w:qFormat/>
    <w:rsid w:val="00CB3227"/>
    <w:pPr>
      <w:autoSpaceDE w:val="0"/>
      <w:autoSpaceDN w:val="0"/>
      <w:adjustRightInd w:val="0"/>
    </w:pPr>
    <w:rPr>
      <w:rFonts w:ascii="Calibri" w:eastAsiaTheme="minorHAnsi" w:hAnsi="Calibri" w:cs="Calibri"/>
      <w:color w:val="auto"/>
      <w:lang w:eastAsia="en-US"/>
    </w:rPr>
  </w:style>
  <w:style w:type="character" w:customStyle="1" w:styleId="HeaderChar">
    <w:name w:val="Header Char"/>
    <w:basedOn w:val="DefaultParagraphFont"/>
    <w:link w:val="Header"/>
    <w:uiPriority w:val="99"/>
    <w:rsid w:val="00F27D9C"/>
  </w:style>
  <w:style w:type="character" w:customStyle="1" w:styleId="apple-converted-space">
    <w:name w:val="apple-converted-space"/>
    <w:basedOn w:val="DefaultParagraphFont"/>
    <w:rsid w:val="009A0FB3"/>
  </w:style>
  <w:style w:type="paragraph" w:customStyle="1" w:styleId="m-6211742829748834728msolistparagraph">
    <w:name w:val="m_-6211742829748834728msolistparagraph"/>
    <w:basedOn w:val="Normal"/>
    <w:rsid w:val="009A0FB3"/>
    <w:pPr>
      <w:spacing w:before="100" w:beforeAutospacing="1" w:after="100" w:afterAutospacing="1"/>
    </w:pPr>
    <w:rPr>
      <w:rFonts w:ascii="Times New Roman" w:eastAsiaTheme="minorHAnsi" w:hAnsi="Times New Roman" w:cs="Times New Roman"/>
      <w:color w:val="auto"/>
      <w:sz w:val="24"/>
      <w:szCs w:val="24"/>
    </w:rPr>
  </w:style>
  <w:style w:type="character" w:customStyle="1" w:styleId="Mention1">
    <w:name w:val="Mention1"/>
    <w:basedOn w:val="DefaultParagraphFont"/>
    <w:uiPriority w:val="99"/>
    <w:semiHidden/>
    <w:unhideWhenUsed/>
    <w:rsid w:val="00770C6D"/>
    <w:rPr>
      <w:color w:val="2B579A"/>
      <w:shd w:val="clear" w:color="auto" w:fill="E6E6E6"/>
    </w:rPr>
  </w:style>
  <w:style w:type="character" w:customStyle="1" w:styleId="UnresolvedMention1">
    <w:name w:val="Unresolved Mention1"/>
    <w:basedOn w:val="DefaultParagraphFont"/>
    <w:uiPriority w:val="99"/>
    <w:semiHidden/>
    <w:unhideWhenUsed/>
    <w:rsid w:val="00F91329"/>
    <w:rPr>
      <w:color w:val="808080"/>
      <w:shd w:val="clear" w:color="auto" w:fill="E6E6E6"/>
    </w:rPr>
  </w:style>
  <w:style w:type="character" w:customStyle="1" w:styleId="Setup">
    <w:name w:val="Set up"/>
    <w:basedOn w:val="DefaultParagraphFont"/>
    <w:rsid w:val="002D1324"/>
    <w:rPr>
      <w:rFonts w:ascii="Arial" w:hAnsi="Arial"/>
    </w:rPr>
  </w:style>
  <w:style w:type="table" w:styleId="GridTable5Dark-Accent3">
    <w:name w:val="Grid Table 5 Dark Accent 3"/>
    <w:basedOn w:val="TableNormal"/>
    <w:uiPriority w:val="50"/>
    <w:rsid w:val="003409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D4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365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365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365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365D" w:themeFill="accent3"/>
      </w:tcPr>
    </w:tblStylePr>
    <w:tblStylePr w:type="band1Vert">
      <w:tblPr/>
      <w:tcPr>
        <w:shd w:val="clear" w:color="auto" w:fill="86A9DC" w:themeFill="accent3" w:themeFillTint="66"/>
      </w:tcPr>
    </w:tblStylePr>
    <w:tblStylePr w:type="band1Horz">
      <w:tblPr/>
      <w:tcPr>
        <w:shd w:val="clear" w:color="auto" w:fill="86A9DC" w:themeFill="accent3" w:themeFillTint="66"/>
      </w:tcPr>
    </w:tblStylePr>
  </w:style>
  <w:style w:type="table" w:styleId="GridTable5Dark-Accent5">
    <w:name w:val="Grid Table 5 Dark Accent 5"/>
    <w:basedOn w:val="TableNormal"/>
    <w:uiPriority w:val="50"/>
    <w:rsid w:val="003409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4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9C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9C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9C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9C7" w:themeFill="accent5"/>
      </w:tcPr>
    </w:tblStylePr>
    <w:tblStylePr w:type="band1Vert">
      <w:tblPr/>
      <w:tcPr>
        <w:shd w:val="clear" w:color="auto" w:fill="E8E9E8" w:themeFill="accent5" w:themeFillTint="66"/>
      </w:tcPr>
    </w:tblStylePr>
    <w:tblStylePr w:type="band1Horz">
      <w:tblPr/>
      <w:tcPr>
        <w:shd w:val="clear" w:color="auto" w:fill="E8E9E8" w:themeFill="accent5" w:themeFillTint="66"/>
      </w:tcPr>
    </w:tblStylePr>
  </w:style>
  <w:style w:type="character" w:customStyle="1" w:styleId="UnresolvedMention2">
    <w:name w:val="Unresolved Mention2"/>
    <w:basedOn w:val="DefaultParagraphFont"/>
    <w:uiPriority w:val="99"/>
    <w:semiHidden/>
    <w:unhideWhenUsed/>
    <w:rsid w:val="00313B57"/>
    <w:rPr>
      <w:color w:val="808080"/>
      <w:shd w:val="clear" w:color="auto" w:fill="E6E6E6"/>
    </w:rPr>
  </w:style>
  <w:style w:type="character" w:customStyle="1" w:styleId="Heading4Char">
    <w:name w:val="Heading 4 Char"/>
    <w:basedOn w:val="DefaultParagraphFont"/>
    <w:link w:val="Heading4"/>
    <w:rsid w:val="00A904C4"/>
    <w:rPr>
      <w:rFonts w:ascii="Times New Roman" w:hAnsi="Times New Roman"/>
      <w:sz w:val="24"/>
    </w:rPr>
  </w:style>
  <w:style w:type="character" w:customStyle="1" w:styleId="FooterChar">
    <w:name w:val="Footer Char"/>
    <w:basedOn w:val="DefaultParagraphFont"/>
    <w:link w:val="Footer"/>
    <w:uiPriority w:val="99"/>
    <w:rsid w:val="00A904C4"/>
    <w:rPr>
      <w:sz w:val="12"/>
    </w:rPr>
  </w:style>
  <w:style w:type="paragraph" w:styleId="DocumentMap">
    <w:name w:val="Document Map"/>
    <w:basedOn w:val="Normal"/>
    <w:link w:val="DocumentMapChar"/>
    <w:uiPriority w:val="99"/>
    <w:semiHidden/>
    <w:rsid w:val="00A904C4"/>
    <w:pPr>
      <w:shd w:val="clear" w:color="auto" w:fill="000080"/>
    </w:pPr>
    <w:rPr>
      <w:rFonts w:ascii="Tahoma" w:hAnsi="Tahoma" w:cs="Times New Roman"/>
      <w:color w:val="auto"/>
      <w:sz w:val="22"/>
      <w:szCs w:val="24"/>
      <w:lang w:eastAsia="en-US"/>
    </w:rPr>
  </w:style>
  <w:style w:type="character" w:customStyle="1" w:styleId="DocumentMapChar">
    <w:name w:val="Document Map Char"/>
    <w:basedOn w:val="DefaultParagraphFont"/>
    <w:link w:val="DocumentMap"/>
    <w:uiPriority w:val="99"/>
    <w:semiHidden/>
    <w:rsid w:val="00A904C4"/>
    <w:rPr>
      <w:rFonts w:ascii="Tahoma" w:hAnsi="Tahoma" w:cs="Times New Roman"/>
      <w:color w:val="auto"/>
      <w:sz w:val="22"/>
      <w:szCs w:val="24"/>
      <w:shd w:val="clear" w:color="auto" w:fill="000080"/>
      <w:lang w:eastAsia="en-US"/>
    </w:rPr>
  </w:style>
  <w:style w:type="paragraph" w:customStyle="1" w:styleId="Documentpath">
    <w:name w:val="Documentpath"/>
    <w:basedOn w:val="Normal"/>
    <w:uiPriority w:val="99"/>
    <w:rsid w:val="00A904C4"/>
    <w:pPr>
      <w:jc w:val="right"/>
    </w:pPr>
    <w:rPr>
      <w:rFonts w:cs="Times New Roman"/>
      <w:noProof/>
      <w:color w:val="auto"/>
      <w:sz w:val="12"/>
      <w:szCs w:val="24"/>
      <w:lang w:eastAsia="en-US"/>
    </w:rPr>
  </w:style>
  <w:style w:type="paragraph" w:customStyle="1" w:styleId="Address">
    <w:name w:val="Address"/>
    <w:basedOn w:val="Normal"/>
    <w:uiPriority w:val="99"/>
    <w:rsid w:val="00A904C4"/>
    <w:rPr>
      <w:rFonts w:cs="Times New Roman"/>
      <w:color w:val="auto"/>
      <w:sz w:val="22"/>
      <w:szCs w:val="24"/>
      <w:lang w:eastAsia="en-US"/>
    </w:rPr>
  </w:style>
  <w:style w:type="paragraph" w:styleId="Salutation">
    <w:name w:val="Salutation"/>
    <w:basedOn w:val="Normal"/>
    <w:next w:val="Normal"/>
    <w:link w:val="SalutationChar"/>
    <w:uiPriority w:val="99"/>
    <w:rsid w:val="00A904C4"/>
    <w:pPr>
      <w:spacing w:before="560"/>
    </w:pPr>
    <w:rPr>
      <w:rFonts w:cs="Times New Roman"/>
      <w:color w:val="auto"/>
      <w:sz w:val="22"/>
      <w:szCs w:val="24"/>
      <w:lang w:eastAsia="en-US"/>
    </w:rPr>
  </w:style>
  <w:style w:type="character" w:customStyle="1" w:styleId="SalutationChar">
    <w:name w:val="Salutation Char"/>
    <w:basedOn w:val="DefaultParagraphFont"/>
    <w:link w:val="Salutation"/>
    <w:uiPriority w:val="99"/>
    <w:rsid w:val="00A904C4"/>
    <w:rPr>
      <w:rFonts w:cs="Times New Roman"/>
      <w:color w:val="auto"/>
      <w:sz w:val="22"/>
      <w:szCs w:val="24"/>
      <w:lang w:eastAsia="en-US"/>
    </w:rPr>
  </w:style>
  <w:style w:type="paragraph" w:customStyle="1" w:styleId="Codetails">
    <w:name w:val="Codetails"/>
    <w:basedOn w:val="Footer"/>
    <w:uiPriority w:val="99"/>
    <w:rsid w:val="00A904C4"/>
    <w:pPr>
      <w:tabs>
        <w:tab w:val="clear" w:pos="4153"/>
        <w:tab w:val="clear" w:pos="8306"/>
        <w:tab w:val="left" w:pos="425"/>
      </w:tabs>
    </w:pPr>
    <w:rPr>
      <w:rFonts w:cs="Times New Roman"/>
      <w:color w:val="auto"/>
      <w:sz w:val="16"/>
      <w:szCs w:val="24"/>
      <w:lang w:eastAsia="en-US"/>
    </w:rPr>
  </w:style>
  <w:style w:type="paragraph" w:customStyle="1" w:styleId="coaddress">
    <w:name w:val="coaddress"/>
    <w:basedOn w:val="Normal"/>
    <w:uiPriority w:val="99"/>
    <w:rsid w:val="00A904C4"/>
    <w:rPr>
      <w:rFonts w:cs="Times New Roman"/>
      <w:color w:val="auto"/>
      <w:sz w:val="16"/>
      <w:szCs w:val="24"/>
      <w:lang w:eastAsia="en-US"/>
    </w:rPr>
  </w:style>
  <w:style w:type="paragraph" w:styleId="Date">
    <w:name w:val="Date"/>
    <w:basedOn w:val="Normal"/>
    <w:next w:val="Normal"/>
    <w:link w:val="DateChar"/>
    <w:uiPriority w:val="99"/>
    <w:rsid w:val="00A904C4"/>
    <w:pPr>
      <w:spacing w:before="60" w:after="60"/>
    </w:pPr>
    <w:rPr>
      <w:rFonts w:cs="Times New Roman"/>
      <w:b/>
      <w:color w:val="auto"/>
      <w:sz w:val="24"/>
      <w:szCs w:val="24"/>
      <w:lang w:eastAsia="en-US"/>
    </w:rPr>
  </w:style>
  <w:style w:type="character" w:customStyle="1" w:styleId="DateChar">
    <w:name w:val="Date Char"/>
    <w:basedOn w:val="DefaultParagraphFont"/>
    <w:link w:val="Date"/>
    <w:uiPriority w:val="99"/>
    <w:rsid w:val="00A904C4"/>
    <w:rPr>
      <w:rFonts w:cs="Times New Roman"/>
      <w:b/>
      <w:color w:val="auto"/>
      <w:sz w:val="24"/>
      <w:szCs w:val="24"/>
      <w:lang w:eastAsia="en-US"/>
    </w:rPr>
  </w:style>
  <w:style w:type="paragraph" w:styleId="Title">
    <w:name w:val="Title"/>
    <w:basedOn w:val="Normal"/>
    <w:link w:val="TitleChar"/>
    <w:qFormat/>
    <w:rsid w:val="00A904C4"/>
    <w:pPr>
      <w:spacing w:before="240" w:after="60"/>
    </w:pPr>
    <w:rPr>
      <w:b/>
      <w:bCs/>
      <w:color w:val="auto"/>
      <w:sz w:val="36"/>
      <w:szCs w:val="32"/>
      <w:lang w:eastAsia="en-US"/>
    </w:rPr>
  </w:style>
  <w:style w:type="character" w:customStyle="1" w:styleId="TitleChar">
    <w:name w:val="Title Char"/>
    <w:basedOn w:val="DefaultParagraphFont"/>
    <w:link w:val="Title"/>
    <w:uiPriority w:val="99"/>
    <w:rsid w:val="00A904C4"/>
    <w:rPr>
      <w:b/>
      <w:bCs/>
      <w:color w:val="auto"/>
      <w:sz w:val="36"/>
      <w:szCs w:val="32"/>
      <w:lang w:eastAsia="en-US"/>
    </w:rPr>
  </w:style>
  <w:style w:type="paragraph" w:customStyle="1" w:styleId="ProposalBodytext">
    <w:name w:val="Proposal Bodytext"/>
    <w:basedOn w:val="Normal"/>
    <w:link w:val="ProposalBodytextChar"/>
    <w:uiPriority w:val="99"/>
    <w:rsid w:val="00A904C4"/>
    <w:pPr>
      <w:spacing w:after="220" w:line="360" w:lineRule="auto"/>
    </w:pPr>
    <w:rPr>
      <w:rFonts w:cs="Times New Roman"/>
      <w:color w:val="auto"/>
      <w:sz w:val="24"/>
      <w:lang w:eastAsia="en-US"/>
    </w:rPr>
  </w:style>
  <w:style w:type="character" w:customStyle="1" w:styleId="ProposalBodytextChar">
    <w:name w:val="Proposal Bodytext Char"/>
    <w:link w:val="ProposalBodytext"/>
    <w:uiPriority w:val="99"/>
    <w:locked/>
    <w:rsid w:val="00A904C4"/>
    <w:rPr>
      <w:rFonts w:cs="Times New Roman"/>
      <w:color w:val="auto"/>
      <w:sz w:val="24"/>
      <w:lang w:eastAsia="en-US"/>
    </w:rPr>
  </w:style>
  <w:style w:type="paragraph" w:styleId="BodyText2">
    <w:name w:val="Body Text 2"/>
    <w:basedOn w:val="Normal"/>
    <w:link w:val="BodyText2Char"/>
    <w:uiPriority w:val="99"/>
    <w:semiHidden/>
    <w:rsid w:val="00A904C4"/>
    <w:pPr>
      <w:spacing w:after="120" w:line="480" w:lineRule="auto"/>
    </w:pPr>
    <w:rPr>
      <w:rFonts w:cs="Times New Roman"/>
      <w:color w:val="auto"/>
      <w:sz w:val="22"/>
      <w:szCs w:val="24"/>
      <w:lang w:eastAsia="en-US"/>
    </w:rPr>
  </w:style>
  <w:style w:type="character" w:customStyle="1" w:styleId="BodyText2Char">
    <w:name w:val="Body Text 2 Char"/>
    <w:basedOn w:val="DefaultParagraphFont"/>
    <w:link w:val="BodyText2"/>
    <w:uiPriority w:val="99"/>
    <w:semiHidden/>
    <w:rsid w:val="00A904C4"/>
    <w:rPr>
      <w:rFonts w:cs="Times New Roman"/>
      <w:color w:val="auto"/>
      <w:sz w:val="22"/>
      <w:szCs w:val="24"/>
      <w:lang w:eastAsia="en-US"/>
    </w:rPr>
  </w:style>
  <w:style w:type="character" w:customStyle="1" w:styleId="required">
    <w:name w:val="required"/>
    <w:basedOn w:val="DefaultParagraphFont"/>
    <w:rsid w:val="00A904C4"/>
  </w:style>
  <w:style w:type="character" w:customStyle="1" w:styleId="UnresolvedMention3">
    <w:name w:val="Unresolved Mention3"/>
    <w:basedOn w:val="DefaultParagraphFont"/>
    <w:uiPriority w:val="99"/>
    <w:semiHidden/>
    <w:unhideWhenUsed/>
    <w:rsid w:val="00772DDF"/>
    <w:rPr>
      <w:color w:val="808080"/>
      <w:shd w:val="clear" w:color="auto" w:fill="E6E6E6"/>
    </w:rPr>
  </w:style>
  <w:style w:type="table" w:styleId="ListTable7Colorful-Accent2">
    <w:name w:val="List Table 7 Colorful Accent 2"/>
    <w:basedOn w:val="TableNormal"/>
    <w:uiPriority w:val="52"/>
    <w:rsid w:val="004563D9"/>
    <w:rPr>
      <w:color w:val="FF01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585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585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585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585D" w:themeColor="accent2"/>
        </w:tcBorders>
        <w:shd w:val="clear" w:color="auto" w:fill="FFFFFF" w:themeFill="background1"/>
      </w:tcPr>
    </w:tblStylePr>
    <w:tblStylePr w:type="band1Vert">
      <w:tblPr/>
      <w:tcPr>
        <w:shd w:val="clear" w:color="auto" w:fill="FFDDDE" w:themeFill="accent2" w:themeFillTint="33"/>
      </w:tcPr>
    </w:tblStylePr>
    <w:tblStylePr w:type="band1Horz">
      <w:tblPr/>
      <w:tcPr>
        <w:shd w:val="clear" w:color="auto" w:fill="FFDDD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563D9"/>
    <w:rPr>
      <w:color w:val="567F3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AA5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AA5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AA5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AA50" w:themeColor="accent1"/>
        </w:tcBorders>
        <w:shd w:val="clear" w:color="auto" w:fill="FFFFFF" w:themeFill="background1"/>
      </w:tcPr>
    </w:tblStylePr>
    <w:tblStylePr w:type="band1Vert">
      <w:tblPr/>
      <w:tcPr>
        <w:shd w:val="clear" w:color="auto" w:fill="E3EEDB" w:themeFill="accent1" w:themeFillTint="33"/>
      </w:tcPr>
    </w:tblStylePr>
    <w:tblStylePr w:type="band1Horz">
      <w:tblPr/>
      <w:tcPr>
        <w:shd w:val="clear" w:color="auto" w:fill="E3EE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2524B"/>
    <w:rPr>
      <w:color w:val="14284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365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365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365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365D" w:themeColor="accent3"/>
        </w:tcBorders>
        <w:shd w:val="clear" w:color="auto" w:fill="FFFFFF" w:themeFill="background1"/>
      </w:tcPr>
    </w:tblStylePr>
    <w:tblStylePr w:type="band1Vert">
      <w:tblPr/>
      <w:tcPr>
        <w:shd w:val="clear" w:color="auto" w:fill="C2D4ED" w:themeFill="accent3" w:themeFillTint="33"/>
      </w:tcPr>
    </w:tblStylePr>
    <w:tblStylePr w:type="band1Horz">
      <w:tblPr/>
      <w:tcPr>
        <w:shd w:val="clear" w:color="auto" w:fill="C2D4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JayeshNavinShahEasterEgg21">
    <w:name w:val="JayeshNavinShahEasterEgg21"/>
    <w:basedOn w:val="NoList"/>
    <w:uiPriority w:val="99"/>
    <w:rsid w:val="00AE5C09"/>
  </w:style>
  <w:style w:type="table" w:styleId="ListTable3-Accent1">
    <w:name w:val="List Table 3 Accent 1"/>
    <w:basedOn w:val="TableNormal"/>
    <w:uiPriority w:val="48"/>
    <w:rsid w:val="00E40BCC"/>
    <w:tblPr>
      <w:tblStyleRowBandSize w:val="1"/>
      <w:tblStyleColBandSize w:val="1"/>
      <w:tblBorders>
        <w:top w:val="single" w:sz="4" w:space="0" w:color="74AA50" w:themeColor="accent1"/>
        <w:left w:val="single" w:sz="4" w:space="0" w:color="74AA50" w:themeColor="accent1"/>
        <w:bottom w:val="single" w:sz="4" w:space="0" w:color="74AA50" w:themeColor="accent1"/>
        <w:right w:val="single" w:sz="4" w:space="0" w:color="74AA50" w:themeColor="accent1"/>
      </w:tblBorders>
    </w:tblPr>
    <w:tblStylePr w:type="firstRow">
      <w:rPr>
        <w:b/>
        <w:bCs/>
        <w:color w:val="FFFFFF" w:themeColor="background1"/>
      </w:rPr>
      <w:tblPr/>
      <w:tcPr>
        <w:shd w:val="clear" w:color="auto" w:fill="74AA50" w:themeFill="accent1"/>
      </w:tcPr>
    </w:tblStylePr>
    <w:tblStylePr w:type="lastRow">
      <w:rPr>
        <w:b/>
        <w:bCs/>
      </w:rPr>
      <w:tblPr/>
      <w:tcPr>
        <w:tcBorders>
          <w:top w:val="double" w:sz="4" w:space="0" w:color="74AA5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AA50" w:themeColor="accent1"/>
          <w:right w:val="single" w:sz="4" w:space="0" w:color="74AA50" w:themeColor="accent1"/>
        </w:tcBorders>
      </w:tcPr>
    </w:tblStylePr>
    <w:tblStylePr w:type="band1Horz">
      <w:tblPr/>
      <w:tcPr>
        <w:tcBorders>
          <w:top w:val="single" w:sz="4" w:space="0" w:color="74AA50" w:themeColor="accent1"/>
          <w:bottom w:val="single" w:sz="4" w:space="0" w:color="74AA5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AA50" w:themeColor="accent1"/>
          <w:left w:val="nil"/>
        </w:tcBorders>
      </w:tcPr>
    </w:tblStylePr>
    <w:tblStylePr w:type="swCell">
      <w:tblPr/>
      <w:tcPr>
        <w:tcBorders>
          <w:top w:val="double" w:sz="4" w:space="0" w:color="74AA50" w:themeColor="accent1"/>
          <w:right w:val="nil"/>
        </w:tcBorders>
      </w:tcPr>
    </w:tblStylePr>
  </w:style>
  <w:style w:type="table" w:styleId="GridTable6Colorful-Accent1">
    <w:name w:val="Grid Table 6 Colorful Accent 1"/>
    <w:basedOn w:val="TableNormal"/>
    <w:uiPriority w:val="51"/>
    <w:rsid w:val="00E40BCC"/>
    <w:rPr>
      <w:color w:val="567F3C" w:themeColor="accent1" w:themeShade="BF"/>
    </w:rPr>
    <w:tblPr>
      <w:tblStyleRowBandSize w:val="1"/>
      <w:tblStyleColBandSize w:val="1"/>
      <w:tblBorders>
        <w:top w:val="single" w:sz="4" w:space="0" w:color="ABCD94" w:themeColor="accent1" w:themeTint="99"/>
        <w:left w:val="single" w:sz="4" w:space="0" w:color="ABCD94" w:themeColor="accent1" w:themeTint="99"/>
        <w:bottom w:val="single" w:sz="4" w:space="0" w:color="ABCD94" w:themeColor="accent1" w:themeTint="99"/>
        <w:right w:val="single" w:sz="4" w:space="0" w:color="ABCD94" w:themeColor="accent1" w:themeTint="99"/>
        <w:insideH w:val="single" w:sz="4" w:space="0" w:color="ABCD94" w:themeColor="accent1" w:themeTint="99"/>
        <w:insideV w:val="single" w:sz="4" w:space="0" w:color="ABCD94" w:themeColor="accent1" w:themeTint="99"/>
      </w:tblBorders>
    </w:tblPr>
    <w:tblStylePr w:type="firstRow">
      <w:rPr>
        <w:b/>
        <w:bCs/>
      </w:rPr>
      <w:tblPr/>
      <w:tcPr>
        <w:tcBorders>
          <w:bottom w:val="single" w:sz="12" w:space="0" w:color="ABCD94" w:themeColor="accent1" w:themeTint="99"/>
        </w:tcBorders>
      </w:tcPr>
    </w:tblStylePr>
    <w:tblStylePr w:type="lastRow">
      <w:rPr>
        <w:b/>
        <w:bCs/>
      </w:rPr>
      <w:tblPr/>
      <w:tcPr>
        <w:tcBorders>
          <w:top w:val="double" w:sz="4" w:space="0" w:color="ABCD94" w:themeColor="accent1" w:themeTint="99"/>
        </w:tcBorders>
      </w:tcPr>
    </w:tblStylePr>
    <w:tblStylePr w:type="firstCol">
      <w:rPr>
        <w:b/>
        <w:bCs/>
      </w:rPr>
    </w:tblStylePr>
    <w:tblStylePr w:type="lastCol">
      <w:rPr>
        <w:b/>
        <w:bCs/>
      </w:rPr>
    </w:tblStylePr>
    <w:tblStylePr w:type="band1Vert">
      <w:tblPr/>
      <w:tcPr>
        <w:shd w:val="clear" w:color="auto" w:fill="E3EEDB" w:themeFill="accent1" w:themeFillTint="33"/>
      </w:tcPr>
    </w:tblStylePr>
    <w:tblStylePr w:type="band1Horz">
      <w:tblPr/>
      <w:tcPr>
        <w:shd w:val="clear" w:color="auto" w:fill="E3EEDB" w:themeFill="accent1" w:themeFillTint="33"/>
      </w:tcPr>
    </w:tblStylePr>
  </w:style>
  <w:style w:type="table" w:styleId="GridTable4-Accent1">
    <w:name w:val="Grid Table 4 Accent 1"/>
    <w:basedOn w:val="TableNormal"/>
    <w:uiPriority w:val="49"/>
    <w:rsid w:val="00E40BCC"/>
    <w:tblPr>
      <w:tblStyleRowBandSize w:val="1"/>
      <w:tblStyleColBandSize w:val="1"/>
      <w:tblBorders>
        <w:top w:val="single" w:sz="4" w:space="0" w:color="ABCD94" w:themeColor="accent1" w:themeTint="99"/>
        <w:left w:val="single" w:sz="4" w:space="0" w:color="ABCD94" w:themeColor="accent1" w:themeTint="99"/>
        <w:bottom w:val="single" w:sz="4" w:space="0" w:color="ABCD94" w:themeColor="accent1" w:themeTint="99"/>
        <w:right w:val="single" w:sz="4" w:space="0" w:color="ABCD94" w:themeColor="accent1" w:themeTint="99"/>
        <w:insideH w:val="single" w:sz="4" w:space="0" w:color="ABCD94" w:themeColor="accent1" w:themeTint="99"/>
        <w:insideV w:val="single" w:sz="4" w:space="0" w:color="ABCD94" w:themeColor="accent1" w:themeTint="99"/>
      </w:tblBorders>
    </w:tblPr>
    <w:tblStylePr w:type="firstRow">
      <w:rPr>
        <w:b/>
        <w:bCs/>
        <w:color w:val="FFFFFF" w:themeColor="background1"/>
      </w:rPr>
      <w:tblPr/>
      <w:tcPr>
        <w:tcBorders>
          <w:top w:val="single" w:sz="4" w:space="0" w:color="74AA50" w:themeColor="accent1"/>
          <w:left w:val="single" w:sz="4" w:space="0" w:color="74AA50" w:themeColor="accent1"/>
          <w:bottom w:val="single" w:sz="4" w:space="0" w:color="74AA50" w:themeColor="accent1"/>
          <w:right w:val="single" w:sz="4" w:space="0" w:color="74AA50" w:themeColor="accent1"/>
          <w:insideH w:val="nil"/>
          <w:insideV w:val="nil"/>
        </w:tcBorders>
        <w:shd w:val="clear" w:color="auto" w:fill="74AA50" w:themeFill="accent1"/>
      </w:tcPr>
    </w:tblStylePr>
    <w:tblStylePr w:type="lastRow">
      <w:rPr>
        <w:b/>
        <w:bCs/>
      </w:rPr>
      <w:tblPr/>
      <w:tcPr>
        <w:tcBorders>
          <w:top w:val="double" w:sz="4" w:space="0" w:color="74AA50" w:themeColor="accent1"/>
        </w:tcBorders>
      </w:tcPr>
    </w:tblStylePr>
    <w:tblStylePr w:type="firstCol">
      <w:rPr>
        <w:b/>
        <w:bCs/>
      </w:rPr>
    </w:tblStylePr>
    <w:tblStylePr w:type="lastCol">
      <w:rPr>
        <w:b/>
        <w:bCs/>
      </w:rPr>
    </w:tblStylePr>
    <w:tblStylePr w:type="band1Vert">
      <w:tblPr/>
      <w:tcPr>
        <w:shd w:val="clear" w:color="auto" w:fill="E3EEDB" w:themeFill="accent1" w:themeFillTint="33"/>
      </w:tcPr>
    </w:tblStylePr>
    <w:tblStylePr w:type="band1Horz">
      <w:tblPr/>
      <w:tcPr>
        <w:shd w:val="clear" w:color="auto" w:fill="E3EEDB" w:themeFill="accent1" w:themeFillTint="33"/>
      </w:tcPr>
    </w:tblStylePr>
  </w:style>
  <w:style w:type="table" w:customStyle="1" w:styleId="TableGrid1">
    <w:name w:val="Table Grid1"/>
    <w:basedOn w:val="TableNormal"/>
    <w:next w:val="TableGrid"/>
    <w:uiPriority w:val="39"/>
    <w:rsid w:val="00EF3F43"/>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4">
    <w:name w:val="List Table 7 Colorful Accent 4"/>
    <w:basedOn w:val="TableNormal"/>
    <w:uiPriority w:val="52"/>
    <w:rsid w:val="00C63B54"/>
    <w:rPr>
      <w:color w:val="48385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4B7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4B7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4B7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4B79" w:themeColor="accent4"/>
        </w:tcBorders>
        <w:shd w:val="clear" w:color="auto" w:fill="FFFFFF" w:themeFill="background1"/>
      </w:tcPr>
    </w:tblStylePr>
    <w:tblStylePr w:type="band1Vert">
      <w:tblPr/>
      <w:tcPr>
        <w:shd w:val="clear" w:color="auto" w:fill="DFD8E7" w:themeFill="accent4" w:themeFillTint="33"/>
      </w:tcPr>
    </w:tblStylePr>
    <w:tblStylePr w:type="band1Horz">
      <w:tblPr/>
      <w:tcPr>
        <w:shd w:val="clear" w:color="auto" w:fill="DFD8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EC4EF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22223"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22223"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22223"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22223" w:themeColor="text1"/>
        </w:tcBorders>
        <w:shd w:val="clear" w:color="auto" w:fill="FFFFFF" w:themeFill="background1"/>
      </w:tcPr>
    </w:tblStylePr>
    <w:tblStylePr w:type="band1Vert">
      <w:tblPr/>
      <w:tcPr>
        <w:shd w:val="clear" w:color="auto" w:fill="D2D2D3" w:themeFill="text1" w:themeFillTint="33"/>
      </w:tcPr>
    </w:tblStylePr>
    <w:tblStylePr w:type="band1Horz">
      <w:tblPr/>
      <w:tcPr>
        <w:shd w:val="clear" w:color="auto" w:fill="D2D2D3"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00259">
      <w:bodyDiv w:val="1"/>
      <w:marLeft w:val="0"/>
      <w:marRight w:val="0"/>
      <w:marTop w:val="0"/>
      <w:marBottom w:val="0"/>
      <w:divBdr>
        <w:top w:val="none" w:sz="0" w:space="0" w:color="auto"/>
        <w:left w:val="none" w:sz="0" w:space="0" w:color="auto"/>
        <w:bottom w:val="none" w:sz="0" w:space="0" w:color="auto"/>
        <w:right w:val="none" w:sz="0" w:space="0" w:color="auto"/>
      </w:divBdr>
    </w:div>
    <w:div w:id="39016264">
      <w:bodyDiv w:val="1"/>
      <w:marLeft w:val="0"/>
      <w:marRight w:val="0"/>
      <w:marTop w:val="0"/>
      <w:marBottom w:val="0"/>
      <w:divBdr>
        <w:top w:val="none" w:sz="0" w:space="0" w:color="auto"/>
        <w:left w:val="none" w:sz="0" w:space="0" w:color="auto"/>
        <w:bottom w:val="none" w:sz="0" w:space="0" w:color="auto"/>
        <w:right w:val="none" w:sz="0" w:space="0" w:color="auto"/>
      </w:divBdr>
    </w:div>
    <w:div w:id="94130230">
      <w:bodyDiv w:val="1"/>
      <w:marLeft w:val="0"/>
      <w:marRight w:val="0"/>
      <w:marTop w:val="0"/>
      <w:marBottom w:val="0"/>
      <w:divBdr>
        <w:top w:val="none" w:sz="0" w:space="0" w:color="auto"/>
        <w:left w:val="none" w:sz="0" w:space="0" w:color="auto"/>
        <w:bottom w:val="none" w:sz="0" w:space="0" w:color="auto"/>
        <w:right w:val="none" w:sz="0" w:space="0" w:color="auto"/>
      </w:divBdr>
    </w:div>
    <w:div w:id="171383725">
      <w:bodyDiv w:val="1"/>
      <w:marLeft w:val="0"/>
      <w:marRight w:val="0"/>
      <w:marTop w:val="0"/>
      <w:marBottom w:val="0"/>
      <w:divBdr>
        <w:top w:val="none" w:sz="0" w:space="0" w:color="auto"/>
        <w:left w:val="none" w:sz="0" w:space="0" w:color="auto"/>
        <w:bottom w:val="none" w:sz="0" w:space="0" w:color="auto"/>
        <w:right w:val="none" w:sz="0" w:space="0" w:color="auto"/>
      </w:divBdr>
    </w:div>
    <w:div w:id="180290137">
      <w:bodyDiv w:val="1"/>
      <w:marLeft w:val="0"/>
      <w:marRight w:val="0"/>
      <w:marTop w:val="0"/>
      <w:marBottom w:val="0"/>
      <w:divBdr>
        <w:top w:val="none" w:sz="0" w:space="0" w:color="auto"/>
        <w:left w:val="none" w:sz="0" w:space="0" w:color="auto"/>
        <w:bottom w:val="none" w:sz="0" w:space="0" w:color="auto"/>
        <w:right w:val="none" w:sz="0" w:space="0" w:color="auto"/>
      </w:divBdr>
    </w:div>
    <w:div w:id="201867232">
      <w:bodyDiv w:val="1"/>
      <w:marLeft w:val="0"/>
      <w:marRight w:val="0"/>
      <w:marTop w:val="0"/>
      <w:marBottom w:val="0"/>
      <w:divBdr>
        <w:top w:val="none" w:sz="0" w:space="0" w:color="auto"/>
        <w:left w:val="none" w:sz="0" w:space="0" w:color="auto"/>
        <w:bottom w:val="none" w:sz="0" w:space="0" w:color="auto"/>
        <w:right w:val="none" w:sz="0" w:space="0" w:color="auto"/>
      </w:divBdr>
    </w:div>
    <w:div w:id="216353919">
      <w:bodyDiv w:val="1"/>
      <w:marLeft w:val="0"/>
      <w:marRight w:val="0"/>
      <w:marTop w:val="0"/>
      <w:marBottom w:val="0"/>
      <w:divBdr>
        <w:top w:val="none" w:sz="0" w:space="0" w:color="auto"/>
        <w:left w:val="none" w:sz="0" w:space="0" w:color="auto"/>
        <w:bottom w:val="none" w:sz="0" w:space="0" w:color="auto"/>
        <w:right w:val="none" w:sz="0" w:space="0" w:color="auto"/>
      </w:divBdr>
    </w:div>
    <w:div w:id="281419462">
      <w:bodyDiv w:val="1"/>
      <w:marLeft w:val="0"/>
      <w:marRight w:val="0"/>
      <w:marTop w:val="0"/>
      <w:marBottom w:val="0"/>
      <w:divBdr>
        <w:top w:val="none" w:sz="0" w:space="0" w:color="auto"/>
        <w:left w:val="none" w:sz="0" w:space="0" w:color="auto"/>
        <w:bottom w:val="none" w:sz="0" w:space="0" w:color="auto"/>
        <w:right w:val="none" w:sz="0" w:space="0" w:color="auto"/>
      </w:divBdr>
    </w:div>
    <w:div w:id="371002245">
      <w:bodyDiv w:val="1"/>
      <w:marLeft w:val="0"/>
      <w:marRight w:val="0"/>
      <w:marTop w:val="0"/>
      <w:marBottom w:val="0"/>
      <w:divBdr>
        <w:top w:val="none" w:sz="0" w:space="0" w:color="auto"/>
        <w:left w:val="none" w:sz="0" w:space="0" w:color="auto"/>
        <w:bottom w:val="none" w:sz="0" w:space="0" w:color="auto"/>
        <w:right w:val="none" w:sz="0" w:space="0" w:color="auto"/>
      </w:divBdr>
    </w:div>
    <w:div w:id="384380333">
      <w:bodyDiv w:val="1"/>
      <w:marLeft w:val="0"/>
      <w:marRight w:val="0"/>
      <w:marTop w:val="0"/>
      <w:marBottom w:val="0"/>
      <w:divBdr>
        <w:top w:val="none" w:sz="0" w:space="0" w:color="auto"/>
        <w:left w:val="none" w:sz="0" w:space="0" w:color="auto"/>
        <w:bottom w:val="none" w:sz="0" w:space="0" w:color="auto"/>
        <w:right w:val="none" w:sz="0" w:space="0" w:color="auto"/>
      </w:divBdr>
    </w:div>
    <w:div w:id="391857723">
      <w:bodyDiv w:val="1"/>
      <w:marLeft w:val="0"/>
      <w:marRight w:val="0"/>
      <w:marTop w:val="0"/>
      <w:marBottom w:val="0"/>
      <w:divBdr>
        <w:top w:val="none" w:sz="0" w:space="0" w:color="auto"/>
        <w:left w:val="none" w:sz="0" w:space="0" w:color="auto"/>
        <w:bottom w:val="none" w:sz="0" w:space="0" w:color="auto"/>
        <w:right w:val="none" w:sz="0" w:space="0" w:color="auto"/>
      </w:divBdr>
    </w:div>
    <w:div w:id="417337893">
      <w:bodyDiv w:val="1"/>
      <w:marLeft w:val="0"/>
      <w:marRight w:val="0"/>
      <w:marTop w:val="0"/>
      <w:marBottom w:val="0"/>
      <w:divBdr>
        <w:top w:val="none" w:sz="0" w:space="0" w:color="auto"/>
        <w:left w:val="none" w:sz="0" w:space="0" w:color="auto"/>
        <w:bottom w:val="none" w:sz="0" w:space="0" w:color="auto"/>
        <w:right w:val="none" w:sz="0" w:space="0" w:color="auto"/>
      </w:divBdr>
    </w:div>
    <w:div w:id="426267078">
      <w:bodyDiv w:val="1"/>
      <w:marLeft w:val="0"/>
      <w:marRight w:val="0"/>
      <w:marTop w:val="0"/>
      <w:marBottom w:val="0"/>
      <w:divBdr>
        <w:top w:val="none" w:sz="0" w:space="0" w:color="auto"/>
        <w:left w:val="none" w:sz="0" w:space="0" w:color="auto"/>
        <w:bottom w:val="none" w:sz="0" w:space="0" w:color="auto"/>
        <w:right w:val="none" w:sz="0" w:space="0" w:color="auto"/>
      </w:divBdr>
    </w:div>
    <w:div w:id="456679441">
      <w:bodyDiv w:val="1"/>
      <w:marLeft w:val="0"/>
      <w:marRight w:val="0"/>
      <w:marTop w:val="0"/>
      <w:marBottom w:val="0"/>
      <w:divBdr>
        <w:top w:val="none" w:sz="0" w:space="0" w:color="auto"/>
        <w:left w:val="none" w:sz="0" w:space="0" w:color="auto"/>
        <w:bottom w:val="none" w:sz="0" w:space="0" w:color="auto"/>
        <w:right w:val="none" w:sz="0" w:space="0" w:color="auto"/>
      </w:divBdr>
    </w:div>
    <w:div w:id="479470130">
      <w:bodyDiv w:val="1"/>
      <w:marLeft w:val="0"/>
      <w:marRight w:val="0"/>
      <w:marTop w:val="0"/>
      <w:marBottom w:val="0"/>
      <w:divBdr>
        <w:top w:val="none" w:sz="0" w:space="0" w:color="auto"/>
        <w:left w:val="none" w:sz="0" w:space="0" w:color="auto"/>
        <w:bottom w:val="none" w:sz="0" w:space="0" w:color="auto"/>
        <w:right w:val="none" w:sz="0" w:space="0" w:color="auto"/>
      </w:divBdr>
    </w:div>
    <w:div w:id="528686808">
      <w:bodyDiv w:val="1"/>
      <w:marLeft w:val="0"/>
      <w:marRight w:val="0"/>
      <w:marTop w:val="0"/>
      <w:marBottom w:val="0"/>
      <w:divBdr>
        <w:top w:val="none" w:sz="0" w:space="0" w:color="auto"/>
        <w:left w:val="none" w:sz="0" w:space="0" w:color="auto"/>
        <w:bottom w:val="none" w:sz="0" w:space="0" w:color="auto"/>
        <w:right w:val="none" w:sz="0" w:space="0" w:color="auto"/>
      </w:divBdr>
    </w:div>
    <w:div w:id="530218913">
      <w:bodyDiv w:val="1"/>
      <w:marLeft w:val="0"/>
      <w:marRight w:val="0"/>
      <w:marTop w:val="0"/>
      <w:marBottom w:val="0"/>
      <w:divBdr>
        <w:top w:val="none" w:sz="0" w:space="0" w:color="auto"/>
        <w:left w:val="none" w:sz="0" w:space="0" w:color="auto"/>
        <w:bottom w:val="none" w:sz="0" w:space="0" w:color="auto"/>
        <w:right w:val="none" w:sz="0" w:space="0" w:color="auto"/>
      </w:divBdr>
    </w:div>
    <w:div w:id="565803059">
      <w:bodyDiv w:val="1"/>
      <w:marLeft w:val="0"/>
      <w:marRight w:val="0"/>
      <w:marTop w:val="0"/>
      <w:marBottom w:val="0"/>
      <w:divBdr>
        <w:top w:val="none" w:sz="0" w:space="0" w:color="auto"/>
        <w:left w:val="none" w:sz="0" w:space="0" w:color="auto"/>
        <w:bottom w:val="none" w:sz="0" w:space="0" w:color="auto"/>
        <w:right w:val="none" w:sz="0" w:space="0" w:color="auto"/>
      </w:divBdr>
    </w:div>
    <w:div w:id="575016480">
      <w:bodyDiv w:val="1"/>
      <w:marLeft w:val="0"/>
      <w:marRight w:val="0"/>
      <w:marTop w:val="0"/>
      <w:marBottom w:val="0"/>
      <w:divBdr>
        <w:top w:val="none" w:sz="0" w:space="0" w:color="auto"/>
        <w:left w:val="none" w:sz="0" w:space="0" w:color="auto"/>
        <w:bottom w:val="none" w:sz="0" w:space="0" w:color="auto"/>
        <w:right w:val="none" w:sz="0" w:space="0" w:color="auto"/>
      </w:divBdr>
    </w:div>
    <w:div w:id="579370907">
      <w:bodyDiv w:val="1"/>
      <w:marLeft w:val="0"/>
      <w:marRight w:val="0"/>
      <w:marTop w:val="0"/>
      <w:marBottom w:val="0"/>
      <w:divBdr>
        <w:top w:val="none" w:sz="0" w:space="0" w:color="auto"/>
        <w:left w:val="none" w:sz="0" w:space="0" w:color="auto"/>
        <w:bottom w:val="none" w:sz="0" w:space="0" w:color="auto"/>
        <w:right w:val="none" w:sz="0" w:space="0" w:color="auto"/>
      </w:divBdr>
    </w:div>
    <w:div w:id="704452176">
      <w:bodyDiv w:val="1"/>
      <w:marLeft w:val="0"/>
      <w:marRight w:val="0"/>
      <w:marTop w:val="0"/>
      <w:marBottom w:val="0"/>
      <w:divBdr>
        <w:top w:val="none" w:sz="0" w:space="0" w:color="auto"/>
        <w:left w:val="none" w:sz="0" w:space="0" w:color="auto"/>
        <w:bottom w:val="none" w:sz="0" w:space="0" w:color="auto"/>
        <w:right w:val="none" w:sz="0" w:space="0" w:color="auto"/>
      </w:divBdr>
    </w:div>
    <w:div w:id="704988576">
      <w:bodyDiv w:val="1"/>
      <w:marLeft w:val="0"/>
      <w:marRight w:val="0"/>
      <w:marTop w:val="0"/>
      <w:marBottom w:val="0"/>
      <w:divBdr>
        <w:top w:val="none" w:sz="0" w:space="0" w:color="auto"/>
        <w:left w:val="none" w:sz="0" w:space="0" w:color="auto"/>
        <w:bottom w:val="none" w:sz="0" w:space="0" w:color="auto"/>
        <w:right w:val="none" w:sz="0" w:space="0" w:color="auto"/>
      </w:divBdr>
    </w:div>
    <w:div w:id="770315659">
      <w:bodyDiv w:val="1"/>
      <w:marLeft w:val="0"/>
      <w:marRight w:val="0"/>
      <w:marTop w:val="0"/>
      <w:marBottom w:val="0"/>
      <w:divBdr>
        <w:top w:val="none" w:sz="0" w:space="0" w:color="auto"/>
        <w:left w:val="none" w:sz="0" w:space="0" w:color="auto"/>
        <w:bottom w:val="none" w:sz="0" w:space="0" w:color="auto"/>
        <w:right w:val="none" w:sz="0" w:space="0" w:color="auto"/>
      </w:divBdr>
    </w:div>
    <w:div w:id="776559969">
      <w:bodyDiv w:val="1"/>
      <w:marLeft w:val="0"/>
      <w:marRight w:val="0"/>
      <w:marTop w:val="0"/>
      <w:marBottom w:val="0"/>
      <w:divBdr>
        <w:top w:val="none" w:sz="0" w:space="0" w:color="auto"/>
        <w:left w:val="none" w:sz="0" w:space="0" w:color="auto"/>
        <w:bottom w:val="none" w:sz="0" w:space="0" w:color="auto"/>
        <w:right w:val="none" w:sz="0" w:space="0" w:color="auto"/>
      </w:divBdr>
    </w:div>
    <w:div w:id="799149918">
      <w:bodyDiv w:val="1"/>
      <w:marLeft w:val="0"/>
      <w:marRight w:val="0"/>
      <w:marTop w:val="0"/>
      <w:marBottom w:val="0"/>
      <w:divBdr>
        <w:top w:val="none" w:sz="0" w:space="0" w:color="auto"/>
        <w:left w:val="none" w:sz="0" w:space="0" w:color="auto"/>
        <w:bottom w:val="none" w:sz="0" w:space="0" w:color="auto"/>
        <w:right w:val="none" w:sz="0" w:space="0" w:color="auto"/>
      </w:divBdr>
    </w:div>
    <w:div w:id="807941977">
      <w:bodyDiv w:val="1"/>
      <w:marLeft w:val="0"/>
      <w:marRight w:val="0"/>
      <w:marTop w:val="0"/>
      <w:marBottom w:val="0"/>
      <w:divBdr>
        <w:top w:val="none" w:sz="0" w:space="0" w:color="auto"/>
        <w:left w:val="none" w:sz="0" w:space="0" w:color="auto"/>
        <w:bottom w:val="none" w:sz="0" w:space="0" w:color="auto"/>
        <w:right w:val="none" w:sz="0" w:space="0" w:color="auto"/>
      </w:divBdr>
    </w:div>
    <w:div w:id="864172608">
      <w:bodyDiv w:val="1"/>
      <w:marLeft w:val="0"/>
      <w:marRight w:val="0"/>
      <w:marTop w:val="0"/>
      <w:marBottom w:val="0"/>
      <w:divBdr>
        <w:top w:val="none" w:sz="0" w:space="0" w:color="auto"/>
        <w:left w:val="none" w:sz="0" w:space="0" w:color="auto"/>
        <w:bottom w:val="none" w:sz="0" w:space="0" w:color="auto"/>
        <w:right w:val="none" w:sz="0" w:space="0" w:color="auto"/>
      </w:divBdr>
    </w:div>
    <w:div w:id="921910884">
      <w:bodyDiv w:val="1"/>
      <w:marLeft w:val="0"/>
      <w:marRight w:val="0"/>
      <w:marTop w:val="0"/>
      <w:marBottom w:val="0"/>
      <w:divBdr>
        <w:top w:val="none" w:sz="0" w:space="0" w:color="auto"/>
        <w:left w:val="none" w:sz="0" w:space="0" w:color="auto"/>
        <w:bottom w:val="none" w:sz="0" w:space="0" w:color="auto"/>
        <w:right w:val="none" w:sz="0" w:space="0" w:color="auto"/>
      </w:divBdr>
    </w:div>
    <w:div w:id="928582645">
      <w:bodyDiv w:val="1"/>
      <w:marLeft w:val="0"/>
      <w:marRight w:val="0"/>
      <w:marTop w:val="0"/>
      <w:marBottom w:val="0"/>
      <w:divBdr>
        <w:top w:val="none" w:sz="0" w:space="0" w:color="auto"/>
        <w:left w:val="none" w:sz="0" w:space="0" w:color="auto"/>
        <w:bottom w:val="none" w:sz="0" w:space="0" w:color="auto"/>
        <w:right w:val="none" w:sz="0" w:space="0" w:color="auto"/>
      </w:divBdr>
    </w:div>
    <w:div w:id="958606730">
      <w:bodyDiv w:val="1"/>
      <w:marLeft w:val="0"/>
      <w:marRight w:val="0"/>
      <w:marTop w:val="0"/>
      <w:marBottom w:val="0"/>
      <w:divBdr>
        <w:top w:val="none" w:sz="0" w:space="0" w:color="auto"/>
        <w:left w:val="none" w:sz="0" w:space="0" w:color="auto"/>
        <w:bottom w:val="none" w:sz="0" w:space="0" w:color="auto"/>
        <w:right w:val="none" w:sz="0" w:space="0" w:color="auto"/>
      </w:divBdr>
    </w:div>
    <w:div w:id="968820009">
      <w:bodyDiv w:val="1"/>
      <w:marLeft w:val="0"/>
      <w:marRight w:val="0"/>
      <w:marTop w:val="0"/>
      <w:marBottom w:val="0"/>
      <w:divBdr>
        <w:top w:val="none" w:sz="0" w:space="0" w:color="auto"/>
        <w:left w:val="none" w:sz="0" w:space="0" w:color="auto"/>
        <w:bottom w:val="none" w:sz="0" w:space="0" w:color="auto"/>
        <w:right w:val="none" w:sz="0" w:space="0" w:color="auto"/>
      </w:divBdr>
    </w:div>
    <w:div w:id="999163188">
      <w:bodyDiv w:val="1"/>
      <w:marLeft w:val="0"/>
      <w:marRight w:val="0"/>
      <w:marTop w:val="0"/>
      <w:marBottom w:val="0"/>
      <w:divBdr>
        <w:top w:val="none" w:sz="0" w:space="0" w:color="auto"/>
        <w:left w:val="none" w:sz="0" w:space="0" w:color="auto"/>
        <w:bottom w:val="none" w:sz="0" w:space="0" w:color="auto"/>
        <w:right w:val="none" w:sz="0" w:space="0" w:color="auto"/>
      </w:divBdr>
    </w:div>
    <w:div w:id="1047684469">
      <w:bodyDiv w:val="1"/>
      <w:marLeft w:val="0"/>
      <w:marRight w:val="0"/>
      <w:marTop w:val="0"/>
      <w:marBottom w:val="0"/>
      <w:divBdr>
        <w:top w:val="none" w:sz="0" w:space="0" w:color="auto"/>
        <w:left w:val="none" w:sz="0" w:space="0" w:color="auto"/>
        <w:bottom w:val="none" w:sz="0" w:space="0" w:color="auto"/>
        <w:right w:val="none" w:sz="0" w:space="0" w:color="auto"/>
      </w:divBdr>
    </w:div>
    <w:div w:id="1139691661">
      <w:bodyDiv w:val="1"/>
      <w:marLeft w:val="0"/>
      <w:marRight w:val="0"/>
      <w:marTop w:val="0"/>
      <w:marBottom w:val="0"/>
      <w:divBdr>
        <w:top w:val="none" w:sz="0" w:space="0" w:color="auto"/>
        <w:left w:val="none" w:sz="0" w:space="0" w:color="auto"/>
        <w:bottom w:val="none" w:sz="0" w:space="0" w:color="auto"/>
        <w:right w:val="none" w:sz="0" w:space="0" w:color="auto"/>
      </w:divBdr>
    </w:div>
    <w:div w:id="1217274410">
      <w:bodyDiv w:val="1"/>
      <w:marLeft w:val="0"/>
      <w:marRight w:val="0"/>
      <w:marTop w:val="0"/>
      <w:marBottom w:val="0"/>
      <w:divBdr>
        <w:top w:val="none" w:sz="0" w:space="0" w:color="auto"/>
        <w:left w:val="none" w:sz="0" w:space="0" w:color="auto"/>
        <w:bottom w:val="none" w:sz="0" w:space="0" w:color="auto"/>
        <w:right w:val="none" w:sz="0" w:space="0" w:color="auto"/>
      </w:divBdr>
    </w:div>
    <w:div w:id="1285506187">
      <w:bodyDiv w:val="1"/>
      <w:marLeft w:val="0"/>
      <w:marRight w:val="0"/>
      <w:marTop w:val="0"/>
      <w:marBottom w:val="0"/>
      <w:divBdr>
        <w:top w:val="none" w:sz="0" w:space="0" w:color="auto"/>
        <w:left w:val="none" w:sz="0" w:space="0" w:color="auto"/>
        <w:bottom w:val="none" w:sz="0" w:space="0" w:color="auto"/>
        <w:right w:val="none" w:sz="0" w:space="0" w:color="auto"/>
      </w:divBdr>
    </w:div>
    <w:div w:id="1331251534">
      <w:bodyDiv w:val="1"/>
      <w:marLeft w:val="0"/>
      <w:marRight w:val="0"/>
      <w:marTop w:val="0"/>
      <w:marBottom w:val="0"/>
      <w:divBdr>
        <w:top w:val="none" w:sz="0" w:space="0" w:color="auto"/>
        <w:left w:val="none" w:sz="0" w:space="0" w:color="auto"/>
        <w:bottom w:val="none" w:sz="0" w:space="0" w:color="auto"/>
        <w:right w:val="none" w:sz="0" w:space="0" w:color="auto"/>
      </w:divBdr>
    </w:div>
    <w:div w:id="1405421235">
      <w:bodyDiv w:val="1"/>
      <w:marLeft w:val="0"/>
      <w:marRight w:val="0"/>
      <w:marTop w:val="0"/>
      <w:marBottom w:val="0"/>
      <w:divBdr>
        <w:top w:val="none" w:sz="0" w:space="0" w:color="auto"/>
        <w:left w:val="none" w:sz="0" w:space="0" w:color="auto"/>
        <w:bottom w:val="none" w:sz="0" w:space="0" w:color="auto"/>
        <w:right w:val="none" w:sz="0" w:space="0" w:color="auto"/>
      </w:divBdr>
    </w:div>
    <w:div w:id="1485008680">
      <w:bodyDiv w:val="1"/>
      <w:marLeft w:val="0"/>
      <w:marRight w:val="0"/>
      <w:marTop w:val="0"/>
      <w:marBottom w:val="0"/>
      <w:divBdr>
        <w:top w:val="none" w:sz="0" w:space="0" w:color="auto"/>
        <w:left w:val="none" w:sz="0" w:space="0" w:color="auto"/>
        <w:bottom w:val="none" w:sz="0" w:space="0" w:color="auto"/>
        <w:right w:val="none" w:sz="0" w:space="0" w:color="auto"/>
      </w:divBdr>
    </w:div>
    <w:div w:id="1485120922">
      <w:bodyDiv w:val="1"/>
      <w:marLeft w:val="0"/>
      <w:marRight w:val="0"/>
      <w:marTop w:val="0"/>
      <w:marBottom w:val="0"/>
      <w:divBdr>
        <w:top w:val="none" w:sz="0" w:space="0" w:color="auto"/>
        <w:left w:val="none" w:sz="0" w:space="0" w:color="auto"/>
        <w:bottom w:val="none" w:sz="0" w:space="0" w:color="auto"/>
        <w:right w:val="none" w:sz="0" w:space="0" w:color="auto"/>
      </w:divBdr>
    </w:div>
    <w:div w:id="1510948895">
      <w:bodyDiv w:val="1"/>
      <w:marLeft w:val="0"/>
      <w:marRight w:val="0"/>
      <w:marTop w:val="0"/>
      <w:marBottom w:val="0"/>
      <w:divBdr>
        <w:top w:val="none" w:sz="0" w:space="0" w:color="auto"/>
        <w:left w:val="none" w:sz="0" w:space="0" w:color="auto"/>
        <w:bottom w:val="none" w:sz="0" w:space="0" w:color="auto"/>
        <w:right w:val="none" w:sz="0" w:space="0" w:color="auto"/>
      </w:divBdr>
    </w:div>
    <w:div w:id="1515538330">
      <w:bodyDiv w:val="1"/>
      <w:marLeft w:val="0"/>
      <w:marRight w:val="0"/>
      <w:marTop w:val="0"/>
      <w:marBottom w:val="0"/>
      <w:divBdr>
        <w:top w:val="none" w:sz="0" w:space="0" w:color="auto"/>
        <w:left w:val="none" w:sz="0" w:space="0" w:color="auto"/>
        <w:bottom w:val="none" w:sz="0" w:space="0" w:color="auto"/>
        <w:right w:val="none" w:sz="0" w:space="0" w:color="auto"/>
      </w:divBdr>
    </w:div>
    <w:div w:id="1569607103">
      <w:bodyDiv w:val="1"/>
      <w:marLeft w:val="0"/>
      <w:marRight w:val="0"/>
      <w:marTop w:val="0"/>
      <w:marBottom w:val="0"/>
      <w:divBdr>
        <w:top w:val="none" w:sz="0" w:space="0" w:color="auto"/>
        <w:left w:val="none" w:sz="0" w:space="0" w:color="auto"/>
        <w:bottom w:val="none" w:sz="0" w:space="0" w:color="auto"/>
        <w:right w:val="none" w:sz="0" w:space="0" w:color="auto"/>
      </w:divBdr>
    </w:div>
    <w:div w:id="1579635796">
      <w:bodyDiv w:val="1"/>
      <w:marLeft w:val="0"/>
      <w:marRight w:val="0"/>
      <w:marTop w:val="0"/>
      <w:marBottom w:val="0"/>
      <w:divBdr>
        <w:top w:val="none" w:sz="0" w:space="0" w:color="auto"/>
        <w:left w:val="none" w:sz="0" w:space="0" w:color="auto"/>
        <w:bottom w:val="none" w:sz="0" w:space="0" w:color="auto"/>
        <w:right w:val="none" w:sz="0" w:space="0" w:color="auto"/>
      </w:divBdr>
    </w:div>
    <w:div w:id="1587838304">
      <w:bodyDiv w:val="1"/>
      <w:marLeft w:val="0"/>
      <w:marRight w:val="0"/>
      <w:marTop w:val="0"/>
      <w:marBottom w:val="0"/>
      <w:divBdr>
        <w:top w:val="none" w:sz="0" w:space="0" w:color="auto"/>
        <w:left w:val="none" w:sz="0" w:space="0" w:color="auto"/>
        <w:bottom w:val="none" w:sz="0" w:space="0" w:color="auto"/>
        <w:right w:val="none" w:sz="0" w:space="0" w:color="auto"/>
      </w:divBdr>
    </w:div>
    <w:div w:id="1596086533">
      <w:bodyDiv w:val="1"/>
      <w:marLeft w:val="0"/>
      <w:marRight w:val="0"/>
      <w:marTop w:val="0"/>
      <w:marBottom w:val="0"/>
      <w:divBdr>
        <w:top w:val="none" w:sz="0" w:space="0" w:color="auto"/>
        <w:left w:val="none" w:sz="0" w:space="0" w:color="auto"/>
        <w:bottom w:val="none" w:sz="0" w:space="0" w:color="auto"/>
        <w:right w:val="none" w:sz="0" w:space="0" w:color="auto"/>
      </w:divBdr>
    </w:div>
    <w:div w:id="1608351086">
      <w:bodyDiv w:val="1"/>
      <w:marLeft w:val="0"/>
      <w:marRight w:val="0"/>
      <w:marTop w:val="0"/>
      <w:marBottom w:val="0"/>
      <w:divBdr>
        <w:top w:val="none" w:sz="0" w:space="0" w:color="auto"/>
        <w:left w:val="none" w:sz="0" w:space="0" w:color="auto"/>
        <w:bottom w:val="none" w:sz="0" w:space="0" w:color="auto"/>
        <w:right w:val="none" w:sz="0" w:space="0" w:color="auto"/>
      </w:divBdr>
    </w:div>
    <w:div w:id="1653607272">
      <w:bodyDiv w:val="1"/>
      <w:marLeft w:val="0"/>
      <w:marRight w:val="0"/>
      <w:marTop w:val="0"/>
      <w:marBottom w:val="0"/>
      <w:divBdr>
        <w:top w:val="none" w:sz="0" w:space="0" w:color="auto"/>
        <w:left w:val="none" w:sz="0" w:space="0" w:color="auto"/>
        <w:bottom w:val="none" w:sz="0" w:space="0" w:color="auto"/>
        <w:right w:val="none" w:sz="0" w:space="0" w:color="auto"/>
      </w:divBdr>
    </w:div>
    <w:div w:id="1666474838">
      <w:bodyDiv w:val="1"/>
      <w:marLeft w:val="0"/>
      <w:marRight w:val="0"/>
      <w:marTop w:val="0"/>
      <w:marBottom w:val="0"/>
      <w:divBdr>
        <w:top w:val="none" w:sz="0" w:space="0" w:color="auto"/>
        <w:left w:val="none" w:sz="0" w:space="0" w:color="auto"/>
        <w:bottom w:val="none" w:sz="0" w:space="0" w:color="auto"/>
        <w:right w:val="none" w:sz="0" w:space="0" w:color="auto"/>
      </w:divBdr>
    </w:div>
    <w:div w:id="1711299890">
      <w:bodyDiv w:val="1"/>
      <w:marLeft w:val="0"/>
      <w:marRight w:val="0"/>
      <w:marTop w:val="0"/>
      <w:marBottom w:val="0"/>
      <w:divBdr>
        <w:top w:val="none" w:sz="0" w:space="0" w:color="auto"/>
        <w:left w:val="none" w:sz="0" w:space="0" w:color="auto"/>
        <w:bottom w:val="none" w:sz="0" w:space="0" w:color="auto"/>
        <w:right w:val="none" w:sz="0" w:space="0" w:color="auto"/>
      </w:divBdr>
    </w:div>
    <w:div w:id="1717778873">
      <w:bodyDiv w:val="1"/>
      <w:marLeft w:val="0"/>
      <w:marRight w:val="0"/>
      <w:marTop w:val="0"/>
      <w:marBottom w:val="0"/>
      <w:divBdr>
        <w:top w:val="none" w:sz="0" w:space="0" w:color="auto"/>
        <w:left w:val="none" w:sz="0" w:space="0" w:color="auto"/>
        <w:bottom w:val="none" w:sz="0" w:space="0" w:color="auto"/>
        <w:right w:val="none" w:sz="0" w:space="0" w:color="auto"/>
      </w:divBdr>
    </w:div>
    <w:div w:id="1827815807">
      <w:bodyDiv w:val="1"/>
      <w:marLeft w:val="0"/>
      <w:marRight w:val="0"/>
      <w:marTop w:val="0"/>
      <w:marBottom w:val="0"/>
      <w:divBdr>
        <w:top w:val="none" w:sz="0" w:space="0" w:color="auto"/>
        <w:left w:val="none" w:sz="0" w:space="0" w:color="auto"/>
        <w:bottom w:val="none" w:sz="0" w:space="0" w:color="auto"/>
        <w:right w:val="none" w:sz="0" w:space="0" w:color="auto"/>
      </w:divBdr>
    </w:div>
    <w:div w:id="1866824725">
      <w:bodyDiv w:val="1"/>
      <w:marLeft w:val="0"/>
      <w:marRight w:val="0"/>
      <w:marTop w:val="0"/>
      <w:marBottom w:val="0"/>
      <w:divBdr>
        <w:top w:val="none" w:sz="0" w:space="0" w:color="auto"/>
        <w:left w:val="none" w:sz="0" w:space="0" w:color="auto"/>
        <w:bottom w:val="none" w:sz="0" w:space="0" w:color="auto"/>
        <w:right w:val="none" w:sz="0" w:space="0" w:color="auto"/>
      </w:divBdr>
    </w:div>
    <w:div w:id="1869637311">
      <w:bodyDiv w:val="1"/>
      <w:marLeft w:val="0"/>
      <w:marRight w:val="0"/>
      <w:marTop w:val="0"/>
      <w:marBottom w:val="0"/>
      <w:divBdr>
        <w:top w:val="none" w:sz="0" w:space="0" w:color="auto"/>
        <w:left w:val="none" w:sz="0" w:space="0" w:color="auto"/>
        <w:bottom w:val="none" w:sz="0" w:space="0" w:color="auto"/>
        <w:right w:val="none" w:sz="0" w:space="0" w:color="auto"/>
      </w:divBdr>
    </w:div>
    <w:div w:id="1885752024">
      <w:bodyDiv w:val="1"/>
      <w:marLeft w:val="0"/>
      <w:marRight w:val="0"/>
      <w:marTop w:val="0"/>
      <w:marBottom w:val="0"/>
      <w:divBdr>
        <w:top w:val="none" w:sz="0" w:space="0" w:color="auto"/>
        <w:left w:val="none" w:sz="0" w:space="0" w:color="auto"/>
        <w:bottom w:val="none" w:sz="0" w:space="0" w:color="auto"/>
        <w:right w:val="none" w:sz="0" w:space="0" w:color="auto"/>
      </w:divBdr>
    </w:div>
    <w:div w:id="1896040103">
      <w:bodyDiv w:val="1"/>
      <w:marLeft w:val="0"/>
      <w:marRight w:val="0"/>
      <w:marTop w:val="0"/>
      <w:marBottom w:val="0"/>
      <w:divBdr>
        <w:top w:val="none" w:sz="0" w:space="0" w:color="auto"/>
        <w:left w:val="none" w:sz="0" w:space="0" w:color="auto"/>
        <w:bottom w:val="none" w:sz="0" w:space="0" w:color="auto"/>
        <w:right w:val="none" w:sz="0" w:space="0" w:color="auto"/>
      </w:divBdr>
    </w:div>
    <w:div w:id="1924797725">
      <w:bodyDiv w:val="1"/>
      <w:marLeft w:val="0"/>
      <w:marRight w:val="0"/>
      <w:marTop w:val="0"/>
      <w:marBottom w:val="0"/>
      <w:divBdr>
        <w:top w:val="none" w:sz="0" w:space="0" w:color="auto"/>
        <w:left w:val="none" w:sz="0" w:space="0" w:color="auto"/>
        <w:bottom w:val="none" w:sz="0" w:space="0" w:color="auto"/>
        <w:right w:val="none" w:sz="0" w:space="0" w:color="auto"/>
      </w:divBdr>
    </w:div>
    <w:div w:id="206578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5.emf"/><Relationship Id="rId26" Type="http://schemas.openxmlformats.org/officeDocument/2006/relationships/image" Target="media/image13.jp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image" Target="media/image20.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9.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emf"/><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jpg"/><Relationship Id="rId32" Type="http://schemas.openxmlformats.org/officeDocument/2006/relationships/image" Target="media/image18.emf"/><Relationship Id="rId37"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5.jpg"/><Relationship Id="rId36" Type="http://schemas.openxmlformats.org/officeDocument/2006/relationships/image" Target="media/image22.emf"/><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header" Target="header3.xml"/><Relationship Id="rId35" Type="http://schemas.openxmlformats.org/officeDocument/2006/relationships/image" Target="media/image21.emf"/></Relationships>
</file>

<file path=word/_rels/settings.xml.rels><?xml version="1.0" encoding="UTF-8" standalone="yes"?>
<Relationships xmlns="http://schemas.openxmlformats.org/package/2006/relationships"><Relationship Id="rId1" Type="http://schemas.openxmlformats.org/officeDocument/2006/relationships/attachedTemplate" Target="file:///C:\IPSOSMORITEMPLATES\2016%20Word%20template\Ipsos%20MORI%20-%20Report%202016.dotx" TargetMode="External"/></Relationships>
</file>

<file path=word/theme/theme1.xml><?xml version="1.0" encoding="utf-8"?>
<a:theme xmlns:a="http://schemas.openxmlformats.org/drawingml/2006/main" name="Office Theme">
  <a:themeElements>
    <a:clrScheme name="_Ipsos_Blue">
      <a:dk1>
        <a:srgbClr val="222223"/>
      </a:dk1>
      <a:lt1>
        <a:sysClr val="window" lastClr="FFFFFF"/>
      </a:lt1>
      <a:dk2>
        <a:srgbClr val="888B8D"/>
      </a:dk2>
      <a:lt2>
        <a:srgbClr val="71B2C9"/>
      </a:lt2>
      <a:accent1>
        <a:srgbClr val="74AA50"/>
      </a:accent1>
      <a:accent2>
        <a:srgbClr val="FF585D"/>
      </a:accent2>
      <a:accent3>
        <a:srgbClr val="1B365D"/>
      </a:accent3>
      <a:accent4>
        <a:srgbClr val="614B79"/>
      </a:accent4>
      <a:accent5>
        <a:srgbClr val="C8C9C7"/>
      </a:accent5>
      <a:accent6>
        <a:srgbClr val="222223"/>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97286D0CDEA04ABE9624B20FD165E9" ma:contentTypeVersion="0" ma:contentTypeDescription="Create a new document." ma:contentTypeScope="" ma:versionID="4012cd94dd3abed3e264298f6abc59ec">
  <xsd:schema xmlns:xsd="http://www.w3.org/2001/XMLSchema" xmlns:xs="http://www.w3.org/2001/XMLSchema" xmlns:p="http://schemas.microsoft.com/office/2006/metadata/properties" targetNamespace="http://schemas.microsoft.com/office/2006/metadata/properties" ma:root="true" ma:fieldsID="d15787acf22db4e4c0ac8b858fca640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F6344C-D02F-49E5-9E72-AD463D777CDB}">
  <ds:schemaRefs>
    <ds:schemaRef ds:uri="http://purl.org/dc/dcmitype/"/>
    <ds:schemaRef ds:uri="http://schemas.microsoft.com/office/2006/documentManagement/types"/>
    <ds:schemaRef ds:uri="http://schemas.microsoft.com/office/infopath/2007/PartnerControls"/>
    <ds:schemaRef ds:uri="http://www.w3.org/XML/1998/namespace"/>
    <ds:schemaRef ds:uri="http://purl.org/dc/terms/"/>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867B99CD-481C-44A3-B2DA-439284883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329C213-34FE-4C1A-8BF8-225395D2598C}">
  <ds:schemaRefs>
    <ds:schemaRef ds:uri="http://schemas.microsoft.com/sharepoint/v3/contenttype/forms"/>
  </ds:schemaRefs>
</ds:datastoreItem>
</file>

<file path=customXml/itemProps4.xml><?xml version="1.0" encoding="utf-8"?>
<ds:datastoreItem xmlns:ds="http://schemas.openxmlformats.org/officeDocument/2006/customXml" ds:itemID="{BDA678CB-6B09-42AE-8DD9-A345850C4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Ipsos MORI - Report 2016</Template>
  <TotalTime>0</TotalTime>
  <Pages>46</Pages>
  <Words>9121</Words>
  <Characters>44394</Characters>
  <Application>Microsoft Office Word</Application>
  <DocSecurity>4</DocSecurity>
  <Lines>369</Lines>
  <Paragraphs>106</Paragraphs>
  <ScaleCrop>false</ScaleCrop>
  <HeadingPairs>
    <vt:vector size="2" baseType="variant">
      <vt:variant>
        <vt:lpstr>Title</vt:lpstr>
      </vt:variant>
      <vt:variant>
        <vt:i4>1</vt:i4>
      </vt:variant>
    </vt:vector>
  </HeadingPairs>
  <TitlesOfParts>
    <vt:vector size="1" baseType="lpstr">
      <vt:lpstr>Normal dot (Rev02 January 2009)</vt:lpstr>
    </vt:vector>
  </TitlesOfParts>
  <Company>IPSOS</Company>
  <LinksUpToDate>false</LinksUpToDate>
  <CharactersWithSpaces>53409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dot (Rev02 January 2009)</dc:title>
  <dc:subject>Universal Normal Template</dc:subject>
  <dc:creator>Michael Clemence</dc:creator>
  <cp:keywords/>
  <dc:description/>
  <cp:lastModifiedBy>Ben Marshall</cp:lastModifiedBy>
  <cp:revision>2</cp:revision>
  <cp:lastPrinted>2019-04-04T14:45:00Z</cp:lastPrinted>
  <dcterms:created xsi:type="dcterms:W3CDTF">2019-05-03T09:05:00Z</dcterms:created>
  <dcterms:modified xsi:type="dcterms:W3CDTF">2019-05-03T09:05:00Z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0x010100CB97286D0CDEA04ABE9624B20FD165E9</vt:lpwstr>
  </property>
</Properties>
</file>